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4822" w:rsidRPr="00F162AB" w:rsidRDefault="00F94822" w:rsidP="00F94822">
      <w:pPr>
        <w:spacing w:after="0" w:line="48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REVENUE ADMINISTRATION AND</w:t>
      </w:r>
      <w:r w:rsidRPr="00F162AB">
        <w:rPr>
          <w:rFonts w:ascii="Times New Roman" w:hAnsi="Times New Roman" w:cs="Times New Roman"/>
          <w:b/>
          <w:sz w:val="24"/>
          <w:szCs w:val="24"/>
        </w:rPr>
        <w:t xml:space="preserve"> REVENUE PERFORMANCE IN LOCAL GOVERNMENTS</w:t>
      </w:r>
      <w:r>
        <w:rPr>
          <w:rFonts w:ascii="Times New Roman" w:hAnsi="Times New Roman" w:cs="Times New Roman"/>
          <w:b/>
          <w:sz w:val="24"/>
          <w:szCs w:val="24"/>
        </w:rPr>
        <w:t xml:space="preserve"> IN</w:t>
      </w:r>
      <w:r w:rsidRPr="00F162AB">
        <w:rPr>
          <w:rFonts w:ascii="Times New Roman" w:hAnsi="Times New Roman" w:cs="Times New Roman"/>
          <w:b/>
          <w:sz w:val="24"/>
          <w:szCs w:val="24"/>
        </w:rPr>
        <w:t xml:space="preserve"> UGANDA: A CASE OF KAYUNGA DISTRICT </w:t>
      </w:r>
    </w:p>
    <w:p w:rsidR="00F94822" w:rsidRPr="00F162AB" w:rsidRDefault="00F94822" w:rsidP="00F94822">
      <w:pPr>
        <w:spacing w:after="0" w:line="480" w:lineRule="auto"/>
        <w:rPr>
          <w:rFonts w:ascii="Times New Roman" w:hAnsi="Times New Roman" w:cs="Times New Roman"/>
          <w:sz w:val="24"/>
          <w:szCs w:val="24"/>
        </w:rPr>
      </w:pPr>
    </w:p>
    <w:p w:rsidR="00F94822" w:rsidRPr="00F162AB" w:rsidRDefault="00F94822" w:rsidP="00F94822">
      <w:pPr>
        <w:spacing w:after="0" w:line="480" w:lineRule="auto"/>
        <w:jc w:val="center"/>
        <w:rPr>
          <w:rFonts w:ascii="Times New Roman" w:hAnsi="Times New Roman" w:cs="Times New Roman"/>
          <w:sz w:val="24"/>
          <w:szCs w:val="24"/>
        </w:rPr>
      </w:pPr>
    </w:p>
    <w:p w:rsidR="00F94822" w:rsidRPr="00F162AB" w:rsidRDefault="00F94822" w:rsidP="00F94822">
      <w:pPr>
        <w:spacing w:after="0" w:line="480" w:lineRule="auto"/>
        <w:jc w:val="center"/>
        <w:rPr>
          <w:rFonts w:ascii="Times New Roman" w:hAnsi="Times New Roman" w:cs="Times New Roman"/>
          <w:b/>
          <w:sz w:val="24"/>
          <w:szCs w:val="24"/>
        </w:rPr>
      </w:pPr>
      <w:r w:rsidRPr="00F162AB">
        <w:rPr>
          <w:rFonts w:ascii="Times New Roman" w:hAnsi="Times New Roman" w:cs="Times New Roman"/>
          <w:b/>
          <w:sz w:val="24"/>
          <w:szCs w:val="24"/>
        </w:rPr>
        <w:t>BY</w:t>
      </w:r>
    </w:p>
    <w:p w:rsidR="00F94822" w:rsidRPr="00F162AB" w:rsidRDefault="00F94822" w:rsidP="00F94822">
      <w:pPr>
        <w:spacing w:after="0" w:line="480" w:lineRule="auto"/>
        <w:jc w:val="center"/>
        <w:rPr>
          <w:rFonts w:ascii="Times New Roman" w:hAnsi="Times New Roman" w:cs="Times New Roman"/>
          <w:b/>
          <w:sz w:val="24"/>
          <w:szCs w:val="24"/>
        </w:rPr>
      </w:pPr>
      <w:r w:rsidRPr="00F162AB">
        <w:rPr>
          <w:rFonts w:ascii="Times New Roman" w:hAnsi="Times New Roman" w:cs="Times New Roman"/>
          <w:b/>
          <w:sz w:val="24"/>
          <w:szCs w:val="24"/>
        </w:rPr>
        <w:t xml:space="preserve">EUNICE NAIKOBA </w:t>
      </w:r>
    </w:p>
    <w:p w:rsidR="00F94822" w:rsidRPr="00F162AB" w:rsidRDefault="00F94822" w:rsidP="00F94822">
      <w:pPr>
        <w:spacing w:after="0" w:line="480" w:lineRule="auto"/>
        <w:jc w:val="center"/>
        <w:rPr>
          <w:rFonts w:ascii="Times New Roman" w:hAnsi="Times New Roman" w:cs="Times New Roman"/>
          <w:b/>
          <w:sz w:val="24"/>
          <w:szCs w:val="24"/>
        </w:rPr>
      </w:pPr>
      <w:r w:rsidRPr="00F162AB">
        <w:rPr>
          <w:rFonts w:ascii="Times New Roman" w:hAnsi="Times New Roman" w:cs="Times New Roman"/>
          <w:b/>
          <w:sz w:val="24"/>
          <w:szCs w:val="24"/>
        </w:rPr>
        <w:t>13/MPA/4/040</w:t>
      </w:r>
    </w:p>
    <w:p w:rsidR="00F94822" w:rsidRPr="00F162AB" w:rsidRDefault="00F94822" w:rsidP="00F94822">
      <w:pPr>
        <w:spacing w:after="0" w:line="480" w:lineRule="auto"/>
        <w:jc w:val="center"/>
        <w:rPr>
          <w:rFonts w:ascii="Times New Roman" w:hAnsi="Times New Roman" w:cs="Times New Roman"/>
          <w:sz w:val="24"/>
          <w:szCs w:val="24"/>
        </w:rPr>
      </w:pPr>
    </w:p>
    <w:p w:rsidR="00F94822" w:rsidRPr="00F162AB" w:rsidRDefault="00F94822" w:rsidP="00F94822">
      <w:pPr>
        <w:spacing w:after="0" w:line="480" w:lineRule="auto"/>
        <w:jc w:val="center"/>
        <w:rPr>
          <w:rFonts w:ascii="Times New Roman" w:hAnsi="Times New Roman" w:cs="Times New Roman"/>
          <w:sz w:val="24"/>
          <w:szCs w:val="24"/>
        </w:rPr>
      </w:pPr>
    </w:p>
    <w:p w:rsidR="00F94822" w:rsidRPr="00563173" w:rsidRDefault="00F94822" w:rsidP="00F94822">
      <w:pPr>
        <w:spacing w:after="0" w:line="480" w:lineRule="auto"/>
        <w:rPr>
          <w:rFonts w:ascii="Times New Roman" w:hAnsi="Times New Roman" w:cs="Times New Roman"/>
          <w:b/>
          <w:sz w:val="24"/>
          <w:szCs w:val="24"/>
        </w:rPr>
      </w:pPr>
    </w:p>
    <w:p w:rsidR="00F94822" w:rsidRPr="00F162AB" w:rsidRDefault="00F94822" w:rsidP="00F94822">
      <w:pPr>
        <w:spacing w:after="0" w:line="480" w:lineRule="auto"/>
        <w:jc w:val="center"/>
        <w:rPr>
          <w:rFonts w:ascii="Times New Roman" w:hAnsi="Times New Roman" w:cs="Times New Roman"/>
          <w:sz w:val="24"/>
          <w:szCs w:val="24"/>
        </w:rPr>
      </w:pPr>
    </w:p>
    <w:p w:rsidR="00F94822" w:rsidRDefault="00F94822" w:rsidP="00F94822">
      <w:pPr>
        <w:spacing w:after="0" w:line="480" w:lineRule="auto"/>
        <w:jc w:val="center"/>
        <w:rPr>
          <w:rFonts w:ascii="Times New Roman" w:hAnsi="Times New Roman" w:cs="Times New Roman"/>
          <w:sz w:val="24"/>
          <w:szCs w:val="24"/>
        </w:rPr>
      </w:pPr>
    </w:p>
    <w:p w:rsidR="00F94822" w:rsidRPr="00F162AB" w:rsidRDefault="00F94822" w:rsidP="00F94822">
      <w:pPr>
        <w:spacing w:after="0" w:line="480" w:lineRule="auto"/>
        <w:jc w:val="center"/>
        <w:rPr>
          <w:rFonts w:ascii="Times New Roman" w:hAnsi="Times New Roman" w:cs="Times New Roman"/>
          <w:sz w:val="24"/>
          <w:szCs w:val="24"/>
        </w:rPr>
      </w:pPr>
    </w:p>
    <w:p w:rsidR="00F94822" w:rsidRPr="00F162AB" w:rsidRDefault="00F94822" w:rsidP="00F94822">
      <w:pPr>
        <w:spacing w:after="0" w:line="480" w:lineRule="auto"/>
        <w:jc w:val="center"/>
        <w:rPr>
          <w:rFonts w:ascii="Times New Roman" w:hAnsi="Times New Roman" w:cs="Times New Roman"/>
          <w:b/>
          <w:sz w:val="24"/>
          <w:szCs w:val="24"/>
        </w:rPr>
      </w:pPr>
      <w:r w:rsidRPr="00F162AB">
        <w:rPr>
          <w:rFonts w:ascii="Times New Roman" w:hAnsi="Times New Roman" w:cs="Times New Roman"/>
          <w:b/>
          <w:sz w:val="24"/>
          <w:szCs w:val="24"/>
        </w:rPr>
        <w:t xml:space="preserve">A </w:t>
      </w:r>
      <w:r>
        <w:rPr>
          <w:rFonts w:ascii="Times New Roman" w:hAnsi="Times New Roman" w:cs="Times New Roman"/>
          <w:b/>
          <w:sz w:val="24"/>
          <w:szCs w:val="24"/>
        </w:rPr>
        <w:t>DISSERTATION</w:t>
      </w:r>
      <w:r w:rsidRPr="00F162AB">
        <w:rPr>
          <w:rFonts w:ascii="Times New Roman" w:hAnsi="Times New Roman" w:cs="Times New Roman"/>
          <w:b/>
          <w:sz w:val="24"/>
          <w:szCs w:val="24"/>
        </w:rPr>
        <w:t xml:space="preserve"> SUBMITTED TO SCHOOL OF MANAGEMENT SCIENCE IN PARTIAL FULFILLMENT OF THE</w:t>
      </w:r>
      <w:r>
        <w:rPr>
          <w:rFonts w:ascii="Times New Roman" w:hAnsi="Times New Roman" w:cs="Times New Roman"/>
          <w:b/>
          <w:sz w:val="24"/>
          <w:szCs w:val="24"/>
        </w:rPr>
        <w:t xml:space="preserve"> REQUIREMENTS FOR THE AWARD OF THE</w:t>
      </w:r>
      <w:r w:rsidRPr="00F162AB">
        <w:rPr>
          <w:rFonts w:ascii="Times New Roman" w:hAnsi="Times New Roman" w:cs="Times New Roman"/>
          <w:b/>
          <w:sz w:val="24"/>
          <w:szCs w:val="24"/>
        </w:rPr>
        <w:t xml:space="preserve"> MASTERS DEGREE IN PUBLIC ADMINISTRATION OF UGANDA MANAGEMENT INSTITUTE</w:t>
      </w:r>
    </w:p>
    <w:p w:rsidR="00F94822" w:rsidRPr="00F162AB" w:rsidRDefault="00F94822" w:rsidP="00F94822">
      <w:pPr>
        <w:spacing w:after="0" w:line="480" w:lineRule="auto"/>
        <w:jc w:val="center"/>
        <w:rPr>
          <w:rFonts w:ascii="Times New Roman" w:hAnsi="Times New Roman" w:cs="Times New Roman"/>
          <w:sz w:val="24"/>
          <w:szCs w:val="24"/>
        </w:rPr>
      </w:pPr>
    </w:p>
    <w:p w:rsidR="00F94822" w:rsidRPr="00F162AB" w:rsidRDefault="002D59C5" w:rsidP="00F94822">
      <w:pPr>
        <w:spacing w:line="480" w:lineRule="auto"/>
        <w:jc w:val="cente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4384" behindDoc="0" locked="0" layoutInCell="1" allowOverlap="1">
                <wp:simplePos x="0" y="0"/>
                <wp:positionH relativeFrom="column">
                  <wp:posOffset>2790825</wp:posOffset>
                </wp:positionH>
                <wp:positionV relativeFrom="paragraph">
                  <wp:posOffset>945515</wp:posOffset>
                </wp:positionV>
                <wp:extent cx="333375" cy="285750"/>
                <wp:effectExtent l="0" t="0" r="9525" b="0"/>
                <wp:wrapNone/>
                <wp:docPr id="1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285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F2F50" w:rsidRDefault="000F2F50" w:rsidP="00F948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left:0;text-align:left;margin-left:219.75pt;margin-top:74.45pt;width:26.25pt;height: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" stroked="f">
                <v:textbox>
                  <w:txbxContent>
                    <w:p w:rsidR="000F2F50" w:rsidRDefault="000F2F50" w:rsidP="00F94822"/>
                  </w:txbxContent>
                </v:textbox>
              </v:shape>
            </w:pict>
          </mc:Fallback>
        </mc:AlternateContent>
      </w:r>
      <w:r w:rsidR="0024774C">
        <w:rPr>
          <w:rFonts w:ascii="Times New Roman" w:hAnsi="Times New Roman" w:cs="Times New Roman"/>
          <w:b/>
          <w:sz w:val="24"/>
          <w:szCs w:val="24"/>
        </w:rPr>
        <w:t>FEBRUARY, 2019</w:t>
      </w:r>
    </w:p>
    <w:p w:rsidR="00AD1FD3" w:rsidRPr="00F94822" w:rsidRDefault="00AD1FD3" w:rsidP="00F94822">
      <w:pPr>
        <w:spacing w:after="0" w:line="480" w:lineRule="auto"/>
        <w:jc w:val="center"/>
        <w:rPr>
          <w:rFonts w:ascii="Times New Roman" w:hAnsi="Times New Roman" w:cs="Times New Roman"/>
          <w:b/>
          <w:sz w:val="24"/>
          <w:szCs w:val="24"/>
        </w:rPr>
      </w:pPr>
    </w:p>
    <w:p w:rsidR="00AD1FD3" w:rsidRPr="00F162AB" w:rsidRDefault="00AD1FD3" w:rsidP="00DD3691">
      <w:pPr>
        <w:spacing w:after="0" w:line="480" w:lineRule="auto"/>
        <w:jc w:val="center"/>
        <w:rPr>
          <w:rFonts w:ascii="Times New Roman" w:hAnsi="Times New Roman" w:cs="Times New Roman"/>
          <w:sz w:val="24"/>
          <w:szCs w:val="24"/>
        </w:rPr>
      </w:pPr>
    </w:p>
    <w:p w:rsidR="00B96DD9" w:rsidRDefault="006850BB" w:rsidP="00F94822">
      <w:pPr>
        <w:spacing w:after="0" w:line="480" w:lineRule="auto"/>
        <w:rPr>
          <w:rFonts w:ascii="Times New Roman" w:hAnsi="Times New Roman" w:cs="Times New Roman"/>
          <w:sz w:val="24"/>
          <w:szCs w:val="24"/>
        </w:rPr>
        <w:sectPr w:rsidR="00B96DD9" w:rsidSect="00DE3EE3">
          <w:footerReference w:type="default" r:id="rId9"/>
          <w:footerReference w:type="first" r:id="rId10"/>
          <w:pgSz w:w="12240" w:h="15840"/>
          <w:pgMar w:top="1440" w:right="1440" w:bottom="1440" w:left="1440" w:header="720" w:footer="720" w:gutter="0"/>
          <w:pgNumType w:fmt="lowerRoman"/>
          <w:cols w:space="720"/>
          <w:titlePg/>
          <w:docGrid w:linePitch="360"/>
        </w:sectPr>
      </w:pPr>
      <w:r w:rsidRPr="00F162AB">
        <w:rPr>
          <w:rFonts w:ascii="Times New Roman" w:hAnsi="Times New Roman" w:cs="Times New Roman"/>
          <w:sz w:val="24"/>
          <w:szCs w:val="24"/>
        </w:rPr>
        <w:t xml:space="preserve">       </w:t>
      </w:r>
      <w:r w:rsidR="00F94822">
        <w:rPr>
          <w:rFonts w:ascii="Times New Roman" w:hAnsi="Times New Roman" w:cs="Times New Roman"/>
          <w:sz w:val="24"/>
          <w:szCs w:val="24"/>
        </w:rPr>
        <w:t xml:space="preserve">                               </w:t>
      </w:r>
    </w:p>
    <w:p w:rsidR="007708C1" w:rsidRPr="00A96338" w:rsidRDefault="007708C1" w:rsidP="00F94822">
      <w:pPr>
        <w:pStyle w:val="Heading1"/>
        <w:jc w:val="center"/>
        <w:rPr>
          <w:rFonts w:ascii="Times New Roman" w:hAnsi="Times New Roman"/>
          <w:sz w:val="24"/>
          <w:szCs w:val="24"/>
        </w:rPr>
      </w:pPr>
      <w:bookmarkStart w:id="1" w:name="_Toc377591437"/>
      <w:bookmarkStart w:id="2" w:name="_Toc387648330"/>
      <w:bookmarkStart w:id="3" w:name="_Toc484012248"/>
      <w:bookmarkStart w:id="4" w:name="_Toc484012614"/>
      <w:bookmarkStart w:id="5" w:name="_Toc484012999"/>
      <w:bookmarkStart w:id="6" w:name="_Toc497749306"/>
      <w:bookmarkStart w:id="7" w:name="_Toc497749450"/>
      <w:bookmarkStart w:id="8" w:name="_Toc504021430"/>
      <w:bookmarkStart w:id="9" w:name="_Toc522864642"/>
      <w:bookmarkStart w:id="10" w:name="_Toc522865441"/>
      <w:bookmarkStart w:id="11" w:name="_Toc522865822"/>
      <w:r w:rsidRPr="00A96338">
        <w:rPr>
          <w:rFonts w:ascii="Times New Roman" w:hAnsi="Times New Roman"/>
          <w:sz w:val="24"/>
          <w:szCs w:val="24"/>
        </w:rPr>
        <w:lastRenderedPageBreak/>
        <w:t>DECLARATION</w:t>
      </w:r>
      <w:bookmarkEnd w:id="1"/>
      <w:bookmarkEnd w:id="2"/>
      <w:bookmarkEnd w:id="3"/>
      <w:bookmarkEnd w:id="4"/>
      <w:bookmarkEnd w:id="5"/>
      <w:bookmarkEnd w:id="6"/>
      <w:bookmarkEnd w:id="7"/>
      <w:bookmarkEnd w:id="8"/>
      <w:bookmarkEnd w:id="9"/>
      <w:bookmarkEnd w:id="10"/>
      <w:bookmarkEnd w:id="11"/>
    </w:p>
    <w:p w:rsidR="007708C1" w:rsidRPr="007708C1" w:rsidRDefault="003979F7" w:rsidP="007708C1">
      <w:pPr>
        <w:spacing w:after="0" w:line="480" w:lineRule="auto"/>
        <w:jc w:val="both"/>
        <w:rPr>
          <w:rFonts w:ascii="Times New Roman" w:hAnsi="Times New Roman" w:cs="Times New Roman"/>
          <w:i/>
          <w:sz w:val="24"/>
          <w:szCs w:val="24"/>
        </w:rPr>
      </w:pPr>
      <w:bookmarkStart w:id="12" w:name="_Toc377589692"/>
      <w:bookmarkStart w:id="13" w:name="_Toc377589816"/>
      <w:bookmarkStart w:id="14" w:name="_Toc377590064"/>
      <w:bookmarkStart w:id="15" w:name="_Toc377591234"/>
      <w:bookmarkStart w:id="16" w:name="_Toc377591438"/>
      <w:bookmarkStart w:id="17" w:name="_Toc387648331"/>
      <w:r>
        <w:rPr>
          <w:rFonts w:ascii="Times New Roman" w:hAnsi="Times New Roman"/>
          <w:sz w:val="24"/>
          <w:szCs w:val="24"/>
        </w:rPr>
        <w:t xml:space="preserve"> </w:t>
      </w:r>
      <w:r w:rsidR="00AD546D" w:rsidRPr="00341161">
        <w:rPr>
          <w:rFonts w:ascii="Times New Roman" w:hAnsi="Times New Roman"/>
          <w:sz w:val="24"/>
          <w:szCs w:val="24"/>
        </w:rPr>
        <w:t>I</w:t>
      </w:r>
      <w:r w:rsidR="00AD546D">
        <w:rPr>
          <w:rFonts w:ascii="Times New Roman" w:hAnsi="Times New Roman"/>
          <w:sz w:val="24"/>
          <w:szCs w:val="24"/>
        </w:rPr>
        <w:t>, Eunice</w:t>
      </w:r>
      <w:r w:rsidR="007708C1">
        <w:rPr>
          <w:rFonts w:ascii="Times New Roman" w:hAnsi="Times New Roman" w:cs="Times New Roman"/>
          <w:i/>
          <w:sz w:val="24"/>
          <w:szCs w:val="24"/>
        </w:rPr>
        <w:t xml:space="preserve"> Naikoba</w:t>
      </w:r>
      <w:r w:rsidR="007708C1">
        <w:rPr>
          <w:rFonts w:ascii="Times New Roman" w:hAnsi="Times New Roman"/>
          <w:i/>
          <w:sz w:val="24"/>
          <w:szCs w:val="24"/>
        </w:rPr>
        <w:t xml:space="preserve">, </w:t>
      </w:r>
      <w:r w:rsidR="007708C1" w:rsidRPr="00341161">
        <w:rPr>
          <w:rFonts w:ascii="Times New Roman" w:hAnsi="Times New Roman"/>
          <w:sz w:val="24"/>
          <w:szCs w:val="24"/>
        </w:rPr>
        <w:t>hereby declare tha</w:t>
      </w:r>
      <w:r w:rsidR="007708C1">
        <w:rPr>
          <w:rFonts w:ascii="Times New Roman" w:hAnsi="Times New Roman"/>
          <w:sz w:val="24"/>
          <w:szCs w:val="24"/>
        </w:rPr>
        <w:t>t this is my original work and</w:t>
      </w:r>
      <w:r w:rsidR="007708C1" w:rsidRPr="00341161">
        <w:rPr>
          <w:rFonts w:ascii="Times New Roman" w:hAnsi="Times New Roman"/>
          <w:sz w:val="24"/>
          <w:szCs w:val="24"/>
        </w:rPr>
        <w:t xml:space="preserve"> has not been presented </w:t>
      </w:r>
      <w:r w:rsidR="007708C1">
        <w:rPr>
          <w:rFonts w:ascii="Times New Roman" w:hAnsi="Times New Roman"/>
          <w:sz w:val="24"/>
          <w:szCs w:val="24"/>
        </w:rPr>
        <w:t>to any university or institutio</w:t>
      </w:r>
      <w:r w:rsidR="007708C1" w:rsidRPr="00341161">
        <w:rPr>
          <w:rFonts w:ascii="Times New Roman" w:hAnsi="Times New Roman"/>
          <w:sz w:val="24"/>
          <w:szCs w:val="24"/>
        </w:rPr>
        <w:t>n of Higher Learning for any academic award. Where secondary sources of information</w:t>
      </w:r>
      <w:r w:rsidR="007708C1">
        <w:rPr>
          <w:rFonts w:ascii="Times New Roman" w:hAnsi="Times New Roman"/>
          <w:sz w:val="24"/>
          <w:szCs w:val="24"/>
        </w:rPr>
        <w:t xml:space="preserve"> were </w:t>
      </w:r>
      <w:r w:rsidR="007708C1" w:rsidRPr="00341161">
        <w:rPr>
          <w:rFonts w:ascii="Times New Roman" w:hAnsi="Times New Roman"/>
          <w:sz w:val="24"/>
          <w:szCs w:val="24"/>
        </w:rPr>
        <w:t>used in this work have been acknowledged</w:t>
      </w:r>
      <w:bookmarkEnd w:id="12"/>
      <w:bookmarkEnd w:id="13"/>
      <w:bookmarkEnd w:id="14"/>
      <w:bookmarkEnd w:id="15"/>
      <w:bookmarkEnd w:id="16"/>
      <w:bookmarkEnd w:id="17"/>
    </w:p>
    <w:p w:rsidR="007708C1" w:rsidRPr="00341161" w:rsidRDefault="007708C1" w:rsidP="007708C1">
      <w:pPr>
        <w:spacing w:line="480" w:lineRule="auto"/>
        <w:rPr>
          <w:rFonts w:ascii="Times New Roman" w:hAnsi="Times New Roman"/>
          <w:sz w:val="24"/>
          <w:szCs w:val="24"/>
        </w:rPr>
      </w:pPr>
    </w:p>
    <w:p w:rsidR="007708C1" w:rsidRPr="00341161" w:rsidRDefault="007708C1" w:rsidP="007708C1">
      <w:pPr>
        <w:spacing w:line="480" w:lineRule="auto"/>
        <w:rPr>
          <w:rFonts w:ascii="Times New Roman" w:hAnsi="Times New Roman"/>
          <w:sz w:val="24"/>
          <w:szCs w:val="24"/>
        </w:rPr>
      </w:pPr>
      <w:r w:rsidRPr="00341161">
        <w:rPr>
          <w:rFonts w:ascii="Times New Roman" w:hAnsi="Times New Roman"/>
          <w:sz w:val="24"/>
          <w:szCs w:val="24"/>
        </w:rPr>
        <w:t xml:space="preserve">Date …………………………………………………………… </w:t>
      </w:r>
    </w:p>
    <w:p w:rsidR="007708C1" w:rsidRPr="00341161" w:rsidRDefault="007708C1" w:rsidP="007708C1">
      <w:pPr>
        <w:spacing w:line="480" w:lineRule="auto"/>
        <w:rPr>
          <w:rFonts w:ascii="Times New Roman" w:hAnsi="Times New Roman"/>
          <w:sz w:val="24"/>
          <w:szCs w:val="24"/>
        </w:rPr>
      </w:pPr>
    </w:p>
    <w:p w:rsidR="007708C1" w:rsidRPr="00341161" w:rsidRDefault="007708C1" w:rsidP="007708C1">
      <w:pPr>
        <w:spacing w:line="480" w:lineRule="auto"/>
        <w:rPr>
          <w:rFonts w:ascii="Times New Roman" w:hAnsi="Times New Roman"/>
          <w:sz w:val="24"/>
          <w:szCs w:val="24"/>
        </w:rPr>
      </w:pPr>
      <w:r w:rsidRPr="00341161">
        <w:rPr>
          <w:rFonts w:ascii="Times New Roman" w:hAnsi="Times New Roman"/>
          <w:sz w:val="24"/>
          <w:szCs w:val="24"/>
        </w:rPr>
        <w:t>Signed …………………………………………………………..</w:t>
      </w:r>
    </w:p>
    <w:p w:rsidR="007708C1" w:rsidRDefault="007708C1" w:rsidP="007708C1">
      <w:pPr>
        <w:spacing w:line="480" w:lineRule="auto"/>
        <w:rPr>
          <w:rFonts w:ascii="Times New Roman" w:hAnsi="Times New Roman"/>
          <w:sz w:val="24"/>
          <w:szCs w:val="24"/>
        </w:rPr>
      </w:pPr>
    </w:p>
    <w:p w:rsidR="007708C1" w:rsidRPr="00341161" w:rsidRDefault="007708C1" w:rsidP="007708C1">
      <w:pPr>
        <w:spacing w:line="480" w:lineRule="auto"/>
        <w:rPr>
          <w:rFonts w:ascii="Times New Roman" w:hAnsi="Times New Roman"/>
          <w:sz w:val="24"/>
          <w:szCs w:val="24"/>
        </w:rPr>
      </w:pPr>
    </w:p>
    <w:p w:rsidR="007708C1" w:rsidRPr="00341161" w:rsidRDefault="007708C1" w:rsidP="007708C1">
      <w:pPr>
        <w:spacing w:line="480" w:lineRule="auto"/>
        <w:rPr>
          <w:rFonts w:ascii="Times New Roman" w:hAnsi="Times New Roman"/>
          <w:sz w:val="24"/>
          <w:szCs w:val="24"/>
        </w:rPr>
      </w:pPr>
    </w:p>
    <w:p w:rsidR="007708C1" w:rsidRPr="00341161" w:rsidRDefault="007708C1" w:rsidP="007708C1">
      <w:pPr>
        <w:spacing w:line="480" w:lineRule="auto"/>
        <w:rPr>
          <w:rFonts w:ascii="Times New Roman" w:hAnsi="Times New Roman"/>
          <w:sz w:val="24"/>
          <w:szCs w:val="24"/>
        </w:rPr>
      </w:pPr>
    </w:p>
    <w:p w:rsidR="007708C1" w:rsidRPr="00341161" w:rsidRDefault="007708C1" w:rsidP="007708C1">
      <w:pPr>
        <w:spacing w:line="480" w:lineRule="auto"/>
        <w:rPr>
          <w:rFonts w:ascii="Times New Roman" w:hAnsi="Times New Roman"/>
          <w:sz w:val="24"/>
          <w:szCs w:val="24"/>
        </w:rPr>
      </w:pPr>
    </w:p>
    <w:p w:rsidR="007708C1" w:rsidRPr="00341161" w:rsidRDefault="007708C1" w:rsidP="007708C1">
      <w:pPr>
        <w:spacing w:line="480" w:lineRule="auto"/>
        <w:rPr>
          <w:rFonts w:ascii="Times New Roman" w:hAnsi="Times New Roman"/>
          <w:sz w:val="24"/>
          <w:szCs w:val="24"/>
        </w:rPr>
      </w:pPr>
    </w:p>
    <w:p w:rsidR="007708C1" w:rsidRPr="00341161" w:rsidRDefault="007708C1" w:rsidP="007708C1">
      <w:pPr>
        <w:spacing w:line="480" w:lineRule="auto"/>
        <w:rPr>
          <w:rFonts w:ascii="Times New Roman" w:hAnsi="Times New Roman"/>
          <w:sz w:val="24"/>
          <w:szCs w:val="24"/>
        </w:rPr>
      </w:pPr>
    </w:p>
    <w:p w:rsidR="007708C1" w:rsidRPr="00341161" w:rsidRDefault="007708C1" w:rsidP="007708C1">
      <w:pPr>
        <w:spacing w:line="480" w:lineRule="auto"/>
        <w:rPr>
          <w:rFonts w:ascii="Times New Roman" w:hAnsi="Times New Roman"/>
          <w:sz w:val="24"/>
          <w:szCs w:val="24"/>
        </w:rPr>
      </w:pPr>
    </w:p>
    <w:p w:rsidR="007708C1" w:rsidRPr="00341161" w:rsidRDefault="007708C1" w:rsidP="007708C1">
      <w:pPr>
        <w:spacing w:line="480" w:lineRule="auto"/>
        <w:rPr>
          <w:rFonts w:ascii="Times New Roman" w:hAnsi="Times New Roman"/>
          <w:sz w:val="24"/>
          <w:szCs w:val="24"/>
        </w:rPr>
      </w:pPr>
    </w:p>
    <w:p w:rsidR="007708C1" w:rsidRPr="00341161" w:rsidRDefault="007708C1" w:rsidP="007708C1">
      <w:pPr>
        <w:spacing w:line="480" w:lineRule="auto"/>
        <w:rPr>
          <w:rFonts w:ascii="Times New Roman" w:hAnsi="Times New Roman"/>
          <w:sz w:val="24"/>
          <w:szCs w:val="24"/>
        </w:rPr>
      </w:pPr>
    </w:p>
    <w:p w:rsidR="007708C1" w:rsidRPr="00A96338" w:rsidRDefault="007708C1" w:rsidP="007708C1">
      <w:pPr>
        <w:pStyle w:val="Heading1"/>
        <w:jc w:val="center"/>
        <w:rPr>
          <w:rFonts w:ascii="Times New Roman" w:hAnsi="Times New Roman"/>
          <w:sz w:val="24"/>
          <w:szCs w:val="24"/>
        </w:rPr>
      </w:pPr>
      <w:bookmarkStart w:id="18" w:name="_Toc377591439"/>
      <w:bookmarkStart w:id="19" w:name="_Toc387648332"/>
      <w:bookmarkStart w:id="20" w:name="_Toc484012249"/>
      <w:bookmarkStart w:id="21" w:name="_Toc484012615"/>
      <w:bookmarkStart w:id="22" w:name="_Toc484013000"/>
      <w:bookmarkStart w:id="23" w:name="_Toc497749307"/>
      <w:bookmarkStart w:id="24" w:name="_Toc497749451"/>
      <w:bookmarkStart w:id="25" w:name="_Toc504021431"/>
      <w:bookmarkStart w:id="26" w:name="_Toc522864643"/>
      <w:bookmarkStart w:id="27" w:name="_Toc522865442"/>
      <w:bookmarkStart w:id="28" w:name="_Toc522865823"/>
      <w:r w:rsidRPr="00A96338">
        <w:rPr>
          <w:rFonts w:ascii="Times New Roman" w:hAnsi="Times New Roman"/>
          <w:sz w:val="24"/>
          <w:szCs w:val="24"/>
        </w:rPr>
        <w:lastRenderedPageBreak/>
        <w:t>APPROVAL</w:t>
      </w:r>
      <w:bookmarkEnd w:id="18"/>
      <w:bookmarkEnd w:id="19"/>
      <w:bookmarkEnd w:id="20"/>
      <w:bookmarkEnd w:id="21"/>
      <w:bookmarkEnd w:id="22"/>
      <w:bookmarkEnd w:id="23"/>
      <w:bookmarkEnd w:id="24"/>
      <w:bookmarkEnd w:id="25"/>
      <w:bookmarkEnd w:id="26"/>
      <w:bookmarkEnd w:id="27"/>
      <w:bookmarkEnd w:id="28"/>
    </w:p>
    <w:p w:rsidR="007708C1" w:rsidRPr="00341161" w:rsidRDefault="007708C1" w:rsidP="007708C1">
      <w:pPr>
        <w:spacing w:line="480" w:lineRule="auto"/>
        <w:jc w:val="both"/>
        <w:rPr>
          <w:rFonts w:ascii="Times New Roman" w:hAnsi="Times New Roman"/>
          <w:sz w:val="24"/>
          <w:szCs w:val="24"/>
        </w:rPr>
      </w:pPr>
      <w:r w:rsidRPr="00341161">
        <w:rPr>
          <w:rFonts w:ascii="Times New Roman" w:hAnsi="Times New Roman"/>
          <w:sz w:val="24"/>
          <w:szCs w:val="24"/>
        </w:rPr>
        <w:t>This dissertation has been written under our super</w:t>
      </w:r>
      <w:r>
        <w:rPr>
          <w:rFonts w:ascii="Times New Roman" w:hAnsi="Times New Roman"/>
          <w:sz w:val="24"/>
          <w:szCs w:val="24"/>
        </w:rPr>
        <w:t>vision and is</w:t>
      </w:r>
      <w:r w:rsidRPr="00341161">
        <w:rPr>
          <w:rFonts w:ascii="Times New Roman" w:hAnsi="Times New Roman"/>
          <w:sz w:val="24"/>
          <w:szCs w:val="24"/>
        </w:rPr>
        <w:t xml:space="preserve"> submitted for </w:t>
      </w:r>
      <w:r>
        <w:rPr>
          <w:rFonts w:ascii="Times New Roman" w:hAnsi="Times New Roman"/>
          <w:sz w:val="24"/>
          <w:szCs w:val="24"/>
        </w:rPr>
        <w:t xml:space="preserve">examination for </w:t>
      </w:r>
      <w:r w:rsidRPr="00341161">
        <w:rPr>
          <w:rFonts w:ascii="Times New Roman" w:hAnsi="Times New Roman"/>
          <w:sz w:val="24"/>
          <w:szCs w:val="24"/>
        </w:rPr>
        <w:t xml:space="preserve">the award of the Degree of Masters in </w:t>
      </w:r>
      <w:r>
        <w:rPr>
          <w:rFonts w:ascii="Times New Roman" w:hAnsi="Times New Roman"/>
          <w:sz w:val="24"/>
          <w:szCs w:val="24"/>
        </w:rPr>
        <w:t xml:space="preserve">Public Administration </w:t>
      </w:r>
      <w:r w:rsidRPr="00341161">
        <w:rPr>
          <w:rFonts w:ascii="Times New Roman" w:hAnsi="Times New Roman"/>
          <w:sz w:val="24"/>
          <w:szCs w:val="24"/>
        </w:rPr>
        <w:t xml:space="preserve">with our approval as Uganda Management Institute </w:t>
      </w:r>
      <w:r w:rsidR="0015669F">
        <w:rPr>
          <w:rFonts w:ascii="Times New Roman" w:hAnsi="Times New Roman"/>
          <w:sz w:val="24"/>
          <w:szCs w:val="24"/>
        </w:rPr>
        <w:t>S</w:t>
      </w:r>
      <w:r w:rsidR="0015669F" w:rsidRPr="00341161">
        <w:rPr>
          <w:rFonts w:ascii="Times New Roman" w:hAnsi="Times New Roman"/>
          <w:sz w:val="24"/>
          <w:szCs w:val="24"/>
        </w:rPr>
        <w:t>upervisors</w:t>
      </w:r>
      <w:r w:rsidRPr="00341161">
        <w:rPr>
          <w:rFonts w:ascii="Times New Roman" w:hAnsi="Times New Roman"/>
          <w:sz w:val="24"/>
          <w:szCs w:val="24"/>
        </w:rPr>
        <w:t>.</w:t>
      </w:r>
    </w:p>
    <w:p w:rsidR="007708C1" w:rsidRPr="00341161" w:rsidRDefault="007708C1" w:rsidP="007708C1">
      <w:pPr>
        <w:spacing w:line="480" w:lineRule="auto"/>
        <w:jc w:val="both"/>
        <w:rPr>
          <w:rFonts w:ascii="Times New Roman" w:hAnsi="Times New Roman"/>
          <w:sz w:val="24"/>
          <w:szCs w:val="24"/>
        </w:rPr>
      </w:pPr>
    </w:p>
    <w:p w:rsidR="007708C1" w:rsidRPr="00341161" w:rsidRDefault="007708C1" w:rsidP="007708C1">
      <w:pPr>
        <w:spacing w:line="480" w:lineRule="auto"/>
        <w:jc w:val="both"/>
        <w:rPr>
          <w:rFonts w:ascii="Times New Roman" w:hAnsi="Times New Roman"/>
          <w:sz w:val="24"/>
          <w:szCs w:val="24"/>
        </w:rPr>
      </w:pPr>
      <w:r w:rsidRPr="00341161">
        <w:rPr>
          <w:rFonts w:ascii="Times New Roman" w:hAnsi="Times New Roman"/>
          <w:b/>
          <w:sz w:val="24"/>
          <w:szCs w:val="24"/>
        </w:rPr>
        <w:t>Signature:</w:t>
      </w:r>
      <w:r w:rsidRPr="00341161">
        <w:rPr>
          <w:rFonts w:ascii="Times New Roman" w:hAnsi="Times New Roman"/>
          <w:sz w:val="24"/>
          <w:szCs w:val="24"/>
        </w:rPr>
        <w:t xml:space="preserve"> …………………………………………………</w:t>
      </w:r>
    </w:p>
    <w:p w:rsidR="007708C1" w:rsidRPr="007708C1" w:rsidRDefault="007708C1" w:rsidP="007708C1">
      <w:pPr>
        <w:spacing w:line="480" w:lineRule="auto"/>
        <w:jc w:val="both"/>
        <w:rPr>
          <w:rFonts w:ascii="Times New Roman" w:hAnsi="Times New Roman" w:cs="Times New Roman"/>
          <w:b/>
          <w:sz w:val="24"/>
          <w:szCs w:val="24"/>
        </w:rPr>
      </w:pPr>
      <w:r w:rsidRPr="007708C1">
        <w:rPr>
          <w:rFonts w:ascii="Times New Roman" w:hAnsi="Times New Roman" w:cs="Times New Roman"/>
          <w:b/>
          <w:sz w:val="24"/>
          <w:szCs w:val="24"/>
        </w:rPr>
        <w:t xml:space="preserve">MR. CHRISTOPHER MAYANJA </w:t>
      </w:r>
    </w:p>
    <w:p w:rsidR="007708C1" w:rsidRPr="00341161" w:rsidRDefault="007708C1" w:rsidP="007708C1">
      <w:pPr>
        <w:spacing w:line="480" w:lineRule="auto"/>
        <w:jc w:val="both"/>
        <w:rPr>
          <w:rFonts w:ascii="Times New Roman" w:hAnsi="Times New Roman"/>
          <w:sz w:val="24"/>
          <w:szCs w:val="24"/>
        </w:rPr>
      </w:pPr>
      <w:r w:rsidRPr="00341161">
        <w:rPr>
          <w:rFonts w:ascii="Times New Roman" w:hAnsi="Times New Roman"/>
          <w:b/>
          <w:sz w:val="24"/>
          <w:szCs w:val="24"/>
        </w:rPr>
        <w:t>Date:</w:t>
      </w:r>
      <w:r w:rsidRPr="00341161">
        <w:rPr>
          <w:rFonts w:ascii="Times New Roman" w:hAnsi="Times New Roman"/>
          <w:sz w:val="24"/>
          <w:szCs w:val="24"/>
        </w:rPr>
        <w:t xml:space="preserve"> ………………………………………....</w:t>
      </w:r>
    </w:p>
    <w:p w:rsidR="007708C1" w:rsidRDefault="007708C1" w:rsidP="007708C1">
      <w:pPr>
        <w:spacing w:line="480" w:lineRule="auto"/>
        <w:jc w:val="both"/>
        <w:rPr>
          <w:rFonts w:ascii="Times New Roman" w:hAnsi="Times New Roman"/>
          <w:b/>
          <w:sz w:val="24"/>
          <w:szCs w:val="24"/>
        </w:rPr>
      </w:pPr>
    </w:p>
    <w:p w:rsidR="007708C1" w:rsidRPr="00341161" w:rsidRDefault="007708C1" w:rsidP="007708C1">
      <w:pPr>
        <w:spacing w:line="480" w:lineRule="auto"/>
        <w:jc w:val="both"/>
        <w:rPr>
          <w:rFonts w:ascii="Times New Roman" w:hAnsi="Times New Roman"/>
          <w:sz w:val="24"/>
          <w:szCs w:val="24"/>
        </w:rPr>
      </w:pPr>
      <w:r w:rsidRPr="00341161">
        <w:rPr>
          <w:rFonts w:ascii="Times New Roman" w:hAnsi="Times New Roman"/>
          <w:b/>
          <w:sz w:val="24"/>
          <w:szCs w:val="24"/>
        </w:rPr>
        <w:t>Signature:</w:t>
      </w:r>
      <w:r w:rsidRPr="00341161">
        <w:rPr>
          <w:rFonts w:ascii="Times New Roman" w:hAnsi="Times New Roman"/>
          <w:sz w:val="24"/>
          <w:szCs w:val="24"/>
        </w:rPr>
        <w:t xml:space="preserve"> …………………………………………………</w:t>
      </w:r>
    </w:p>
    <w:p w:rsidR="007708C1" w:rsidRPr="007708C1" w:rsidRDefault="007708C1" w:rsidP="007708C1">
      <w:pPr>
        <w:spacing w:line="480" w:lineRule="auto"/>
        <w:jc w:val="both"/>
        <w:rPr>
          <w:rFonts w:ascii="Times New Roman" w:hAnsi="Times New Roman"/>
          <w:b/>
          <w:sz w:val="24"/>
          <w:szCs w:val="24"/>
        </w:rPr>
      </w:pPr>
      <w:r w:rsidRPr="007708C1">
        <w:rPr>
          <w:rFonts w:ascii="Times New Roman" w:hAnsi="Times New Roman" w:cs="Times New Roman"/>
          <w:b/>
          <w:sz w:val="24"/>
          <w:szCs w:val="24"/>
        </w:rPr>
        <w:t>DR. MICHAEL KIWANUKA</w:t>
      </w:r>
    </w:p>
    <w:p w:rsidR="007708C1" w:rsidRPr="00341161" w:rsidRDefault="007708C1" w:rsidP="007708C1">
      <w:pPr>
        <w:spacing w:line="480" w:lineRule="auto"/>
        <w:jc w:val="both"/>
        <w:rPr>
          <w:rFonts w:ascii="Times New Roman" w:hAnsi="Times New Roman"/>
          <w:sz w:val="24"/>
          <w:szCs w:val="24"/>
        </w:rPr>
      </w:pPr>
      <w:r w:rsidRPr="00341161">
        <w:rPr>
          <w:rFonts w:ascii="Times New Roman" w:hAnsi="Times New Roman"/>
          <w:b/>
          <w:sz w:val="24"/>
          <w:szCs w:val="24"/>
        </w:rPr>
        <w:t>Date:</w:t>
      </w:r>
      <w:r w:rsidRPr="00341161">
        <w:rPr>
          <w:rFonts w:ascii="Times New Roman" w:hAnsi="Times New Roman"/>
          <w:sz w:val="24"/>
          <w:szCs w:val="24"/>
        </w:rPr>
        <w:t xml:space="preserve"> ………………………………………....</w:t>
      </w:r>
    </w:p>
    <w:p w:rsidR="007708C1" w:rsidRPr="00341161" w:rsidRDefault="007708C1" w:rsidP="007708C1">
      <w:pPr>
        <w:spacing w:line="480" w:lineRule="auto"/>
        <w:jc w:val="both"/>
        <w:rPr>
          <w:rFonts w:ascii="Times New Roman" w:hAnsi="Times New Roman"/>
          <w:sz w:val="24"/>
          <w:szCs w:val="24"/>
        </w:rPr>
      </w:pPr>
    </w:p>
    <w:p w:rsidR="007708C1" w:rsidRPr="00341161" w:rsidRDefault="007708C1" w:rsidP="007708C1">
      <w:pPr>
        <w:spacing w:line="480" w:lineRule="auto"/>
        <w:jc w:val="both"/>
        <w:rPr>
          <w:rFonts w:ascii="Times New Roman" w:hAnsi="Times New Roman"/>
          <w:sz w:val="24"/>
          <w:szCs w:val="24"/>
        </w:rPr>
      </w:pPr>
    </w:p>
    <w:p w:rsidR="007708C1" w:rsidRPr="00341161" w:rsidRDefault="007708C1" w:rsidP="007708C1">
      <w:pPr>
        <w:spacing w:line="480" w:lineRule="auto"/>
        <w:jc w:val="both"/>
        <w:rPr>
          <w:rFonts w:ascii="Times New Roman" w:hAnsi="Times New Roman"/>
          <w:sz w:val="24"/>
          <w:szCs w:val="24"/>
        </w:rPr>
      </w:pPr>
    </w:p>
    <w:p w:rsidR="007708C1" w:rsidRDefault="007708C1" w:rsidP="007708C1">
      <w:pPr>
        <w:spacing w:line="480" w:lineRule="auto"/>
        <w:rPr>
          <w:rFonts w:ascii="Times New Roman" w:hAnsi="Times New Roman"/>
          <w:sz w:val="24"/>
          <w:szCs w:val="24"/>
        </w:rPr>
      </w:pPr>
    </w:p>
    <w:p w:rsidR="007708C1" w:rsidRPr="00341161" w:rsidRDefault="007708C1" w:rsidP="007708C1">
      <w:pPr>
        <w:spacing w:line="480" w:lineRule="auto"/>
        <w:rPr>
          <w:rFonts w:ascii="Times New Roman" w:hAnsi="Times New Roman"/>
          <w:sz w:val="24"/>
          <w:szCs w:val="24"/>
        </w:rPr>
      </w:pPr>
    </w:p>
    <w:p w:rsidR="007708C1" w:rsidRPr="00D2188B" w:rsidRDefault="007708C1" w:rsidP="007708C1">
      <w:pPr>
        <w:pStyle w:val="Heading1"/>
        <w:jc w:val="center"/>
        <w:rPr>
          <w:rFonts w:ascii="Times New Roman" w:hAnsi="Times New Roman"/>
          <w:sz w:val="24"/>
          <w:szCs w:val="24"/>
        </w:rPr>
      </w:pPr>
      <w:bookmarkStart w:id="29" w:name="_Toc377591440"/>
      <w:bookmarkStart w:id="30" w:name="_Toc387648333"/>
      <w:bookmarkStart w:id="31" w:name="_Toc484012250"/>
      <w:bookmarkStart w:id="32" w:name="_Toc484012616"/>
      <w:bookmarkStart w:id="33" w:name="_Toc484013001"/>
      <w:bookmarkStart w:id="34" w:name="_Toc497749308"/>
      <w:bookmarkStart w:id="35" w:name="_Toc497749452"/>
      <w:bookmarkStart w:id="36" w:name="_Toc504021432"/>
      <w:bookmarkStart w:id="37" w:name="_Toc522864644"/>
      <w:bookmarkStart w:id="38" w:name="_Toc522865443"/>
      <w:bookmarkStart w:id="39" w:name="_Toc522865824"/>
      <w:r w:rsidRPr="00D2188B">
        <w:rPr>
          <w:rFonts w:ascii="Times New Roman" w:hAnsi="Times New Roman"/>
          <w:sz w:val="24"/>
          <w:szCs w:val="24"/>
        </w:rPr>
        <w:lastRenderedPageBreak/>
        <w:t>DEDICATION</w:t>
      </w:r>
      <w:bookmarkEnd w:id="29"/>
      <w:bookmarkEnd w:id="30"/>
      <w:bookmarkEnd w:id="31"/>
      <w:bookmarkEnd w:id="32"/>
      <w:bookmarkEnd w:id="33"/>
      <w:bookmarkEnd w:id="34"/>
      <w:bookmarkEnd w:id="35"/>
      <w:bookmarkEnd w:id="36"/>
      <w:bookmarkEnd w:id="37"/>
      <w:bookmarkEnd w:id="38"/>
      <w:bookmarkEnd w:id="39"/>
    </w:p>
    <w:p w:rsidR="007708C1" w:rsidRPr="00341161" w:rsidRDefault="007708C1" w:rsidP="007708C1">
      <w:pPr>
        <w:pStyle w:val="Heading1"/>
        <w:spacing w:line="480" w:lineRule="auto"/>
        <w:jc w:val="both"/>
        <w:rPr>
          <w:rFonts w:ascii="Times New Roman" w:hAnsi="Times New Roman"/>
          <w:b w:val="0"/>
          <w:sz w:val="24"/>
          <w:szCs w:val="24"/>
        </w:rPr>
      </w:pPr>
      <w:bookmarkStart w:id="40" w:name="_Toc377589695"/>
      <w:bookmarkStart w:id="41" w:name="_Toc377589819"/>
      <w:bookmarkStart w:id="42" w:name="_Toc377590067"/>
      <w:bookmarkStart w:id="43" w:name="_Toc377591237"/>
      <w:bookmarkStart w:id="44" w:name="_Toc377591441"/>
      <w:bookmarkStart w:id="45" w:name="_Toc387648334"/>
      <w:bookmarkStart w:id="46" w:name="_Toc484012251"/>
      <w:bookmarkStart w:id="47" w:name="_Toc484012617"/>
      <w:bookmarkStart w:id="48" w:name="_Toc484013002"/>
      <w:bookmarkStart w:id="49" w:name="_Toc497740192"/>
      <w:bookmarkStart w:id="50" w:name="_Toc497748807"/>
      <w:bookmarkStart w:id="51" w:name="_Toc497749309"/>
      <w:bookmarkStart w:id="52" w:name="_Toc497749453"/>
      <w:bookmarkStart w:id="53" w:name="_Toc499152972"/>
      <w:bookmarkStart w:id="54" w:name="_Toc504021433"/>
      <w:bookmarkStart w:id="55" w:name="_Toc522864645"/>
      <w:bookmarkStart w:id="56" w:name="_Toc522865444"/>
      <w:bookmarkStart w:id="57" w:name="_Toc522865825"/>
      <w:r w:rsidRPr="00224EB3">
        <w:rPr>
          <w:rFonts w:ascii="Times New Roman" w:hAnsi="Times New Roman"/>
          <w:b w:val="0"/>
          <w:sz w:val="24"/>
          <w:szCs w:val="24"/>
        </w:rPr>
        <w:t xml:space="preserve">This dissertation is dedicated to my </w:t>
      </w:r>
      <w:r>
        <w:rPr>
          <w:rFonts w:ascii="Times New Roman" w:hAnsi="Times New Roman"/>
          <w:b w:val="0"/>
          <w:sz w:val="24"/>
          <w:szCs w:val="24"/>
        </w:rPr>
        <w:t>husband</w:t>
      </w:r>
      <w:r w:rsidRPr="00224EB3">
        <w:rPr>
          <w:rFonts w:ascii="Times New Roman" w:hAnsi="Times New Roman"/>
          <w:b w:val="0"/>
          <w:sz w:val="24"/>
          <w:szCs w:val="24"/>
        </w:rPr>
        <w:t xml:space="preserve"> and </w:t>
      </w:r>
      <w:r>
        <w:rPr>
          <w:rFonts w:ascii="Times New Roman" w:hAnsi="Times New Roman"/>
          <w:b w:val="0"/>
          <w:sz w:val="24"/>
          <w:szCs w:val="24"/>
        </w:rPr>
        <w:t>children</w:t>
      </w:r>
      <w:r w:rsidRPr="00224EB3">
        <w:rPr>
          <w:rFonts w:ascii="Times New Roman" w:hAnsi="Times New Roman"/>
          <w:b w:val="0"/>
          <w:sz w:val="24"/>
          <w:szCs w:val="24"/>
        </w:rPr>
        <w:t xml:space="preserve"> who always encour</w:t>
      </w:r>
      <w:r w:rsidR="00F24FE4">
        <w:rPr>
          <w:rFonts w:ascii="Times New Roman" w:hAnsi="Times New Roman"/>
          <w:b w:val="0"/>
          <w:sz w:val="24"/>
          <w:szCs w:val="24"/>
        </w:rPr>
        <w:t>aged me to read, for the years i</w:t>
      </w:r>
      <w:r w:rsidRPr="00224EB3">
        <w:rPr>
          <w:rFonts w:ascii="Times New Roman" w:hAnsi="Times New Roman"/>
          <w:b w:val="0"/>
          <w:sz w:val="24"/>
          <w:szCs w:val="24"/>
        </w:rPr>
        <w:t xml:space="preserve"> spent pursuing the course.</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rsidR="007708C1" w:rsidRPr="00341161" w:rsidRDefault="007708C1" w:rsidP="007708C1">
      <w:pPr>
        <w:pStyle w:val="Heading1"/>
        <w:spacing w:line="480" w:lineRule="auto"/>
        <w:rPr>
          <w:rFonts w:ascii="Times New Roman" w:hAnsi="Times New Roman"/>
          <w:sz w:val="24"/>
          <w:szCs w:val="24"/>
        </w:rPr>
      </w:pPr>
    </w:p>
    <w:p w:rsidR="007708C1" w:rsidRPr="00341161" w:rsidRDefault="007708C1" w:rsidP="007708C1">
      <w:pPr>
        <w:pStyle w:val="Heading1"/>
        <w:spacing w:line="480" w:lineRule="auto"/>
        <w:rPr>
          <w:rFonts w:ascii="Times New Roman" w:hAnsi="Times New Roman"/>
          <w:sz w:val="24"/>
          <w:szCs w:val="24"/>
        </w:rPr>
      </w:pPr>
    </w:p>
    <w:p w:rsidR="007708C1" w:rsidRPr="00341161" w:rsidRDefault="007708C1" w:rsidP="007708C1">
      <w:pPr>
        <w:pStyle w:val="Heading1"/>
        <w:spacing w:line="480" w:lineRule="auto"/>
        <w:rPr>
          <w:rFonts w:ascii="Times New Roman" w:hAnsi="Times New Roman"/>
          <w:sz w:val="24"/>
          <w:szCs w:val="24"/>
        </w:rPr>
      </w:pPr>
    </w:p>
    <w:p w:rsidR="007708C1" w:rsidRPr="00341161" w:rsidRDefault="007708C1" w:rsidP="007708C1">
      <w:pPr>
        <w:pStyle w:val="Heading1"/>
        <w:spacing w:line="480" w:lineRule="auto"/>
        <w:rPr>
          <w:rFonts w:ascii="Times New Roman" w:hAnsi="Times New Roman"/>
          <w:sz w:val="24"/>
          <w:szCs w:val="24"/>
        </w:rPr>
      </w:pPr>
    </w:p>
    <w:p w:rsidR="007708C1" w:rsidRPr="00341161" w:rsidRDefault="007708C1" w:rsidP="007708C1">
      <w:pPr>
        <w:pStyle w:val="Heading1"/>
        <w:spacing w:line="480" w:lineRule="auto"/>
        <w:rPr>
          <w:rFonts w:ascii="Times New Roman" w:hAnsi="Times New Roman"/>
          <w:sz w:val="24"/>
          <w:szCs w:val="24"/>
        </w:rPr>
      </w:pPr>
    </w:p>
    <w:p w:rsidR="007708C1" w:rsidRPr="00341161" w:rsidRDefault="007708C1" w:rsidP="007708C1">
      <w:pPr>
        <w:pStyle w:val="Heading1"/>
        <w:spacing w:line="480" w:lineRule="auto"/>
        <w:rPr>
          <w:rFonts w:ascii="Times New Roman" w:hAnsi="Times New Roman"/>
          <w:sz w:val="24"/>
          <w:szCs w:val="24"/>
        </w:rPr>
      </w:pPr>
    </w:p>
    <w:p w:rsidR="007708C1" w:rsidRPr="00341161" w:rsidRDefault="007708C1" w:rsidP="007708C1">
      <w:pPr>
        <w:pStyle w:val="Heading1"/>
        <w:spacing w:line="480" w:lineRule="auto"/>
        <w:rPr>
          <w:rFonts w:ascii="Times New Roman" w:hAnsi="Times New Roman"/>
          <w:sz w:val="24"/>
          <w:szCs w:val="24"/>
        </w:rPr>
      </w:pPr>
    </w:p>
    <w:p w:rsidR="007708C1" w:rsidRPr="00341161" w:rsidRDefault="007708C1" w:rsidP="007708C1">
      <w:pPr>
        <w:pStyle w:val="Heading1"/>
        <w:spacing w:line="480" w:lineRule="auto"/>
        <w:rPr>
          <w:rFonts w:ascii="Times New Roman" w:hAnsi="Times New Roman"/>
          <w:sz w:val="24"/>
          <w:szCs w:val="24"/>
        </w:rPr>
      </w:pPr>
    </w:p>
    <w:p w:rsidR="007708C1" w:rsidRPr="00341161" w:rsidRDefault="007708C1" w:rsidP="007708C1">
      <w:pPr>
        <w:pStyle w:val="Heading1"/>
        <w:spacing w:line="480" w:lineRule="auto"/>
        <w:rPr>
          <w:rFonts w:ascii="Times New Roman" w:hAnsi="Times New Roman"/>
          <w:sz w:val="24"/>
          <w:szCs w:val="24"/>
        </w:rPr>
      </w:pPr>
    </w:p>
    <w:p w:rsidR="007708C1" w:rsidRPr="00341161" w:rsidRDefault="007708C1" w:rsidP="007708C1">
      <w:pPr>
        <w:pStyle w:val="Heading1"/>
        <w:spacing w:line="480" w:lineRule="auto"/>
        <w:rPr>
          <w:rFonts w:ascii="Times New Roman" w:hAnsi="Times New Roman"/>
          <w:sz w:val="24"/>
          <w:szCs w:val="24"/>
        </w:rPr>
      </w:pPr>
    </w:p>
    <w:p w:rsidR="007708C1" w:rsidRPr="00341161" w:rsidRDefault="007708C1" w:rsidP="007708C1">
      <w:pPr>
        <w:pStyle w:val="Heading1"/>
        <w:spacing w:line="480" w:lineRule="auto"/>
        <w:jc w:val="center"/>
        <w:rPr>
          <w:rFonts w:ascii="Times New Roman" w:hAnsi="Times New Roman"/>
          <w:sz w:val="24"/>
          <w:szCs w:val="24"/>
        </w:rPr>
      </w:pPr>
      <w:bookmarkStart w:id="58" w:name="_Toc377591442"/>
      <w:bookmarkStart w:id="59" w:name="_Toc387648335"/>
    </w:p>
    <w:p w:rsidR="007708C1" w:rsidRDefault="007708C1" w:rsidP="007708C1">
      <w:pPr>
        <w:pStyle w:val="Heading1"/>
        <w:spacing w:line="480" w:lineRule="auto"/>
        <w:jc w:val="center"/>
        <w:rPr>
          <w:rFonts w:ascii="Times New Roman" w:hAnsi="Times New Roman"/>
          <w:sz w:val="24"/>
          <w:szCs w:val="24"/>
        </w:rPr>
      </w:pPr>
    </w:p>
    <w:p w:rsidR="007708C1" w:rsidRDefault="007708C1" w:rsidP="007708C1"/>
    <w:p w:rsidR="007708C1" w:rsidRDefault="007708C1" w:rsidP="007708C1"/>
    <w:p w:rsidR="007708C1" w:rsidRPr="001F32B4" w:rsidRDefault="007708C1" w:rsidP="007708C1"/>
    <w:p w:rsidR="007708C1" w:rsidRPr="00D2188B" w:rsidRDefault="007708C1" w:rsidP="00B96DD9">
      <w:pPr>
        <w:pStyle w:val="Heading1"/>
        <w:spacing w:line="480" w:lineRule="auto"/>
        <w:jc w:val="center"/>
        <w:rPr>
          <w:rFonts w:ascii="Times New Roman" w:hAnsi="Times New Roman"/>
          <w:sz w:val="24"/>
          <w:szCs w:val="24"/>
        </w:rPr>
      </w:pPr>
      <w:bookmarkStart w:id="60" w:name="_Toc484012252"/>
      <w:bookmarkStart w:id="61" w:name="_Toc484012618"/>
      <w:bookmarkStart w:id="62" w:name="_Toc484013003"/>
      <w:bookmarkStart w:id="63" w:name="_Toc497749310"/>
      <w:bookmarkStart w:id="64" w:name="_Toc497749454"/>
      <w:bookmarkStart w:id="65" w:name="_Toc504021434"/>
      <w:bookmarkStart w:id="66" w:name="_Toc522864646"/>
      <w:bookmarkStart w:id="67" w:name="_Toc522865445"/>
      <w:bookmarkStart w:id="68" w:name="_Toc522865826"/>
      <w:r w:rsidRPr="00D2188B">
        <w:rPr>
          <w:rFonts w:ascii="Times New Roman" w:hAnsi="Times New Roman"/>
          <w:sz w:val="24"/>
          <w:szCs w:val="24"/>
        </w:rPr>
        <w:lastRenderedPageBreak/>
        <w:t>ACKNOWLEDGEMENT</w:t>
      </w:r>
      <w:bookmarkEnd w:id="58"/>
      <w:bookmarkEnd w:id="59"/>
      <w:bookmarkEnd w:id="60"/>
      <w:bookmarkEnd w:id="61"/>
      <w:bookmarkEnd w:id="62"/>
      <w:bookmarkEnd w:id="63"/>
      <w:bookmarkEnd w:id="64"/>
      <w:bookmarkEnd w:id="65"/>
      <w:bookmarkEnd w:id="66"/>
      <w:bookmarkEnd w:id="67"/>
      <w:bookmarkEnd w:id="68"/>
    </w:p>
    <w:p w:rsidR="007708C1" w:rsidRPr="001F32B4" w:rsidRDefault="00DE41FB" w:rsidP="007708C1">
      <w:pPr>
        <w:pStyle w:val="Default"/>
        <w:spacing w:line="480" w:lineRule="auto"/>
        <w:jc w:val="both"/>
      </w:pPr>
      <w:r>
        <w:t>I take this o</w:t>
      </w:r>
      <w:r w:rsidRPr="00341161">
        <w:t>p</w:t>
      </w:r>
      <w:r>
        <w:t xml:space="preserve">portunity to </w:t>
      </w:r>
      <w:r w:rsidRPr="00341161">
        <w:t>appreciat</w:t>
      </w:r>
      <w:r>
        <w:t xml:space="preserve">e </w:t>
      </w:r>
      <w:r w:rsidRPr="00341161">
        <w:t>the</w:t>
      </w:r>
      <w:r w:rsidR="007708C1">
        <w:t xml:space="preserve"> contribution of my </w:t>
      </w:r>
      <w:r w:rsidR="0015669F">
        <w:t>Supervisors</w:t>
      </w:r>
      <w:r w:rsidR="007708C1">
        <w:t xml:space="preserve">, </w:t>
      </w:r>
      <w:r w:rsidR="007708C1" w:rsidRPr="00F162AB">
        <w:t>Mr</w:t>
      </w:r>
      <w:r w:rsidR="007708C1">
        <w:t xml:space="preserve">. Christopher Mayanja and </w:t>
      </w:r>
      <w:r w:rsidR="007708C1" w:rsidRPr="00F162AB">
        <w:t>Dr. Michael Kiwanuka</w:t>
      </w:r>
      <w:r w:rsidR="00640587">
        <w:t xml:space="preserve"> </w:t>
      </w:r>
      <w:r w:rsidR="007708C1" w:rsidRPr="00341161">
        <w:t xml:space="preserve">of Uganda Management Institute for their parental and academic guidance, commitment and readiness to help, including the professional listening skills rendered to me towards the completion of this work. May the </w:t>
      </w:r>
      <w:r w:rsidR="0015669F">
        <w:t>A</w:t>
      </w:r>
      <w:r w:rsidR="0015669F" w:rsidRPr="00341161">
        <w:t xml:space="preserve">lmighty </w:t>
      </w:r>
      <w:r w:rsidR="007708C1" w:rsidRPr="00341161">
        <w:t xml:space="preserve">God bless them </w:t>
      </w:r>
      <w:r w:rsidR="00F24FE4">
        <w:t>abundantly.</w:t>
      </w:r>
    </w:p>
    <w:p w:rsidR="007708C1" w:rsidRPr="00341161" w:rsidRDefault="007708C1" w:rsidP="007708C1">
      <w:pPr>
        <w:autoSpaceDE w:val="0"/>
        <w:autoSpaceDN w:val="0"/>
        <w:adjustRightInd w:val="0"/>
        <w:spacing w:line="480" w:lineRule="auto"/>
        <w:jc w:val="both"/>
        <w:rPr>
          <w:rFonts w:ascii="Times New Roman" w:hAnsi="Times New Roman"/>
          <w:sz w:val="24"/>
          <w:szCs w:val="24"/>
        </w:rPr>
      </w:pPr>
      <w:r w:rsidRPr="00341161">
        <w:rPr>
          <w:rFonts w:ascii="Times New Roman" w:hAnsi="Times New Roman"/>
          <w:sz w:val="24"/>
          <w:szCs w:val="24"/>
        </w:rPr>
        <w:t xml:space="preserve">I acknowledge with gratitude the contributions and co-operation </w:t>
      </w:r>
      <w:r>
        <w:rPr>
          <w:rFonts w:ascii="Times New Roman" w:hAnsi="Times New Roman"/>
          <w:sz w:val="24"/>
          <w:szCs w:val="24"/>
        </w:rPr>
        <w:t>made by Kayunga</w:t>
      </w:r>
      <w:r w:rsidR="0015669F">
        <w:rPr>
          <w:rFonts w:ascii="Times New Roman" w:hAnsi="Times New Roman"/>
          <w:sz w:val="24"/>
          <w:szCs w:val="24"/>
        </w:rPr>
        <w:t xml:space="preserve"> District</w:t>
      </w:r>
      <w:r>
        <w:rPr>
          <w:rFonts w:ascii="Times New Roman" w:hAnsi="Times New Roman"/>
          <w:sz w:val="24"/>
          <w:szCs w:val="24"/>
        </w:rPr>
        <w:t xml:space="preserve">  </w:t>
      </w:r>
      <w:r w:rsidR="00FB183E">
        <w:rPr>
          <w:rFonts w:ascii="Times New Roman" w:hAnsi="Times New Roman"/>
          <w:sz w:val="24"/>
          <w:szCs w:val="24"/>
        </w:rPr>
        <w:t xml:space="preserve"> Local Government</w:t>
      </w:r>
      <w:r>
        <w:rPr>
          <w:rFonts w:ascii="Times New Roman" w:hAnsi="Times New Roman"/>
          <w:sz w:val="24"/>
          <w:szCs w:val="24"/>
        </w:rPr>
        <w:t xml:space="preserve"> staff and</w:t>
      </w:r>
      <w:r w:rsidRPr="00341161">
        <w:rPr>
          <w:rFonts w:ascii="Times New Roman" w:hAnsi="Times New Roman"/>
          <w:sz w:val="24"/>
          <w:szCs w:val="24"/>
        </w:rPr>
        <w:t xml:space="preserve"> their willingness to provide the necessary information during the research process. Without their cooperation, this study would have been impossible to accomplish.</w:t>
      </w:r>
    </w:p>
    <w:p w:rsidR="007708C1" w:rsidRPr="00341161" w:rsidRDefault="007708C1" w:rsidP="007708C1">
      <w:pPr>
        <w:autoSpaceDE w:val="0"/>
        <w:autoSpaceDN w:val="0"/>
        <w:adjustRightInd w:val="0"/>
        <w:spacing w:line="480" w:lineRule="auto"/>
        <w:jc w:val="both"/>
        <w:rPr>
          <w:rFonts w:ascii="Times New Roman" w:hAnsi="Times New Roman"/>
          <w:sz w:val="24"/>
          <w:szCs w:val="24"/>
        </w:rPr>
      </w:pPr>
      <w:r w:rsidRPr="00341161">
        <w:rPr>
          <w:rFonts w:ascii="Times New Roman" w:hAnsi="Times New Roman"/>
          <w:sz w:val="24"/>
          <w:szCs w:val="24"/>
        </w:rPr>
        <w:t xml:space="preserve"> I would like to deeply thank all my </w:t>
      </w:r>
      <w:r w:rsidR="0015669F">
        <w:rPr>
          <w:rFonts w:ascii="Times New Roman" w:hAnsi="Times New Roman"/>
          <w:sz w:val="24"/>
          <w:szCs w:val="24"/>
        </w:rPr>
        <w:t>L</w:t>
      </w:r>
      <w:r w:rsidR="0015669F" w:rsidRPr="00341161">
        <w:rPr>
          <w:rFonts w:ascii="Times New Roman" w:hAnsi="Times New Roman"/>
          <w:sz w:val="24"/>
          <w:szCs w:val="24"/>
        </w:rPr>
        <w:t xml:space="preserve">ecturers </w:t>
      </w:r>
      <w:r w:rsidRPr="00341161">
        <w:rPr>
          <w:rFonts w:ascii="Times New Roman" w:hAnsi="Times New Roman"/>
          <w:sz w:val="24"/>
          <w:szCs w:val="24"/>
        </w:rPr>
        <w:t>at UMI. These have adequately guided and equipped me with both theoretical and practical skills. I would also like to acknowledge the contribution of my classmates of UMI from whom I enjoyed fruitful discussions on challenging topics.</w:t>
      </w:r>
    </w:p>
    <w:p w:rsidR="007708C1" w:rsidRPr="00341161" w:rsidRDefault="007708C1" w:rsidP="007708C1">
      <w:pPr>
        <w:autoSpaceDE w:val="0"/>
        <w:autoSpaceDN w:val="0"/>
        <w:adjustRightInd w:val="0"/>
        <w:spacing w:line="480" w:lineRule="auto"/>
        <w:jc w:val="both"/>
        <w:rPr>
          <w:rFonts w:ascii="Times New Roman" w:hAnsi="Times New Roman"/>
          <w:sz w:val="24"/>
          <w:szCs w:val="24"/>
        </w:rPr>
      </w:pPr>
      <w:r w:rsidRPr="00341161">
        <w:rPr>
          <w:rFonts w:ascii="Times New Roman" w:hAnsi="Times New Roman"/>
          <w:sz w:val="24"/>
          <w:szCs w:val="24"/>
        </w:rPr>
        <w:t>I also thank m</w:t>
      </w:r>
      <w:r w:rsidR="00F24FE4">
        <w:rPr>
          <w:rFonts w:ascii="Times New Roman" w:hAnsi="Times New Roman"/>
          <w:sz w:val="24"/>
          <w:szCs w:val="24"/>
        </w:rPr>
        <w:t>y colleagues at work</w:t>
      </w:r>
      <w:r>
        <w:rPr>
          <w:rFonts w:ascii="Times New Roman" w:hAnsi="Times New Roman"/>
          <w:sz w:val="24"/>
          <w:szCs w:val="24"/>
        </w:rPr>
        <w:t xml:space="preserve"> </w:t>
      </w:r>
      <w:r w:rsidRPr="00341161">
        <w:rPr>
          <w:rFonts w:ascii="Times New Roman" w:hAnsi="Times New Roman"/>
          <w:sz w:val="24"/>
          <w:szCs w:val="24"/>
        </w:rPr>
        <w:t>wh</w:t>
      </w:r>
      <w:r>
        <w:rPr>
          <w:rFonts w:ascii="Times New Roman" w:hAnsi="Times New Roman"/>
          <w:sz w:val="24"/>
          <w:szCs w:val="24"/>
        </w:rPr>
        <w:t>o</w:t>
      </w:r>
      <w:r w:rsidRPr="00341161">
        <w:rPr>
          <w:rFonts w:ascii="Times New Roman" w:hAnsi="Times New Roman"/>
          <w:sz w:val="24"/>
          <w:szCs w:val="24"/>
        </w:rPr>
        <w:t xml:space="preserve"> always stood in for me</w:t>
      </w:r>
      <w:r w:rsidR="0015669F">
        <w:rPr>
          <w:rFonts w:ascii="Times New Roman" w:hAnsi="Times New Roman"/>
          <w:sz w:val="24"/>
          <w:szCs w:val="24"/>
        </w:rPr>
        <w:t xml:space="preserve"> when I was engaged on the study</w:t>
      </w:r>
      <w:r w:rsidRPr="00341161">
        <w:rPr>
          <w:rFonts w:ascii="Times New Roman" w:hAnsi="Times New Roman"/>
          <w:sz w:val="24"/>
          <w:szCs w:val="24"/>
        </w:rPr>
        <w:t xml:space="preserve">. Special </w:t>
      </w:r>
      <w:r>
        <w:rPr>
          <w:rFonts w:ascii="Times New Roman" w:hAnsi="Times New Roman"/>
          <w:sz w:val="24"/>
          <w:szCs w:val="24"/>
        </w:rPr>
        <w:t>appreciation also goes to   my employer for f</w:t>
      </w:r>
      <w:r w:rsidRPr="00341161">
        <w:rPr>
          <w:rFonts w:ascii="Times New Roman" w:hAnsi="Times New Roman"/>
          <w:sz w:val="24"/>
          <w:szCs w:val="24"/>
        </w:rPr>
        <w:t>inancial and moral support.</w:t>
      </w:r>
    </w:p>
    <w:p w:rsidR="007708C1" w:rsidRPr="00341161" w:rsidRDefault="007708C1" w:rsidP="007708C1">
      <w:pPr>
        <w:autoSpaceDE w:val="0"/>
        <w:autoSpaceDN w:val="0"/>
        <w:adjustRightInd w:val="0"/>
        <w:spacing w:line="480" w:lineRule="auto"/>
        <w:rPr>
          <w:rFonts w:ascii="Times New Roman" w:hAnsi="Times New Roman"/>
          <w:sz w:val="24"/>
          <w:szCs w:val="24"/>
        </w:rPr>
      </w:pPr>
      <w:r w:rsidRPr="00341161">
        <w:rPr>
          <w:rFonts w:ascii="Times New Roman" w:hAnsi="Times New Roman"/>
          <w:sz w:val="24"/>
          <w:szCs w:val="24"/>
        </w:rPr>
        <w:t>Finally, for those not mentioned here, thanks very much for your contribution.</w:t>
      </w:r>
    </w:p>
    <w:p w:rsidR="007708C1" w:rsidRPr="00341161" w:rsidRDefault="007708C1" w:rsidP="007708C1">
      <w:pPr>
        <w:autoSpaceDE w:val="0"/>
        <w:autoSpaceDN w:val="0"/>
        <w:adjustRightInd w:val="0"/>
        <w:spacing w:line="480" w:lineRule="auto"/>
        <w:rPr>
          <w:rFonts w:ascii="Times New Roman" w:hAnsi="Times New Roman"/>
          <w:sz w:val="24"/>
          <w:szCs w:val="24"/>
        </w:rPr>
      </w:pPr>
    </w:p>
    <w:p w:rsidR="007708C1" w:rsidRDefault="007708C1" w:rsidP="007708C1">
      <w:pPr>
        <w:autoSpaceDE w:val="0"/>
        <w:autoSpaceDN w:val="0"/>
        <w:adjustRightInd w:val="0"/>
        <w:spacing w:line="480" w:lineRule="auto"/>
        <w:jc w:val="center"/>
        <w:rPr>
          <w:rFonts w:ascii="Times New Roman" w:hAnsi="Times New Roman"/>
          <w:b/>
          <w:sz w:val="24"/>
          <w:szCs w:val="24"/>
        </w:rPr>
      </w:pPr>
    </w:p>
    <w:p w:rsidR="00DE3EE3" w:rsidRPr="00F94822" w:rsidRDefault="00DE3EE3" w:rsidP="00F94822">
      <w:pPr>
        <w:autoSpaceDE w:val="0"/>
        <w:autoSpaceDN w:val="0"/>
        <w:adjustRightInd w:val="0"/>
        <w:spacing w:line="480" w:lineRule="auto"/>
        <w:rPr>
          <w:rFonts w:ascii="Times New Roman" w:hAnsi="Times New Roman"/>
          <w:b/>
          <w:sz w:val="24"/>
          <w:szCs w:val="24"/>
        </w:rPr>
        <w:sectPr w:rsidR="00DE3EE3" w:rsidRPr="00F94822" w:rsidSect="00B96DD9">
          <w:pgSz w:w="12240" w:h="15840"/>
          <w:pgMar w:top="1440" w:right="1440" w:bottom="1440" w:left="1440" w:header="720" w:footer="720" w:gutter="0"/>
          <w:pgNumType w:fmt="lowerRoman" w:start="1"/>
          <w:cols w:space="720"/>
          <w:titlePg/>
          <w:docGrid w:linePitch="360"/>
        </w:sectPr>
      </w:pPr>
    </w:p>
    <w:p w:rsidR="001D0FB6" w:rsidRDefault="001D0FB6" w:rsidP="00B96DD9">
      <w:pPr>
        <w:pStyle w:val="Heading1"/>
        <w:spacing w:before="0" w:after="0" w:line="360" w:lineRule="auto"/>
        <w:jc w:val="center"/>
        <w:rPr>
          <w:rFonts w:ascii="Times New Roman" w:hAnsi="Times New Roman"/>
          <w:sz w:val="24"/>
          <w:szCs w:val="24"/>
        </w:rPr>
      </w:pPr>
      <w:bookmarkStart w:id="69" w:name="_Toc522864647"/>
      <w:bookmarkStart w:id="70" w:name="_Toc522865446"/>
      <w:bookmarkStart w:id="71" w:name="_Toc522865827"/>
      <w:r w:rsidRPr="00B96DD9">
        <w:rPr>
          <w:rFonts w:ascii="Times New Roman" w:hAnsi="Times New Roman"/>
          <w:sz w:val="24"/>
          <w:szCs w:val="24"/>
        </w:rPr>
        <w:lastRenderedPageBreak/>
        <w:t>TABLE OF CONTENTS</w:t>
      </w:r>
      <w:bookmarkEnd w:id="69"/>
      <w:bookmarkEnd w:id="70"/>
      <w:bookmarkEnd w:id="71"/>
    </w:p>
    <w:p w:rsidR="00327469" w:rsidRPr="0023016F" w:rsidRDefault="00D95BE7" w:rsidP="0023016F">
      <w:pPr>
        <w:pStyle w:val="TOC1"/>
        <w:tabs>
          <w:tab w:val="right" w:leader="dot" w:pos="9350"/>
        </w:tabs>
        <w:spacing w:after="0" w:line="360" w:lineRule="auto"/>
        <w:rPr>
          <w:rFonts w:ascii="Times New Roman" w:hAnsi="Times New Roman" w:cs="Times New Roman"/>
          <w:noProof/>
          <w:sz w:val="24"/>
          <w:szCs w:val="24"/>
          <w:lang w:val="en-GB" w:eastAsia="en-GB"/>
        </w:rPr>
      </w:pPr>
      <w:r w:rsidRPr="0023016F">
        <w:rPr>
          <w:rFonts w:ascii="Times New Roman" w:hAnsi="Times New Roman" w:cs="Times New Roman"/>
          <w:sz w:val="24"/>
          <w:szCs w:val="24"/>
        </w:rPr>
        <w:fldChar w:fldCharType="begin"/>
      </w:r>
      <w:r w:rsidR="00327469" w:rsidRPr="0023016F">
        <w:rPr>
          <w:rFonts w:ascii="Times New Roman" w:hAnsi="Times New Roman" w:cs="Times New Roman"/>
          <w:sz w:val="24"/>
          <w:szCs w:val="24"/>
        </w:rPr>
        <w:instrText xml:space="preserve"> TOC \o "1-3" \h \z \u </w:instrText>
      </w:r>
      <w:r w:rsidRPr="0023016F">
        <w:rPr>
          <w:rFonts w:ascii="Times New Roman" w:hAnsi="Times New Roman" w:cs="Times New Roman"/>
          <w:sz w:val="24"/>
          <w:szCs w:val="24"/>
        </w:rPr>
        <w:fldChar w:fldCharType="separate"/>
      </w:r>
      <w:hyperlink w:anchor="_Toc522864642" w:history="1">
        <w:r w:rsidR="00327469" w:rsidRPr="0023016F">
          <w:rPr>
            <w:rStyle w:val="Hyperlink"/>
            <w:rFonts w:ascii="Times New Roman" w:hAnsi="Times New Roman" w:cs="Times New Roman"/>
            <w:noProof/>
            <w:sz w:val="24"/>
            <w:szCs w:val="24"/>
          </w:rPr>
          <w:t>DECLARATION</w:t>
        </w:r>
        <w:r w:rsidR="00327469" w:rsidRPr="0023016F">
          <w:rPr>
            <w:rFonts w:ascii="Times New Roman" w:hAnsi="Times New Roman" w:cs="Times New Roman"/>
            <w:noProof/>
            <w:webHidden/>
            <w:sz w:val="24"/>
            <w:szCs w:val="24"/>
          </w:rPr>
          <w:tab/>
        </w:r>
        <w:r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_Toc522864642 \h </w:instrText>
        </w:r>
        <w:r w:rsidRPr="0023016F">
          <w:rPr>
            <w:rFonts w:ascii="Times New Roman" w:hAnsi="Times New Roman" w:cs="Times New Roman"/>
            <w:noProof/>
            <w:webHidden/>
            <w:sz w:val="24"/>
            <w:szCs w:val="24"/>
          </w:rPr>
        </w:r>
        <w:r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i</w:t>
        </w:r>
        <w:r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43" w:history="1">
        <w:r w:rsidR="00327469" w:rsidRPr="0023016F">
          <w:rPr>
            <w:rStyle w:val="Hyperlink"/>
            <w:rFonts w:ascii="Times New Roman" w:hAnsi="Times New Roman" w:cs="Times New Roman"/>
            <w:noProof/>
            <w:sz w:val="24"/>
            <w:szCs w:val="24"/>
          </w:rPr>
          <w:t>APPROVAL</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_Toc522864643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ii</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44" w:history="1">
        <w:r w:rsidR="00327469" w:rsidRPr="0023016F">
          <w:rPr>
            <w:rStyle w:val="Hyperlink"/>
            <w:rFonts w:ascii="Times New Roman" w:hAnsi="Times New Roman" w:cs="Times New Roman"/>
            <w:noProof/>
            <w:sz w:val="24"/>
            <w:szCs w:val="24"/>
          </w:rPr>
          <w:t>DEDICATION</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_Toc522864644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iii</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46" w:history="1">
        <w:r w:rsidR="00327469" w:rsidRPr="0023016F">
          <w:rPr>
            <w:rStyle w:val="Hyperlink"/>
            <w:rFonts w:ascii="Times New Roman" w:hAnsi="Times New Roman" w:cs="Times New Roman"/>
            <w:noProof/>
            <w:sz w:val="24"/>
            <w:szCs w:val="24"/>
          </w:rPr>
          <w:t>ACKNOWLEDGEMENT</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_Toc522864646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iv</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47" w:history="1">
        <w:r w:rsidR="00327469" w:rsidRPr="0023016F">
          <w:rPr>
            <w:rStyle w:val="Hyperlink"/>
            <w:rFonts w:ascii="Times New Roman" w:hAnsi="Times New Roman" w:cs="Times New Roman"/>
            <w:noProof/>
            <w:sz w:val="24"/>
            <w:szCs w:val="24"/>
          </w:rPr>
          <w:t>TABLE OF CONTENTS</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_Toc522864647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i</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48" w:history="1">
        <w:r w:rsidR="00327469" w:rsidRPr="0023016F">
          <w:rPr>
            <w:rStyle w:val="Hyperlink"/>
            <w:rFonts w:ascii="Times New Roman" w:hAnsi="Times New Roman" w:cs="Times New Roman"/>
            <w:noProof/>
            <w:sz w:val="24"/>
            <w:szCs w:val="24"/>
          </w:rPr>
          <w:t>LIST OF TABLES</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_Toc522864648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v</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49" w:history="1">
        <w:r w:rsidR="00327469" w:rsidRPr="0023016F">
          <w:rPr>
            <w:rStyle w:val="Hyperlink"/>
            <w:rFonts w:ascii="Times New Roman" w:hAnsi="Times New Roman" w:cs="Times New Roman"/>
            <w:noProof/>
            <w:sz w:val="24"/>
            <w:szCs w:val="24"/>
          </w:rPr>
          <w:t>LIST OF FIGURES</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_Toc522864649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vi</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50" w:history="1">
        <w:r w:rsidR="00327469" w:rsidRPr="0023016F">
          <w:rPr>
            <w:rStyle w:val="Hyperlink"/>
            <w:rFonts w:ascii="Times New Roman" w:hAnsi="Times New Roman" w:cs="Times New Roman"/>
            <w:noProof/>
            <w:sz w:val="24"/>
            <w:szCs w:val="24"/>
          </w:rPr>
          <w:t>LIST OF ACRONYMS</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_Toc522864650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7</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51" w:history="1">
        <w:r w:rsidR="00327469" w:rsidRPr="0023016F">
          <w:rPr>
            <w:rStyle w:val="Hyperlink"/>
            <w:rFonts w:ascii="Times New Roman" w:hAnsi="Times New Roman" w:cs="Times New Roman"/>
            <w:noProof/>
            <w:sz w:val="24"/>
            <w:szCs w:val="24"/>
          </w:rPr>
          <w:t>ABSTRACT</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_Toc522864651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8</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52" w:history="1">
        <w:r w:rsidR="00327469" w:rsidRPr="0023016F">
          <w:rPr>
            <w:rStyle w:val="Hyperlink"/>
            <w:rFonts w:ascii="Times New Roman" w:hAnsi="Times New Roman" w:cs="Times New Roman"/>
            <w:b/>
            <w:noProof/>
            <w:sz w:val="24"/>
            <w:szCs w:val="24"/>
          </w:rPr>
          <w:t>CHAPTER ONE: INTRODUCTION</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_Toc522864652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9</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54" w:history="1">
        <w:r w:rsidR="00327469" w:rsidRPr="0023016F">
          <w:rPr>
            <w:rStyle w:val="Hyperlink"/>
            <w:rFonts w:ascii="Times New Roman" w:hAnsi="Times New Roman" w:cs="Times New Roman"/>
            <w:noProof/>
            <w:sz w:val="24"/>
            <w:szCs w:val="24"/>
          </w:rPr>
          <w:t>1.1 Introduction</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_Toc522864654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9</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55" w:history="1">
        <w:r w:rsidR="00327469" w:rsidRPr="0023016F">
          <w:rPr>
            <w:rStyle w:val="Hyperlink"/>
            <w:rFonts w:ascii="Times New Roman" w:hAnsi="Times New Roman" w:cs="Times New Roman"/>
            <w:noProof/>
            <w:sz w:val="24"/>
            <w:szCs w:val="24"/>
          </w:rPr>
          <w:t>1.2 Background to the study</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_Toc522864655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9</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56" w:history="1">
        <w:r w:rsidR="00327469" w:rsidRPr="0023016F">
          <w:rPr>
            <w:rStyle w:val="Hyperlink"/>
            <w:rFonts w:ascii="Times New Roman" w:hAnsi="Times New Roman" w:cs="Times New Roman"/>
            <w:noProof/>
            <w:sz w:val="24"/>
            <w:szCs w:val="24"/>
          </w:rPr>
          <w:t>1.2.1 Historical background</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_Toc522864656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9</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57" w:history="1">
        <w:r w:rsidR="00327469" w:rsidRPr="0023016F">
          <w:rPr>
            <w:rStyle w:val="Hyperlink"/>
            <w:rFonts w:ascii="Times New Roman" w:hAnsi="Times New Roman" w:cs="Times New Roman"/>
            <w:noProof/>
            <w:sz w:val="24"/>
            <w:szCs w:val="24"/>
          </w:rPr>
          <w:t>1.2.2 Theoretical Background</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_Toc522864657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12</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58" w:history="1">
        <w:r w:rsidR="00327469" w:rsidRPr="0023016F">
          <w:rPr>
            <w:rStyle w:val="Hyperlink"/>
            <w:rFonts w:ascii="Times New Roman" w:hAnsi="Times New Roman" w:cs="Times New Roman"/>
            <w:noProof/>
            <w:sz w:val="24"/>
            <w:szCs w:val="24"/>
          </w:rPr>
          <w:t>1.2.3 Conceptual background</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_Toc522864658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13</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59" w:history="1">
        <w:r w:rsidR="00327469" w:rsidRPr="0023016F">
          <w:rPr>
            <w:rStyle w:val="Hyperlink"/>
            <w:rFonts w:ascii="Times New Roman" w:hAnsi="Times New Roman" w:cs="Times New Roman"/>
            <w:noProof/>
            <w:sz w:val="24"/>
            <w:szCs w:val="24"/>
          </w:rPr>
          <w:t>1.2.4 Contextual background</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_Toc522864659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14</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61" w:history="1">
        <w:r w:rsidR="00327469" w:rsidRPr="0023016F">
          <w:rPr>
            <w:rStyle w:val="Hyperlink"/>
            <w:rFonts w:ascii="Times New Roman" w:hAnsi="Times New Roman" w:cs="Times New Roman"/>
            <w:noProof/>
            <w:sz w:val="24"/>
            <w:szCs w:val="24"/>
          </w:rPr>
          <w:t>1.3 Statement of the problem</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_Toc522864661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15</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62" w:history="1">
        <w:r w:rsidR="00327469" w:rsidRPr="0023016F">
          <w:rPr>
            <w:rStyle w:val="Hyperlink"/>
            <w:rFonts w:ascii="Times New Roman" w:hAnsi="Times New Roman" w:cs="Times New Roman"/>
            <w:noProof/>
            <w:sz w:val="24"/>
            <w:szCs w:val="24"/>
          </w:rPr>
          <w:t>1.4 Purpose of the study</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_Toc522864662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17</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63" w:history="1">
        <w:r w:rsidR="00327469" w:rsidRPr="0023016F">
          <w:rPr>
            <w:rStyle w:val="Hyperlink"/>
            <w:rFonts w:ascii="Times New Roman" w:hAnsi="Times New Roman" w:cs="Times New Roman"/>
            <w:noProof/>
            <w:sz w:val="24"/>
            <w:szCs w:val="24"/>
          </w:rPr>
          <w:t>1.5 Objectives of the study</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_Toc522864663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17</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64" w:history="1">
        <w:r w:rsidR="00327469" w:rsidRPr="0023016F">
          <w:rPr>
            <w:rStyle w:val="Hyperlink"/>
            <w:rFonts w:ascii="Times New Roman" w:hAnsi="Times New Roman" w:cs="Times New Roman"/>
            <w:noProof/>
            <w:sz w:val="24"/>
            <w:szCs w:val="24"/>
          </w:rPr>
          <w:t>1.6 Research questions</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_Toc522864664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17</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65" w:history="1">
        <w:r w:rsidR="00327469" w:rsidRPr="0023016F">
          <w:rPr>
            <w:rStyle w:val="Hyperlink"/>
            <w:rFonts w:ascii="Times New Roman" w:hAnsi="Times New Roman" w:cs="Times New Roman"/>
            <w:noProof/>
            <w:sz w:val="24"/>
            <w:szCs w:val="24"/>
          </w:rPr>
          <w:t>1.7 Hypotheses of the study</w:t>
        </w:r>
        <w:r w:rsidR="00327469" w:rsidRPr="0023016F">
          <w:rPr>
            <w:rFonts w:ascii="Times New Roman" w:hAnsi="Times New Roman" w:cs="Times New Roman"/>
            <w:noProof/>
            <w:webHidden/>
            <w:sz w:val="24"/>
            <w:szCs w:val="24"/>
          </w:rPr>
          <w:tab/>
        </w:r>
      </w:hyperlink>
      <w:r w:rsidR="00C82DE7">
        <w:t>17</w:t>
      </w:r>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66" w:history="1">
        <w:r w:rsidR="00327469" w:rsidRPr="0023016F">
          <w:rPr>
            <w:rStyle w:val="Hyperlink"/>
            <w:rFonts w:ascii="Times New Roman" w:hAnsi="Times New Roman" w:cs="Times New Roman"/>
            <w:noProof/>
            <w:sz w:val="24"/>
            <w:szCs w:val="24"/>
          </w:rPr>
          <w:t>1.8 Conceptual framework</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_Toc522864666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18</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70" w:history="1">
        <w:r w:rsidR="00327469" w:rsidRPr="0023016F">
          <w:rPr>
            <w:rStyle w:val="Hyperlink"/>
            <w:rFonts w:ascii="Times New Roman" w:hAnsi="Times New Roman" w:cs="Times New Roman"/>
            <w:noProof/>
            <w:sz w:val="24"/>
            <w:szCs w:val="24"/>
          </w:rPr>
          <w:t>1.9 Significance of the study</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_Toc522864670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19</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71" w:history="1">
        <w:r w:rsidR="00327469" w:rsidRPr="0023016F">
          <w:rPr>
            <w:rStyle w:val="Hyperlink"/>
            <w:rFonts w:ascii="Times New Roman" w:hAnsi="Times New Roman" w:cs="Times New Roman"/>
            <w:noProof/>
            <w:sz w:val="24"/>
            <w:szCs w:val="24"/>
          </w:rPr>
          <w:t>1.10 Justification of the study</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_Toc522864671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20</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72" w:history="1">
        <w:r w:rsidR="00327469" w:rsidRPr="0023016F">
          <w:rPr>
            <w:rStyle w:val="Hyperlink"/>
            <w:rFonts w:ascii="Times New Roman" w:hAnsi="Times New Roman" w:cs="Times New Roman"/>
            <w:noProof/>
            <w:sz w:val="24"/>
            <w:szCs w:val="24"/>
          </w:rPr>
          <w:t>1.11 Scope of the study</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_Toc522864672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20</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left" w:pos="880"/>
          <w:tab w:val="right" w:leader="dot" w:pos="9350"/>
        </w:tabs>
        <w:spacing w:after="0" w:line="360" w:lineRule="auto"/>
        <w:rPr>
          <w:rFonts w:ascii="Times New Roman" w:hAnsi="Times New Roman" w:cs="Times New Roman"/>
          <w:noProof/>
          <w:sz w:val="24"/>
          <w:szCs w:val="24"/>
          <w:lang w:val="en-GB" w:eastAsia="en-GB"/>
        </w:rPr>
      </w:pPr>
      <w:hyperlink w:anchor="_Toc522864673" w:history="1">
        <w:r w:rsidR="00327469" w:rsidRPr="0023016F">
          <w:rPr>
            <w:rStyle w:val="Hyperlink"/>
            <w:rFonts w:ascii="Times New Roman" w:hAnsi="Times New Roman" w:cs="Times New Roman"/>
            <w:noProof/>
            <w:sz w:val="24"/>
            <w:szCs w:val="24"/>
          </w:rPr>
          <w:t>1.11.1Geographical scope</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_Toc522864673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20</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left" w:pos="880"/>
          <w:tab w:val="right" w:leader="dot" w:pos="9350"/>
        </w:tabs>
        <w:spacing w:after="0" w:line="360" w:lineRule="auto"/>
        <w:rPr>
          <w:rFonts w:ascii="Times New Roman" w:hAnsi="Times New Roman" w:cs="Times New Roman"/>
          <w:noProof/>
          <w:sz w:val="24"/>
          <w:szCs w:val="24"/>
          <w:lang w:val="en-GB" w:eastAsia="en-GB"/>
        </w:rPr>
      </w:pPr>
      <w:hyperlink w:anchor="_Toc522864674" w:history="1">
        <w:r w:rsidR="00327469" w:rsidRPr="0023016F">
          <w:rPr>
            <w:rStyle w:val="Hyperlink"/>
            <w:rFonts w:ascii="Times New Roman" w:hAnsi="Times New Roman" w:cs="Times New Roman"/>
            <w:noProof/>
            <w:sz w:val="24"/>
            <w:szCs w:val="24"/>
          </w:rPr>
          <w:t>1.11.2Content scope</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_Toc522864674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21</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left" w:pos="880"/>
          <w:tab w:val="right" w:leader="dot" w:pos="9350"/>
        </w:tabs>
        <w:spacing w:after="0" w:line="360" w:lineRule="auto"/>
        <w:rPr>
          <w:rFonts w:ascii="Times New Roman" w:hAnsi="Times New Roman" w:cs="Times New Roman"/>
          <w:noProof/>
          <w:sz w:val="24"/>
          <w:szCs w:val="24"/>
          <w:lang w:val="en-GB" w:eastAsia="en-GB"/>
        </w:rPr>
      </w:pPr>
      <w:hyperlink w:anchor="_Toc522864675" w:history="1">
        <w:r w:rsidR="00327469" w:rsidRPr="0023016F">
          <w:rPr>
            <w:rStyle w:val="Hyperlink"/>
            <w:rFonts w:ascii="Times New Roman" w:hAnsi="Times New Roman" w:cs="Times New Roman"/>
            <w:noProof/>
            <w:sz w:val="24"/>
            <w:szCs w:val="24"/>
          </w:rPr>
          <w:t>1.11.3Time scope</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_Toc522864675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21</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76" w:history="1">
        <w:r w:rsidR="00327469" w:rsidRPr="0023016F">
          <w:rPr>
            <w:rStyle w:val="Hyperlink"/>
            <w:rFonts w:ascii="Times New Roman" w:hAnsi="Times New Roman" w:cs="Times New Roman"/>
            <w:noProof/>
            <w:sz w:val="24"/>
            <w:szCs w:val="24"/>
          </w:rPr>
          <w:t>1.12 Operational Definitions</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_Toc522864676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21</w:t>
        </w:r>
        <w:r w:rsidR="00D95BE7" w:rsidRPr="0023016F">
          <w:rPr>
            <w:rFonts w:ascii="Times New Roman" w:hAnsi="Times New Roman" w:cs="Times New Roman"/>
            <w:noProof/>
            <w:webHidden/>
            <w:sz w:val="24"/>
            <w:szCs w:val="24"/>
          </w:rPr>
          <w:fldChar w:fldCharType="end"/>
        </w:r>
      </w:hyperlink>
    </w:p>
    <w:p w:rsidR="0023016F" w:rsidRDefault="0023016F" w:rsidP="0023016F">
      <w:pPr>
        <w:pStyle w:val="TOC1"/>
        <w:tabs>
          <w:tab w:val="right" w:leader="dot" w:pos="9350"/>
        </w:tabs>
        <w:spacing w:after="0" w:line="360" w:lineRule="auto"/>
        <w:rPr>
          <w:rStyle w:val="Hyperlink"/>
          <w:rFonts w:ascii="Times New Roman" w:hAnsi="Times New Roman" w:cs="Times New Roman"/>
          <w:noProof/>
          <w:sz w:val="24"/>
          <w:szCs w:val="24"/>
        </w:rPr>
      </w:pPr>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77" w:history="1">
        <w:r w:rsidR="00327469" w:rsidRPr="0023016F">
          <w:rPr>
            <w:rStyle w:val="Hyperlink"/>
            <w:rFonts w:ascii="Times New Roman" w:hAnsi="Times New Roman" w:cs="Times New Roman"/>
            <w:b/>
            <w:noProof/>
            <w:sz w:val="24"/>
            <w:szCs w:val="24"/>
          </w:rPr>
          <w:t>CHAPTER TWO:LITERATURE REVIEW</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_Toc522864677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23</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79" w:history="1">
        <w:r w:rsidR="00327469" w:rsidRPr="0023016F">
          <w:rPr>
            <w:rStyle w:val="Hyperlink"/>
            <w:rFonts w:ascii="Times New Roman" w:hAnsi="Times New Roman" w:cs="Times New Roman"/>
            <w:noProof/>
            <w:sz w:val="24"/>
            <w:szCs w:val="24"/>
          </w:rPr>
          <w:t>2.1 Introduction</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_Toc522864679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23</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80" w:history="1">
        <w:r w:rsidR="00327469" w:rsidRPr="0023016F">
          <w:rPr>
            <w:rStyle w:val="Hyperlink"/>
            <w:rFonts w:ascii="Times New Roman" w:hAnsi="Times New Roman" w:cs="Times New Roman"/>
            <w:noProof/>
            <w:sz w:val="24"/>
            <w:szCs w:val="24"/>
          </w:rPr>
          <w:t>2.2 Theoretical framework</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_Toc522864680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23</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81" w:history="1">
        <w:r w:rsidR="00327469" w:rsidRPr="0023016F">
          <w:rPr>
            <w:rStyle w:val="Hyperlink"/>
            <w:rFonts w:ascii="Times New Roman" w:hAnsi="Times New Roman" w:cs="Times New Roman"/>
            <w:noProof/>
            <w:sz w:val="24"/>
            <w:szCs w:val="24"/>
          </w:rPr>
          <w:t xml:space="preserve">2.3  revenue planning and performance in  </w:t>
        </w:r>
        <w:r w:rsidR="00FB183E">
          <w:rPr>
            <w:rStyle w:val="Hyperlink"/>
            <w:rFonts w:ascii="Times New Roman" w:hAnsi="Times New Roman" w:cs="Times New Roman"/>
            <w:noProof/>
            <w:sz w:val="24"/>
            <w:szCs w:val="24"/>
          </w:rPr>
          <w:t xml:space="preserve"> Local Government</w:t>
        </w:r>
        <w:r w:rsidR="00327469" w:rsidRPr="0023016F">
          <w:rPr>
            <w:rStyle w:val="Hyperlink"/>
            <w:rFonts w:ascii="Times New Roman" w:hAnsi="Times New Roman" w:cs="Times New Roman"/>
            <w:noProof/>
            <w:sz w:val="24"/>
            <w:szCs w:val="24"/>
          </w:rPr>
          <w:t>s</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_Toc522864681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24</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82" w:history="1">
        <w:r w:rsidR="00327469" w:rsidRPr="0023016F">
          <w:rPr>
            <w:rStyle w:val="Hyperlink"/>
            <w:rFonts w:ascii="Times New Roman" w:hAnsi="Times New Roman" w:cs="Times New Roman"/>
            <w:noProof/>
            <w:sz w:val="24"/>
            <w:szCs w:val="24"/>
          </w:rPr>
          <w:t>2.4  revenue collection and revenue performance</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_Toc522864682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29</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83" w:history="1">
        <w:r w:rsidR="00327469" w:rsidRPr="0023016F">
          <w:rPr>
            <w:rStyle w:val="Hyperlink"/>
            <w:rFonts w:ascii="Times New Roman" w:hAnsi="Times New Roman" w:cs="Times New Roman"/>
            <w:noProof/>
            <w:sz w:val="24"/>
            <w:szCs w:val="24"/>
          </w:rPr>
          <w:t>2.5.  revenue monitoring &amp; evaluation and  revenue performance</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_Toc522864683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31</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84" w:history="1">
        <w:r w:rsidR="00327469" w:rsidRPr="0023016F">
          <w:rPr>
            <w:rStyle w:val="Hyperlink"/>
            <w:rFonts w:ascii="Times New Roman" w:hAnsi="Times New Roman" w:cs="Times New Roman"/>
            <w:noProof/>
            <w:sz w:val="24"/>
            <w:szCs w:val="24"/>
          </w:rPr>
          <w:t>2.6 Summary of the literature review</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_Toc522864684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33</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85" w:history="1">
        <w:r w:rsidR="00327469" w:rsidRPr="0023016F">
          <w:rPr>
            <w:rStyle w:val="Hyperlink"/>
            <w:rFonts w:ascii="Times New Roman" w:hAnsi="Times New Roman" w:cs="Times New Roman"/>
            <w:b/>
            <w:noProof/>
            <w:sz w:val="24"/>
            <w:szCs w:val="24"/>
          </w:rPr>
          <w:t>CHAPTER THREE:METHODOLOGY</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_Toc522864685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34</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87" w:history="1">
        <w:r w:rsidR="00327469" w:rsidRPr="0023016F">
          <w:rPr>
            <w:rStyle w:val="Hyperlink"/>
            <w:rFonts w:ascii="Times New Roman" w:hAnsi="Times New Roman" w:cs="Times New Roman"/>
            <w:noProof/>
            <w:sz w:val="24"/>
            <w:szCs w:val="24"/>
          </w:rPr>
          <w:t>3.1 Introduction</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_Toc522864687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34</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88" w:history="1">
        <w:r w:rsidR="00327469" w:rsidRPr="0023016F">
          <w:rPr>
            <w:rStyle w:val="Hyperlink"/>
            <w:rFonts w:ascii="Times New Roman" w:hAnsi="Times New Roman" w:cs="Times New Roman"/>
            <w:noProof/>
            <w:sz w:val="24"/>
            <w:szCs w:val="24"/>
          </w:rPr>
          <w:t>3.2 Research Design</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_Toc522864688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34</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89" w:history="1">
        <w:r w:rsidR="00327469" w:rsidRPr="0023016F">
          <w:rPr>
            <w:rStyle w:val="Hyperlink"/>
            <w:rFonts w:ascii="Times New Roman" w:hAnsi="Times New Roman" w:cs="Times New Roman"/>
            <w:noProof/>
            <w:sz w:val="24"/>
            <w:szCs w:val="24"/>
          </w:rPr>
          <w:t>3.3 Study Population</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_Toc522864689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34</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90" w:history="1">
        <w:r w:rsidR="00327469" w:rsidRPr="0023016F">
          <w:rPr>
            <w:rStyle w:val="Hyperlink"/>
            <w:rFonts w:ascii="Times New Roman" w:hAnsi="Times New Roman" w:cs="Times New Roman"/>
            <w:noProof/>
            <w:sz w:val="24"/>
            <w:szCs w:val="24"/>
          </w:rPr>
          <w:t>3.4.1Sample Size and Selection</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_Toc522864690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35</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93" w:history="1">
        <w:r w:rsidR="00327469" w:rsidRPr="0023016F">
          <w:rPr>
            <w:rStyle w:val="Hyperlink"/>
            <w:rFonts w:ascii="Times New Roman" w:hAnsi="Times New Roman" w:cs="Times New Roman"/>
            <w:noProof/>
            <w:sz w:val="24"/>
            <w:szCs w:val="24"/>
          </w:rPr>
          <w:t>3.4.2 Sampling Techniques and Procedures</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_Toc522864693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36</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94" w:history="1">
        <w:r w:rsidR="00327469" w:rsidRPr="0023016F">
          <w:rPr>
            <w:rStyle w:val="Hyperlink"/>
            <w:rFonts w:ascii="Times New Roman" w:hAnsi="Times New Roman" w:cs="Times New Roman"/>
            <w:noProof/>
            <w:sz w:val="24"/>
            <w:szCs w:val="24"/>
          </w:rPr>
          <w:t>3.5 Data Collection Methods</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_Toc522864694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36</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96" w:history="1">
        <w:r w:rsidR="00327469" w:rsidRPr="0023016F">
          <w:rPr>
            <w:rStyle w:val="Hyperlink"/>
            <w:rFonts w:ascii="Times New Roman" w:hAnsi="Times New Roman" w:cs="Times New Roman"/>
            <w:noProof/>
            <w:sz w:val="24"/>
            <w:szCs w:val="24"/>
          </w:rPr>
          <w:t>3.5.1 Questionnaire Survey</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_Toc522864696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36</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97" w:history="1">
        <w:r w:rsidR="00327469" w:rsidRPr="0023016F">
          <w:rPr>
            <w:rStyle w:val="Hyperlink"/>
            <w:rFonts w:ascii="Times New Roman" w:hAnsi="Times New Roman" w:cs="Times New Roman"/>
            <w:noProof/>
            <w:sz w:val="24"/>
            <w:szCs w:val="24"/>
          </w:rPr>
          <w:t>3.5.2 Interview</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_Toc522864697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37</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98" w:history="1">
        <w:r w:rsidR="00327469" w:rsidRPr="0023016F">
          <w:rPr>
            <w:rStyle w:val="Hyperlink"/>
            <w:rFonts w:ascii="Times New Roman" w:hAnsi="Times New Roman" w:cs="Times New Roman"/>
            <w:noProof/>
            <w:sz w:val="24"/>
            <w:szCs w:val="24"/>
          </w:rPr>
          <w:t>3.5.3 Document Review</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_Toc522864698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37</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699" w:history="1">
        <w:r w:rsidR="00327469" w:rsidRPr="0023016F">
          <w:rPr>
            <w:rStyle w:val="Hyperlink"/>
            <w:rFonts w:ascii="Times New Roman" w:hAnsi="Times New Roman" w:cs="Times New Roman"/>
            <w:noProof/>
            <w:sz w:val="24"/>
            <w:szCs w:val="24"/>
          </w:rPr>
          <w:t>3.6 Data Collection Instruments</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_Toc522864699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37</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01" w:history="1">
        <w:r w:rsidR="00327469" w:rsidRPr="0023016F">
          <w:rPr>
            <w:rStyle w:val="Hyperlink"/>
            <w:rFonts w:ascii="Times New Roman" w:hAnsi="Times New Roman" w:cs="Times New Roman"/>
            <w:noProof/>
            <w:sz w:val="24"/>
            <w:szCs w:val="24"/>
          </w:rPr>
          <w:t>3.6.1 Questionnaire</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_Toc522864701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37</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02" w:history="1">
        <w:r w:rsidR="00327469" w:rsidRPr="0023016F">
          <w:rPr>
            <w:rStyle w:val="Hyperlink"/>
            <w:rFonts w:ascii="Times New Roman" w:hAnsi="Times New Roman" w:cs="Times New Roman"/>
            <w:noProof/>
            <w:sz w:val="24"/>
            <w:szCs w:val="24"/>
          </w:rPr>
          <w:t>3.6.2 Interview guide</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_Toc522864702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38</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03" w:history="1">
        <w:r w:rsidR="00327469" w:rsidRPr="0023016F">
          <w:rPr>
            <w:rStyle w:val="Hyperlink"/>
            <w:rFonts w:ascii="Times New Roman" w:hAnsi="Times New Roman" w:cs="Times New Roman"/>
            <w:noProof/>
            <w:sz w:val="24"/>
            <w:szCs w:val="24"/>
          </w:rPr>
          <w:t>3.6.3 Document Review Checklist</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_Toc522864703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38</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04" w:history="1">
        <w:r w:rsidR="00327469" w:rsidRPr="0023016F">
          <w:rPr>
            <w:rStyle w:val="Hyperlink"/>
            <w:rFonts w:ascii="Times New Roman" w:hAnsi="Times New Roman" w:cs="Times New Roman"/>
            <w:noProof/>
            <w:sz w:val="24"/>
            <w:szCs w:val="24"/>
          </w:rPr>
          <w:t>3.7 Quality control</w:t>
        </w:r>
        <w:r w:rsidR="00327469" w:rsidRPr="0023016F">
          <w:rPr>
            <w:rFonts w:ascii="Times New Roman" w:hAnsi="Times New Roman" w:cs="Times New Roman"/>
            <w:noProof/>
            <w:webHidden/>
            <w:sz w:val="24"/>
            <w:szCs w:val="24"/>
          </w:rPr>
          <w:tab/>
        </w:r>
        <w:r w:rsidR="008F2C10">
          <w:rPr>
            <w:rFonts w:ascii="Times New Roman" w:hAnsi="Times New Roman" w:cs="Times New Roman"/>
            <w:noProof/>
            <w:webHidden/>
            <w:sz w:val="24"/>
            <w:szCs w:val="24"/>
          </w:rPr>
          <w:t>39</w:t>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06" w:history="1">
        <w:r w:rsidR="00327469" w:rsidRPr="0023016F">
          <w:rPr>
            <w:rStyle w:val="Hyperlink"/>
            <w:rFonts w:ascii="Times New Roman" w:eastAsia="Arial Unicode MS" w:hAnsi="Times New Roman" w:cs="Times New Roman"/>
            <w:noProof/>
            <w:sz w:val="24"/>
            <w:szCs w:val="24"/>
          </w:rPr>
          <w:t>3.7.1. Validity</w:t>
        </w:r>
        <w:r w:rsidR="00327469" w:rsidRPr="0023016F">
          <w:rPr>
            <w:rFonts w:ascii="Times New Roman" w:hAnsi="Times New Roman" w:cs="Times New Roman"/>
            <w:noProof/>
            <w:webHidden/>
            <w:sz w:val="24"/>
            <w:szCs w:val="24"/>
          </w:rPr>
          <w:tab/>
        </w:r>
        <w:r w:rsidR="008F2C10">
          <w:rPr>
            <w:rFonts w:ascii="Times New Roman" w:hAnsi="Times New Roman" w:cs="Times New Roman"/>
            <w:noProof/>
            <w:webHidden/>
            <w:sz w:val="24"/>
            <w:szCs w:val="24"/>
          </w:rPr>
          <w:t>39</w:t>
        </w:r>
      </w:hyperlink>
    </w:p>
    <w:p w:rsidR="00327469" w:rsidRPr="0023016F" w:rsidRDefault="003C0C09" w:rsidP="0023016F">
      <w:pPr>
        <w:pStyle w:val="TOC1"/>
        <w:tabs>
          <w:tab w:val="left" w:pos="880"/>
          <w:tab w:val="right" w:leader="dot" w:pos="9350"/>
        </w:tabs>
        <w:spacing w:after="0" w:line="360" w:lineRule="auto"/>
        <w:rPr>
          <w:rFonts w:ascii="Times New Roman" w:hAnsi="Times New Roman" w:cs="Times New Roman"/>
          <w:noProof/>
          <w:sz w:val="24"/>
          <w:szCs w:val="24"/>
          <w:lang w:val="en-GB" w:eastAsia="en-GB"/>
        </w:rPr>
      </w:pPr>
      <w:hyperlink w:anchor="_Toc522864708" w:history="1">
        <w:r w:rsidR="00327469" w:rsidRPr="0023016F">
          <w:rPr>
            <w:rStyle w:val="Hyperlink"/>
            <w:rFonts w:ascii="Times New Roman" w:hAnsi="Times New Roman" w:cs="Times New Roman"/>
            <w:noProof/>
            <w:sz w:val="24"/>
            <w:szCs w:val="24"/>
          </w:rPr>
          <w:t>3.7.2</w:t>
        </w:r>
        <w:r w:rsidR="00327469" w:rsidRPr="0023016F">
          <w:rPr>
            <w:rFonts w:ascii="Times New Roman" w:hAnsi="Times New Roman" w:cs="Times New Roman"/>
            <w:noProof/>
            <w:sz w:val="24"/>
            <w:szCs w:val="24"/>
            <w:lang w:val="en-GB" w:eastAsia="en-GB"/>
          </w:rPr>
          <w:tab/>
        </w:r>
        <w:r w:rsidR="00327469" w:rsidRPr="0023016F">
          <w:rPr>
            <w:rStyle w:val="Hyperlink"/>
            <w:rFonts w:ascii="Times New Roman" w:hAnsi="Times New Roman" w:cs="Times New Roman"/>
            <w:noProof/>
            <w:sz w:val="24"/>
            <w:szCs w:val="24"/>
          </w:rPr>
          <w:t>Reliability</w:t>
        </w:r>
        <w:r w:rsidR="00327469" w:rsidRPr="0023016F">
          <w:rPr>
            <w:rFonts w:ascii="Times New Roman" w:hAnsi="Times New Roman" w:cs="Times New Roman"/>
            <w:noProof/>
            <w:webHidden/>
            <w:sz w:val="24"/>
            <w:szCs w:val="24"/>
          </w:rPr>
          <w:tab/>
        </w:r>
        <w:r w:rsidR="008F2C10">
          <w:rPr>
            <w:rFonts w:ascii="Times New Roman" w:hAnsi="Times New Roman" w:cs="Times New Roman"/>
            <w:noProof/>
            <w:webHidden/>
            <w:sz w:val="24"/>
            <w:szCs w:val="24"/>
          </w:rPr>
          <w:t>39</w:t>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10" w:history="1">
        <w:r w:rsidR="00327469" w:rsidRPr="0023016F">
          <w:rPr>
            <w:rStyle w:val="Hyperlink"/>
            <w:rFonts w:ascii="Times New Roman" w:hAnsi="Times New Roman" w:cs="Times New Roman"/>
            <w:noProof/>
            <w:sz w:val="24"/>
            <w:szCs w:val="24"/>
          </w:rPr>
          <w:t>3.8 Data Collection Procedures</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_Toc522864710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40</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11" w:history="1">
        <w:r w:rsidR="00327469" w:rsidRPr="0023016F">
          <w:rPr>
            <w:rStyle w:val="Hyperlink"/>
            <w:rFonts w:ascii="Times New Roman" w:hAnsi="Times New Roman" w:cs="Times New Roman"/>
            <w:noProof/>
            <w:sz w:val="24"/>
            <w:szCs w:val="24"/>
          </w:rPr>
          <w:t>3.9 Data Analysis</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_Toc522864711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40</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12" w:history="1">
        <w:r w:rsidR="00327469" w:rsidRPr="0023016F">
          <w:rPr>
            <w:rStyle w:val="Hyperlink"/>
            <w:rFonts w:ascii="Times New Roman" w:hAnsi="Times New Roman" w:cs="Times New Roman"/>
            <w:noProof/>
            <w:sz w:val="24"/>
            <w:szCs w:val="24"/>
          </w:rPr>
          <w:t>3.9.1 Quantitative data analysis</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_Toc522864712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41</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13" w:history="1">
        <w:r w:rsidR="00327469" w:rsidRPr="0023016F">
          <w:rPr>
            <w:rStyle w:val="Hyperlink"/>
            <w:rFonts w:ascii="Times New Roman" w:hAnsi="Times New Roman" w:cs="Times New Roman"/>
            <w:noProof/>
            <w:sz w:val="24"/>
            <w:szCs w:val="24"/>
          </w:rPr>
          <w:t>3.9.2 Qualitative Analysis</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_Toc522864713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41</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14" w:history="1">
        <w:r w:rsidR="00327469" w:rsidRPr="0023016F">
          <w:rPr>
            <w:rStyle w:val="Hyperlink"/>
            <w:rFonts w:ascii="Times New Roman" w:hAnsi="Times New Roman" w:cs="Times New Roman"/>
            <w:noProof/>
            <w:sz w:val="24"/>
            <w:szCs w:val="24"/>
          </w:rPr>
          <w:t>3.10. Measurement of variables</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_Toc522864714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41</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15" w:history="1">
        <w:r w:rsidR="00327469" w:rsidRPr="0023016F">
          <w:rPr>
            <w:rStyle w:val="Hyperlink"/>
            <w:rFonts w:ascii="Times New Roman" w:hAnsi="Times New Roman" w:cs="Times New Roman"/>
            <w:noProof/>
            <w:sz w:val="24"/>
            <w:szCs w:val="24"/>
          </w:rPr>
          <w:t>3.11 Ethical considerations</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_Toc522864715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42</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16" w:history="1">
        <w:r w:rsidR="00327469" w:rsidRPr="0023016F">
          <w:rPr>
            <w:rStyle w:val="Hyperlink"/>
            <w:rFonts w:ascii="Times New Roman" w:hAnsi="Times New Roman" w:cs="Times New Roman"/>
            <w:b/>
            <w:noProof/>
            <w:sz w:val="24"/>
            <w:szCs w:val="24"/>
          </w:rPr>
          <w:t>CHAPTER FOUR:PRESENTATION, ANALYSIS AND INTERPRETATION OF RESULTS</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_Toc522864716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44</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left" w:pos="660"/>
          <w:tab w:val="right" w:leader="dot" w:pos="9350"/>
        </w:tabs>
        <w:spacing w:after="0" w:line="360" w:lineRule="auto"/>
        <w:rPr>
          <w:rFonts w:ascii="Times New Roman" w:hAnsi="Times New Roman" w:cs="Times New Roman"/>
          <w:noProof/>
          <w:sz w:val="24"/>
          <w:szCs w:val="24"/>
          <w:lang w:val="en-GB" w:eastAsia="en-GB"/>
        </w:rPr>
      </w:pPr>
      <w:hyperlink w:anchor="_Toc522864718" w:history="1">
        <w:r w:rsidR="00327469" w:rsidRPr="0023016F">
          <w:rPr>
            <w:rStyle w:val="Hyperlink"/>
            <w:rFonts w:ascii="Times New Roman" w:hAnsi="Times New Roman" w:cs="Times New Roman"/>
            <w:noProof/>
            <w:sz w:val="24"/>
            <w:szCs w:val="24"/>
          </w:rPr>
          <w:t>4.1Introduction</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_Toc522864718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44</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20" w:history="1">
        <w:r w:rsidR="00327469" w:rsidRPr="0023016F">
          <w:rPr>
            <w:rStyle w:val="Hyperlink"/>
            <w:rFonts w:ascii="Times New Roman" w:hAnsi="Times New Roman" w:cs="Times New Roman"/>
            <w:noProof/>
            <w:sz w:val="24"/>
            <w:szCs w:val="24"/>
          </w:rPr>
          <w:t>4.2 Response rate</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_Toc522864720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44</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22" w:history="1">
        <w:r w:rsidR="00327469" w:rsidRPr="0023016F">
          <w:rPr>
            <w:rStyle w:val="Hyperlink"/>
            <w:rFonts w:ascii="Times New Roman" w:hAnsi="Times New Roman" w:cs="Times New Roman"/>
            <w:noProof/>
            <w:sz w:val="24"/>
            <w:szCs w:val="24"/>
          </w:rPr>
          <w:t>4.3 Background of the Respondents</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_Toc522864722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45</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23" w:history="1">
        <w:r w:rsidR="00327469" w:rsidRPr="0023016F">
          <w:rPr>
            <w:rStyle w:val="Hyperlink"/>
            <w:rFonts w:ascii="Times New Roman" w:hAnsi="Times New Roman" w:cs="Times New Roman"/>
            <w:noProof/>
            <w:sz w:val="24"/>
            <w:szCs w:val="24"/>
          </w:rPr>
          <w:t>4.3.1 Gender of the respondents</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_Toc522864723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45</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25" w:history="1">
        <w:r w:rsidR="00327469" w:rsidRPr="0023016F">
          <w:rPr>
            <w:rStyle w:val="Hyperlink"/>
            <w:rFonts w:ascii="Times New Roman" w:hAnsi="Times New Roman" w:cs="Times New Roman"/>
            <w:noProof/>
            <w:sz w:val="24"/>
            <w:szCs w:val="24"/>
          </w:rPr>
          <w:t>4.3.2 Age of the Respondents</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_Toc522864725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46</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27" w:history="1">
        <w:r w:rsidR="00327469" w:rsidRPr="0023016F">
          <w:rPr>
            <w:rStyle w:val="Hyperlink"/>
            <w:rFonts w:ascii="Times New Roman" w:hAnsi="Times New Roman" w:cs="Times New Roman"/>
            <w:noProof/>
            <w:sz w:val="24"/>
            <w:szCs w:val="24"/>
          </w:rPr>
          <w:t>4.3.3 Level of Education of the Respondents</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_Toc522864727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47</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29" w:history="1">
        <w:r w:rsidR="00327469" w:rsidRPr="0023016F">
          <w:rPr>
            <w:rStyle w:val="Hyperlink"/>
            <w:rFonts w:ascii="Times New Roman" w:hAnsi="Times New Roman" w:cs="Times New Roman"/>
            <w:noProof/>
            <w:sz w:val="24"/>
            <w:szCs w:val="24"/>
          </w:rPr>
          <w:t>4.3.4 Type of Business or Property</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_Toc522864729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48</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33" w:history="1">
        <w:r w:rsidR="00327469" w:rsidRPr="0023016F">
          <w:rPr>
            <w:rStyle w:val="Hyperlink"/>
            <w:rFonts w:ascii="Times New Roman" w:hAnsi="Times New Roman" w:cs="Times New Roman"/>
            <w:noProof/>
            <w:sz w:val="24"/>
            <w:szCs w:val="24"/>
          </w:rPr>
          <w:t>4.3.5 Length in business or ownership</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_Toc522864733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49</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36" w:history="1">
        <w:r w:rsidR="00327469" w:rsidRPr="0023016F">
          <w:rPr>
            <w:rStyle w:val="Hyperlink"/>
            <w:rFonts w:ascii="Times New Roman" w:hAnsi="Times New Roman" w:cs="Times New Roman"/>
            <w:noProof/>
            <w:sz w:val="24"/>
            <w:szCs w:val="24"/>
          </w:rPr>
          <w:t xml:space="preserve">4.4. Empirical findings on revenue administration and  revenue performance in Kayunga District  </w:t>
        </w:r>
        <w:r w:rsidR="00FB183E">
          <w:rPr>
            <w:rStyle w:val="Hyperlink"/>
            <w:rFonts w:ascii="Times New Roman" w:hAnsi="Times New Roman" w:cs="Times New Roman"/>
            <w:noProof/>
            <w:sz w:val="24"/>
            <w:szCs w:val="24"/>
          </w:rPr>
          <w:t xml:space="preserve"> Local Government</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_Toc522864736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49</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37" w:history="1">
        <w:r w:rsidR="00327469" w:rsidRPr="0023016F">
          <w:rPr>
            <w:rStyle w:val="Hyperlink"/>
            <w:rFonts w:ascii="Times New Roman" w:hAnsi="Times New Roman" w:cs="Times New Roman"/>
            <w:noProof/>
            <w:sz w:val="24"/>
            <w:szCs w:val="24"/>
          </w:rPr>
          <w:t xml:space="preserve">4.4.1 Findings on  revenue performance in Kayunga District  </w:t>
        </w:r>
        <w:r w:rsidR="00FB183E">
          <w:rPr>
            <w:rStyle w:val="Hyperlink"/>
            <w:rFonts w:ascii="Times New Roman" w:hAnsi="Times New Roman" w:cs="Times New Roman"/>
            <w:noProof/>
            <w:sz w:val="24"/>
            <w:szCs w:val="24"/>
          </w:rPr>
          <w:t xml:space="preserve"> Local Government</w:t>
        </w:r>
        <w:r w:rsidR="00327469" w:rsidRPr="0023016F">
          <w:rPr>
            <w:rFonts w:ascii="Times New Roman" w:hAnsi="Times New Roman" w:cs="Times New Roman"/>
            <w:noProof/>
            <w:webHidden/>
            <w:sz w:val="24"/>
            <w:szCs w:val="24"/>
          </w:rPr>
          <w:tab/>
        </w:r>
      </w:hyperlink>
      <w:r w:rsidR="00CE58B6">
        <w:t>50</w:t>
      </w:r>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39" w:history="1">
        <w:r w:rsidR="00327469" w:rsidRPr="0023016F">
          <w:rPr>
            <w:rStyle w:val="Hyperlink"/>
            <w:rFonts w:ascii="Times New Roman" w:hAnsi="Times New Roman" w:cs="Times New Roman"/>
            <w:noProof/>
            <w:sz w:val="24"/>
            <w:szCs w:val="24"/>
          </w:rPr>
          <w:t xml:space="preserve">4.4.2 Findings on </w:t>
        </w:r>
        <w:r w:rsidR="00CE58B6">
          <w:rPr>
            <w:rStyle w:val="Hyperlink"/>
            <w:rFonts w:ascii="Times New Roman" w:hAnsi="Times New Roman" w:cs="Times New Roman"/>
            <w:noProof/>
            <w:sz w:val="24"/>
            <w:szCs w:val="24"/>
          </w:rPr>
          <w:t>local</w:t>
        </w:r>
        <w:r w:rsidR="00327469" w:rsidRPr="0023016F">
          <w:rPr>
            <w:rStyle w:val="Hyperlink"/>
            <w:rFonts w:ascii="Times New Roman" w:hAnsi="Times New Roman" w:cs="Times New Roman"/>
            <w:noProof/>
            <w:sz w:val="24"/>
            <w:szCs w:val="24"/>
          </w:rPr>
          <w:t xml:space="preserve"> Revenue Planning and Performance in Kayunga District  </w:t>
        </w:r>
        <w:r w:rsidR="00FB183E">
          <w:rPr>
            <w:rStyle w:val="Hyperlink"/>
            <w:rFonts w:ascii="Times New Roman" w:hAnsi="Times New Roman" w:cs="Times New Roman"/>
            <w:noProof/>
            <w:sz w:val="24"/>
            <w:szCs w:val="24"/>
          </w:rPr>
          <w:t xml:space="preserve"> Local Government</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_Toc522864739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50</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41" w:history="1">
        <w:r w:rsidR="00327469" w:rsidRPr="0023016F">
          <w:rPr>
            <w:rStyle w:val="Hyperlink"/>
            <w:rFonts w:ascii="Times New Roman" w:hAnsi="Times New Roman" w:cs="Times New Roman"/>
            <w:noProof/>
            <w:sz w:val="24"/>
            <w:szCs w:val="24"/>
          </w:rPr>
          <w:t xml:space="preserve">4.4.2.1. Correlation results for  revenue planning and  revenue performance in Kayunga  </w:t>
        </w:r>
        <w:r w:rsidR="00FB183E">
          <w:rPr>
            <w:rStyle w:val="Hyperlink"/>
            <w:rFonts w:ascii="Times New Roman" w:hAnsi="Times New Roman" w:cs="Times New Roman"/>
            <w:noProof/>
            <w:sz w:val="24"/>
            <w:szCs w:val="24"/>
          </w:rPr>
          <w:t xml:space="preserve"> Local Government</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_Toc522864741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56</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45" w:history="1">
        <w:r w:rsidR="00327469" w:rsidRPr="0023016F">
          <w:rPr>
            <w:rStyle w:val="Hyperlink"/>
            <w:rFonts w:ascii="Times New Roman" w:eastAsiaTheme="majorEastAsia" w:hAnsi="Times New Roman" w:cs="Times New Roman"/>
            <w:noProof/>
            <w:sz w:val="24"/>
            <w:szCs w:val="24"/>
          </w:rPr>
          <w:t xml:space="preserve">4.4.3.2 Findings on  </w:t>
        </w:r>
        <w:r w:rsidR="00CE58B6">
          <w:rPr>
            <w:rStyle w:val="Hyperlink"/>
            <w:rFonts w:ascii="Times New Roman" w:eastAsiaTheme="majorEastAsia" w:hAnsi="Times New Roman" w:cs="Times New Roman"/>
            <w:noProof/>
            <w:sz w:val="24"/>
            <w:szCs w:val="24"/>
          </w:rPr>
          <w:t xml:space="preserve">local </w:t>
        </w:r>
        <w:r w:rsidR="00327469" w:rsidRPr="0023016F">
          <w:rPr>
            <w:rStyle w:val="Hyperlink"/>
            <w:rFonts w:ascii="Times New Roman" w:hAnsi="Times New Roman" w:cs="Times New Roman"/>
            <w:noProof/>
            <w:sz w:val="24"/>
            <w:szCs w:val="24"/>
          </w:rPr>
          <w:t xml:space="preserve">revenue collection and performance in Kayunga District  </w:t>
        </w:r>
        <w:r w:rsidR="00FB183E">
          <w:rPr>
            <w:rStyle w:val="Hyperlink"/>
            <w:rFonts w:ascii="Times New Roman" w:hAnsi="Times New Roman" w:cs="Times New Roman"/>
            <w:noProof/>
            <w:sz w:val="24"/>
            <w:szCs w:val="24"/>
          </w:rPr>
          <w:t xml:space="preserve"> Local Government</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_Toc522864745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57</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47" w:history="1">
        <w:r w:rsidR="00327469" w:rsidRPr="0023016F">
          <w:rPr>
            <w:rStyle w:val="Hyperlink"/>
            <w:rFonts w:ascii="Times New Roman" w:hAnsi="Times New Roman" w:cs="Times New Roman"/>
            <w:noProof/>
            <w:sz w:val="24"/>
            <w:szCs w:val="24"/>
          </w:rPr>
          <w:t>4.4.3.1 Correlation results on</w:t>
        </w:r>
        <w:r w:rsidR="00CE58B6">
          <w:rPr>
            <w:rStyle w:val="Hyperlink"/>
            <w:rFonts w:ascii="Times New Roman" w:hAnsi="Times New Roman" w:cs="Times New Roman"/>
            <w:noProof/>
            <w:sz w:val="24"/>
            <w:szCs w:val="24"/>
          </w:rPr>
          <w:t xml:space="preserve"> local revenue collection and performance in Kayunga District</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_Toc522864747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61</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51" w:history="1">
        <w:r w:rsidR="00327469" w:rsidRPr="0023016F">
          <w:rPr>
            <w:rStyle w:val="Hyperlink"/>
            <w:rFonts w:ascii="Times New Roman" w:hAnsi="Times New Roman" w:cs="Times New Roman"/>
            <w:noProof/>
            <w:sz w:val="24"/>
            <w:szCs w:val="24"/>
          </w:rPr>
          <w:t xml:space="preserve">4.4.4 Findings on the relationship between </w:t>
        </w:r>
        <w:r w:rsidR="00CE58B6">
          <w:rPr>
            <w:rStyle w:val="Hyperlink"/>
            <w:rFonts w:ascii="Times New Roman" w:hAnsi="Times New Roman" w:cs="Times New Roman"/>
            <w:noProof/>
            <w:sz w:val="24"/>
            <w:szCs w:val="24"/>
          </w:rPr>
          <w:t xml:space="preserve">local revenue </w:t>
        </w:r>
        <w:r w:rsidR="00327469" w:rsidRPr="0023016F">
          <w:rPr>
            <w:rStyle w:val="Hyperlink"/>
            <w:rFonts w:ascii="Times New Roman" w:hAnsi="Times New Roman" w:cs="Times New Roman"/>
            <w:noProof/>
            <w:sz w:val="24"/>
            <w:szCs w:val="24"/>
          </w:rPr>
          <w:t xml:space="preserve">monitoring &amp; evaluation and performance in Kayunga District  </w:t>
        </w:r>
        <w:r w:rsidR="00FB183E">
          <w:rPr>
            <w:rStyle w:val="Hyperlink"/>
            <w:rFonts w:ascii="Times New Roman" w:hAnsi="Times New Roman" w:cs="Times New Roman"/>
            <w:noProof/>
            <w:sz w:val="24"/>
            <w:szCs w:val="24"/>
          </w:rPr>
          <w:t xml:space="preserve"> Local Government</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_Toc522864751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62</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3"/>
        <w:tabs>
          <w:tab w:val="right" w:leader="dot" w:pos="9350"/>
        </w:tabs>
        <w:spacing w:after="0" w:line="360" w:lineRule="auto"/>
        <w:ind w:left="0"/>
        <w:rPr>
          <w:rFonts w:ascii="Times New Roman" w:hAnsi="Times New Roman" w:cs="Times New Roman"/>
          <w:noProof/>
          <w:sz w:val="24"/>
          <w:szCs w:val="24"/>
          <w:lang w:val="en-GB" w:eastAsia="en-GB"/>
        </w:rPr>
      </w:pPr>
      <w:hyperlink w:anchor="_Toc522864753" w:history="1">
        <w:r w:rsidR="00327469" w:rsidRPr="0023016F">
          <w:rPr>
            <w:rStyle w:val="Hyperlink"/>
            <w:rFonts w:ascii="Times New Roman" w:hAnsi="Times New Roman" w:cs="Times New Roman"/>
            <w:noProof/>
            <w:kern w:val="32"/>
            <w:sz w:val="24"/>
            <w:szCs w:val="24"/>
          </w:rPr>
          <w:t xml:space="preserve">4.4.4.1 Correlation results on </w:t>
        </w:r>
        <w:r w:rsidR="00CE58B6">
          <w:rPr>
            <w:rStyle w:val="Hyperlink"/>
            <w:rFonts w:ascii="Times New Roman" w:hAnsi="Times New Roman" w:cs="Times New Roman"/>
            <w:noProof/>
            <w:kern w:val="32"/>
            <w:sz w:val="24"/>
            <w:szCs w:val="24"/>
          </w:rPr>
          <w:t xml:space="preserve">local revenue </w:t>
        </w:r>
        <w:r w:rsidR="00327469" w:rsidRPr="0023016F">
          <w:rPr>
            <w:rStyle w:val="Hyperlink"/>
            <w:rFonts w:ascii="Times New Roman" w:hAnsi="Times New Roman" w:cs="Times New Roman"/>
            <w:noProof/>
            <w:kern w:val="32"/>
            <w:sz w:val="24"/>
            <w:szCs w:val="24"/>
          </w:rPr>
          <w:t xml:space="preserve">monitoring and evaluation and  </w:t>
        </w:r>
        <w:r w:rsidR="00CE58B6">
          <w:rPr>
            <w:rStyle w:val="Hyperlink"/>
            <w:rFonts w:ascii="Times New Roman" w:hAnsi="Times New Roman" w:cs="Times New Roman"/>
            <w:noProof/>
            <w:kern w:val="32"/>
            <w:sz w:val="24"/>
            <w:szCs w:val="24"/>
          </w:rPr>
          <w:t xml:space="preserve">local </w:t>
        </w:r>
        <w:r w:rsidR="00327469" w:rsidRPr="0023016F">
          <w:rPr>
            <w:rStyle w:val="Hyperlink"/>
            <w:rFonts w:ascii="Times New Roman" w:hAnsi="Times New Roman" w:cs="Times New Roman"/>
            <w:noProof/>
            <w:kern w:val="32"/>
            <w:sz w:val="24"/>
            <w:szCs w:val="24"/>
          </w:rPr>
          <w:t xml:space="preserve">revenue performance in Kayunga  </w:t>
        </w:r>
        <w:r w:rsidR="00FB183E">
          <w:rPr>
            <w:rStyle w:val="Hyperlink"/>
            <w:rFonts w:ascii="Times New Roman" w:hAnsi="Times New Roman" w:cs="Times New Roman"/>
            <w:noProof/>
            <w:kern w:val="32"/>
            <w:sz w:val="24"/>
            <w:szCs w:val="24"/>
          </w:rPr>
          <w:t xml:space="preserve"> Local Government</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_Toc522864753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66</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57" w:history="1">
        <w:r w:rsidR="00327469" w:rsidRPr="0023016F">
          <w:rPr>
            <w:rStyle w:val="Hyperlink"/>
            <w:rFonts w:ascii="Times New Roman" w:hAnsi="Times New Roman" w:cs="Times New Roman"/>
            <w:b/>
            <w:noProof/>
            <w:sz w:val="24"/>
            <w:szCs w:val="24"/>
          </w:rPr>
          <w:t>CHAPTER FIVE:SUMMARY, DISCUSSION, CONCLUSIONS AND RECOMMENDATIONS</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_Toc522864757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67</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59" w:history="1">
        <w:r w:rsidR="00327469" w:rsidRPr="0023016F">
          <w:rPr>
            <w:rStyle w:val="Hyperlink"/>
            <w:rFonts w:ascii="Times New Roman" w:hAnsi="Times New Roman" w:cs="Times New Roman"/>
            <w:noProof/>
            <w:sz w:val="24"/>
            <w:szCs w:val="24"/>
          </w:rPr>
          <w:t>5.1 Introduction</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_Toc522864759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67</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60" w:history="1">
        <w:r w:rsidR="00327469" w:rsidRPr="0023016F">
          <w:rPr>
            <w:rStyle w:val="Hyperlink"/>
            <w:rFonts w:ascii="Times New Roman" w:hAnsi="Times New Roman" w:cs="Times New Roman"/>
            <w:noProof/>
            <w:sz w:val="24"/>
            <w:szCs w:val="24"/>
          </w:rPr>
          <w:t>5.2 Summary</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_Toc522864760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67</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61" w:history="1">
        <w:r w:rsidR="00327469" w:rsidRPr="0023016F">
          <w:rPr>
            <w:rStyle w:val="Hyperlink"/>
            <w:rFonts w:ascii="Times New Roman" w:hAnsi="Times New Roman" w:cs="Times New Roman"/>
            <w:noProof/>
            <w:sz w:val="24"/>
            <w:szCs w:val="24"/>
          </w:rPr>
          <w:t xml:space="preserve">5.2.1 </w:t>
        </w:r>
        <w:r w:rsidR="00CE58B6">
          <w:rPr>
            <w:rStyle w:val="Hyperlink"/>
            <w:rFonts w:ascii="Times New Roman" w:hAnsi="Times New Roman" w:cs="Times New Roman"/>
            <w:noProof/>
            <w:sz w:val="24"/>
            <w:szCs w:val="24"/>
          </w:rPr>
          <w:t>Local</w:t>
        </w:r>
        <w:r w:rsidR="00327469" w:rsidRPr="0023016F">
          <w:rPr>
            <w:rStyle w:val="Hyperlink"/>
            <w:rFonts w:ascii="Times New Roman" w:hAnsi="Times New Roman" w:cs="Times New Roman"/>
            <w:noProof/>
            <w:sz w:val="24"/>
            <w:szCs w:val="24"/>
          </w:rPr>
          <w:t xml:space="preserve"> revenue planning and performance of Kayunga  </w:t>
        </w:r>
        <w:r w:rsidR="00FB183E">
          <w:rPr>
            <w:rStyle w:val="Hyperlink"/>
            <w:rFonts w:ascii="Times New Roman" w:hAnsi="Times New Roman" w:cs="Times New Roman"/>
            <w:noProof/>
            <w:sz w:val="24"/>
            <w:szCs w:val="24"/>
          </w:rPr>
          <w:t xml:space="preserve"> Local Government</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_Toc522864761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67</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62" w:history="1">
        <w:r w:rsidR="00327469" w:rsidRPr="0023016F">
          <w:rPr>
            <w:rStyle w:val="Hyperlink"/>
            <w:rFonts w:ascii="Times New Roman" w:eastAsiaTheme="majorEastAsia" w:hAnsi="Times New Roman" w:cs="Times New Roman"/>
            <w:noProof/>
            <w:sz w:val="24"/>
            <w:szCs w:val="24"/>
          </w:rPr>
          <w:t xml:space="preserve">5.2.2  </w:t>
        </w:r>
        <w:r w:rsidR="00CE58B6">
          <w:rPr>
            <w:rStyle w:val="Hyperlink"/>
            <w:rFonts w:ascii="Times New Roman" w:hAnsi="Times New Roman" w:cs="Times New Roman"/>
            <w:noProof/>
            <w:sz w:val="24"/>
            <w:szCs w:val="24"/>
          </w:rPr>
          <w:t>Local r</w:t>
        </w:r>
        <w:r w:rsidR="00327469" w:rsidRPr="0023016F">
          <w:rPr>
            <w:rStyle w:val="Hyperlink"/>
            <w:rFonts w:ascii="Times New Roman" w:hAnsi="Times New Roman" w:cs="Times New Roman"/>
            <w:noProof/>
            <w:sz w:val="24"/>
            <w:szCs w:val="24"/>
          </w:rPr>
          <w:t xml:space="preserve">evenue Collection and Performance of Kayunga District  </w:t>
        </w:r>
        <w:r w:rsidR="00FB183E">
          <w:rPr>
            <w:rStyle w:val="Hyperlink"/>
            <w:rFonts w:ascii="Times New Roman" w:hAnsi="Times New Roman" w:cs="Times New Roman"/>
            <w:noProof/>
            <w:sz w:val="24"/>
            <w:szCs w:val="24"/>
          </w:rPr>
          <w:t xml:space="preserve"> Local Government</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_Toc522864762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68</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3"/>
        <w:tabs>
          <w:tab w:val="right" w:leader="dot" w:pos="9350"/>
        </w:tabs>
        <w:spacing w:after="0" w:line="360" w:lineRule="auto"/>
        <w:ind w:left="0"/>
        <w:rPr>
          <w:rFonts w:ascii="Times New Roman" w:hAnsi="Times New Roman" w:cs="Times New Roman"/>
          <w:noProof/>
          <w:sz w:val="24"/>
          <w:szCs w:val="24"/>
          <w:lang w:val="en-GB" w:eastAsia="en-GB"/>
        </w:rPr>
      </w:pPr>
      <w:hyperlink w:anchor="_Toc522864763" w:history="1">
        <w:r w:rsidR="00327469" w:rsidRPr="0023016F">
          <w:rPr>
            <w:rStyle w:val="Hyperlink"/>
            <w:rFonts w:ascii="Times New Roman" w:hAnsi="Times New Roman" w:cs="Times New Roman"/>
            <w:noProof/>
            <w:kern w:val="32"/>
            <w:sz w:val="24"/>
            <w:szCs w:val="24"/>
          </w:rPr>
          <w:t xml:space="preserve">5.2.3 </w:t>
        </w:r>
        <w:r w:rsidR="00CE58B6">
          <w:rPr>
            <w:rStyle w:val="Hyperlink"/>
            <w:rFonts w:ascii="Times New Roman" w:hAnsi="Times New Roman" w:cs="Times New Roman"/>
            <w:noProof/>
            <w:kern w:val="32"/>
            <w:sz w:val="24"/>
            <w:szCs w:val="24"/>
          </w:rPr>
          <w:t xml:space="preserve">Local revenue </w:t>
        </w:r>
        <w:r w:rsidR="00327469" w:rsidRPr="0023016F">
          <w:rPr>
            <w:rStyle w:val="Hyperlink"/>
            <w:rFonts w:ascii="Times New Roman" w:hAnsi="Times New Roman" w:cs="Times New Roman"/>
            <w:noProof/>
            <w:kern w:val="32"/>
            <w:sz w:val="24"/>
            <w:szCs w:val="24"/>
          </w:rPr>
          <w:t xml:space="preserve">Monitoring and evaluation and </w:t>
        </w:r>
        <w:r w:rsidR="00CE58B6">
          <w:rPr>
            <w:rStyle w:val="Hyperlink"/>
            <w:rFonts w:ascii="Times New Roman" w:hAnsi="Times New Roman" w:cs="Times New Roman"/>
            <w:noProof/>
            <w:kern w:val="32"/>
            <w:sz w:val="24"/>
            <w:szCs w:val="24"/>
          </w:rPr>
          <w:t xml:space="preserve">local </w:t>
        </w:r>
        <w:r w:rsidR="00327469" w:rsidRPr="0023016F">
          <w:rPr>
            <w:rStyle w:val="Hyperlink"/>
            <w:rFonts w:ascii="Times New Roman" w:hAnsi="Times New Roman" w:cs="Times New Roman"/>
            <w:noProof/>
            <w:kern w:val="32"/>
            <w:sz w:val="24"/>
            <w:szCs w:val="24"/>
          </w:rPr>
          <w:t xml:space="preserve"> revenue performance</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_Toc522864763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68</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64" w:history="1">
        <w:r w:rsidR="00327469" w:rsidRPr="0023016F">
          <w:rPr>
            <w:rStyle w:val="Hyperlink"/>
            <w:rFonts w:ascii="Times New Roman" w:hAnsi="Times New Roman" w:cs="Times New Roman"/>
            <w:noProof/>
            <w:sz w:val="24"/>
            <w:szCs w:val="24"/>
          </w:rPr>
          <w:t>5.3 Discussion of the study findings</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_Toc522864764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69</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3"/>
        <w:tabs>
          <w:tab w:val="right" w:leader="dot" w:pos="9350"/>
        </w:tabs>
        <w:spacing w:after="0" w:line="360" w:lineRule="auto"/>
        <w:ind w:left="0"/>
        <w:rPr>
          <w:rFonts w:ascii="Times New Roman" w:hAnsi="Times New Roman" w:cs="Times New Roman"/>
          <w:noProof/>
          <w:sz w:val="24"/>
          <w:szCs w:val="24"/>
          <w:lang w:val="en-GB" w:eastAsia="en-GB"/>
        </w:rPr>
      </w:pPr>
      <w:hyperlink w:anchor="_Toc522864765" w:history="1">
        <w:r w:rsidR="00327469" w:rsidRPr="0023016F">
          <w:rPr>
            <w:rStyle w:val="Hyperlink"/>
            <w:rFonts w:ascii="Times New Roman" w:hAnsi="Times New Roman" w:cs="Times New Roman"/>
            <w:noProof/>
            <w:kern w:val="32"/>
            <w:sz w:val="24"/>
            <w:szCs w:val="24"/>
          </w:rPr>
          <w:t xml:space="preserve">5.3.1  </w:t>
        </w:r>
        <w:r w:rsidR="00CE58B6">
          <w:rPr>
            <w:rStyle w:val="Hyperlink"/>
            <w:rFonts w:ascii="Times New Roman" w:hAnsi="Times New Roman" w:cs="Times New Roman"/>
            <w:noProof/>
            <w:kern w:val="32"/>
            <w:sz w:val="24"/>
            <w:szCs w:val="24"/>
          </w:rPr>
          <w:t xml:space="preserve">Local </w:t>
        </w:r>
        <w:r w:rsidR="00327469" w:rsidRPr="0023016F">
          <w:rPr>
            <w:rStyle w:val="Hyperlink"/>
            <w:rFonts w:ascii="Times New Roman" w:hAnsi="Times New Roman" w:cs="Times New Roman"/>
            <w:noProof/>
            <w:kern w:val="32"/>
            <w:sz w:val="24"/>
            <w:szCs w:val="24"/>
          </w:rPr>
          <w:t xml:space="preserve">revenue planning and performance in Kayunga  </w:t>
        </w:r>
        <w:r w:rsidR="00FB183E">
          <w:rPr>
            <w:rStyle w:val="Hyperlink"/>
            <w:rFonts w:ascii="Times New Roman" w:hAnsi="Times New Roman" w:cs="Times New Roman"/>
            <w:noProof/>
            <w:kern w:val="32"/>
            <w:sz w:val="24"/>
            <w:szCs w:val="24"/>
          </w:rPr>
          <w:t xml:space="preserve"> Local Government</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_Toc522864765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69</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3"/>
        <w:tabs>
          <w:tab w:val="right" w:leader="dot" w:pos="9350"/>
        </w:tabs>
        <w:spacing w:after="0" w:line="360" w:lineRule="auto"/>
        <w:ind w:left="0"/>
        <w:rPr>
          <w:rFonts w:ascii="Times New Roman" w:hAnsi="Times New Roman" w:cs="Times New Roman"/>
          <w:noProof/>
          <w:sz w:val="24"/>
          <w:szCs w:val="24"/>
          <w:lang w:val="en-GB" w:eastAsia="en-GB"/>
        </w:rPr>
      </w:pPr>
      <w:hyperlink w:anchor="_Toc522864766" w:history="1">
        <w:r w:rsidR="00327469" w:rsidRPr="0023016F">
          <w:rPr>
            <w:rStyle w:val="Hyperlink"/>
            <w:rFonts w:ascii="Times New Roman" w:hAnsi="Times New Roman" w:cs="Times New Roman"/>
            <w:noProof/>
            <w:kern w:val="32"/>
            <w:sz w:val="24"/>
            <w:szCs w:val="24"/>
          </w:rPr>
          <w:t xml:space="preserve">5.3.2  </w:t>
        </w:r>
        <w:r w:rsidR="00CE58B6">
          <w:rPr>
            <w:rStyle w:val="Hyperlink"/>
            <w:rFonts w:ascii="Times New Roman" w:hAnsi="Times New Roman" w:cs="Times New Roman"/>
            <w:noProof/>
            <w:kern w:val="32"/>
            <w:sz w:val="24"/>
            <w:szCs w:val="24"/>
          </w:rPr>
          <w:t xml:space="preserve">Local </w:t>
        </w:r>
        <w:r w:rsidR="00327469" w:rsidRPr="0023016F">
          <w:rPr>
            <w:rStyle w:val="Hyperlink"/>
            <w:rFonts w:ascii="Times New Roman" w:hAnsi="Times New Roman" w:cs="Times New Roman"/>
            <w:noProof/>
            <w:kern w:val="32"/>
            <w:sz w:val="24"/>
            <w:szCs w:val="24"/>
          </w:rPr>
          <w:t xml:space="preserve">revenue collection and performance in Kayunga  </w:t>
        </w:r>
        <w:r w:rsidR="00FB183E">
          <w:rPr>
            <w:rStyle w:val="Hyperlink"/>
            <w:rFonts w:ascii="Times New Roman" w:hAnsi="Times New Roman" w:cs="Times New Roman"/>
            <w:noProof/>
            <w:kern w:val="32"/>
            <w:sz w:val="24"/>
            <w:szCs w:val="24"/>
          </w:rPr>
          <w:t xml:space="preserve"> Local Government</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_Toc522864766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71</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3"/>
        <w:tabs>
          <w:tab w:val="right" w:leader="dot" w:pos="9350"/>
        </w:tabs>
        <w:spacing w:after="0" w:line="360" w:lineRule="auto"/>
        <w:ind w:left="0"/>
        <w:rPr>
          <w:rFonts w:ascii="Times New Roman" w:hAnsi="Times New Roman" w:cs="Times New Roman"/>
          <w:noProof/>
          <w:sz w:val="24"/>
          <w:szCs w:val="24"/>
          <w:lang w:val="en-GB" w:eastAsia="en-GB"/>
        </w:rPr>
      </w:pPr>
      <w:hyperlink w:anchor="_Toc522864767" w:history="1">
        <w:r w:rsidR="00327469" w:rsidRPr="0023016F">
          <w:rPr>
            <w:rStyle w:val="Hyperlink"/>
            <w:rFonts w:ascii="Times New Roman" w:hAnsi="Times New Roman" w:cs="Times New Roman"/>
            <w:noProof/>
            <w:kern w:val="32"/>
            <w:sz w:val="24"/>
            <w:szCs w:val="24"/>
          </w:rPr>
          <w:t xml:space="preserve">5.3.3 </w:t>
        </w:r>
        <w:r w:rsidR="00CE58B6">
          <w:rPr>
            <w:rStyle w:val="Hyperlink"/>
            <w:rFonts w:ascii="Times New Roman" w:hAnsi="Times New Roman" w:cs="Times New Roman"/>
            <w:noProof/>
            <w:kern w:val="32"/>
            <w:sz w:val="24"/>
            <w:szCs w:val="24"/>
          </w:rPr>
          <w:t xml:space="preserve">Local revenue </w:t>
        </w:r>
        <w:r w:rsidR="00327469" w:rsidRPr="0023016F">
          <w:rPr>
            <w:rStyle w:val="Hyperlink"/>
            <w:rFonts w:ascii="Times New Roman" w:hAnsi="Times New Roman" w:cs="Times New Roman"/>
            <w:noProof/>
            <w:kern w:val="32"/>
            <w:sz w:val="24"/>
            <w:szCs w:val="24"/>
          </w:rPr>
          <w:t xml:space="preserve">Monitoring and evaluation and  </w:t>
        </w:r>
        <w:r w:rsidR="00CE58B6">
          <w:rPr>
            <w:rStyle w:val="Hyperlink"/>
            <w:rFonts w:ascii="Times New Roman" w:hAnsi="Times New Roman" w:cs="Times New Roman"/>
            <w:noProof/>
            <w:kern w:val="32"/>
            <w:sz w:val="24"/>
            <w:szCs w:val="24"/>
          </w:rPr>
          <w:t xml:space="preserve">local </w:t>
        </w:r>
        <w:r w:rsidR="00327469" w:rsidRPr="0023016F">
          <w:rPr>
            <w:rStyle w:val="Hyperlink"/>
            <w:rFonts w:ascii="Times New Roman" w:hAnsi="Times New Roman" w:cs="Times New Roman"/>
            <w:noProof/>
            <w:kern w:val="32"/>
            <w:sz w:val="24"/>
            <w:szCs w:val="24"/>
          </w:rPr>
          <w:t>revenue performance</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_Toc522864767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73</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68" w:history="1">
        <w:r w:rsidR="00327469" w:rsidRPr="0023016F">
          <w:rPr>
            <w:rStyle w:val="Hyperlink"/>
            <w:rFonts w:ascii="Times New Roman" w:hAnsi="Times New Roman" w:cs="Times New Roman"/>
            <w:noProof/>
            <w:sz w:val="24"/>
            <w:szCs w:val="24"/>
            <w:lang w:val="en-GB" w:eastAsia="en-GB"/>
          </w:rPr>
          <w:t>5.4 Conclusions</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_Toc522864768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74</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3"/>
        <w:tabs>
          <w:tab w:val="right" w:leader="dot" w:pos="9350"/>
        </w:tabs>
        <w:spacing w:after="0" w:line="360" w:lineRule="auto"/>
        <w:ind w:left="0"/>
        <w:rPr>
          <w:rFonts w:ascii="Times New Roman" w:hAnsi="Times New Roman" w:cs="Times New Roman"/>
          <w:noProof/>
          <w:sz w:val="24"/>
          <w:szCs w:val="24"/>
          <w:lang w:val="en-GB" w:eastAsia="en-GB"/>
        </w:rPr>
      </w:pPr>
      <w:hyperlink w:anchor="_Toc522864769" w:history="1">
        <w:r w:rsidR="00327469" w:rsidRPr="0023016F">
          <w:rPr>
            <w:rStyle w:val="Hyperlink"/>
            <w:rFonts w:ascii="Times New Roman" w:hAnsi="Times New Roman" w:cs="Times New Roman"/>
            <w:noProof/>
            <w:kern w:val="32"/>
            <w:sz w:val="24"/>
            <w:szCs w:val="24"/>
          </w:rPr>
          <w:t xml:space="preserve">5.4.1 </w:t>
        </w:r>
        <w:r w:rsidR="00CE58B6">
          <w:rPr>
            <w:rStyle w:val="Hyperlink"/>
            <w:rFonts w:ascii="Times New Roman" w:hAnsi="Times New Roman" w:cs="Times New Roman"/>
            <w:noProof/>
            <w:kern w:val="32"/>
            <w:sz w:val="24"/>
            <w:szCs w:val="24"/>
          </w:rPr>
          <w:t>Local</w:t>
        </w:r>
        <w:r w:rsidR="00327469" w:rsidRPr="0023016F">
          <w:rPr>
            <w:rStyle w:val="Hyperlink"/>
            <w:rFonts w:ascii="Times New Roman" w:hAnsi="Times New Roman" w:cs="Times New Roman"/>
            <w:noProof/>
            <w:kern w:val="32"/>
            <w:sz w:val="24"/>
            <w:szCs w:val="24"/>
          </w:rPr>
          <w:t xml:space="preserve"> revenue planning and performance in Kayunga  </w:t>
        </w:r>
        <w:r w:rsidR="00FB183E">
          <w:rPr>
            <w:rStyle w:val="Hyperlink"/>
            <w:rFonts w:ascii="Times New Roman" w:hAnsi="Times New Roman" w:cs="Times New Roman"/>
            <w:noProof/>
            <w:kern w:val="32"/>
            <w:sz w:val="24"/>
            <w:szCs w:val="24"/>
          </w:rPr>
          <w:t xml:space="preserve"> Local Government</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_Toc522864769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74</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70" w:history="1">
        <w:r w:rsidR="00327469" w:rsidRPr="0023016F">
          <w:rPr>
            <w:rStyle w:val="Hyperlink"/>
            <w:rFonts w:ascii="Times New Roman" w:hAnsi="Times New Roman" w:cs="Times New Roman"/>
            <w:noProof/>
            <w:sz w:val="24"/>
            <w:szCs w:val="24"/>
          </w:rPr>
          <w:t xml:space="preserve">5.4.2 </w:t>
        </w:r>
        <w:r w:rsidR="00204DCF">
          <w:rPr>
            <w:rStyle w:val="Hyperlink"/>
            <w:rFonts w:ascii="Times New Roman" w:hAnsi="Times New Roman" w:cs="Times New Roman"/>
            <w:noProof/>
            <w:sz w:val="24"/>
            <w:szCs w:val="24"/>
          </w:rPr>
          <w:t>Local</w:t>
        </w:r>
        <w:r w:rsidR="00327469" w:rsidRPr="0023016F">
          <w:rPr>
            <w:rStyle w:val="Hyperlink"/>
            <w:rFonts w:ascii="Times New Roman" w:eastAsiaTheme="majorEastAsia" w:hAnsi="Times New Roman" w:cs="Times New Roman"/>
            <w:noProof/>
            <w:sz w:val="24"/>
            <w:szCs w:val="24"/>
          </w:rPr>
          <w:t xml:space="preserve"> revenue collection and performance in Kayunga  </w:t>
        </w:r>
        <w:r w:rsidR="00FB183E">
          <w:rPr>
            <w:rStyle w:val="Hyperlink"/>
            <w:rFonts w:ascii="Times New Roman" w:eastAsiaTheme="majorEastAsia" w:hAnsi="Times New Roman" w:cs="Times New Roman"/>
            <w:noProof/>
            <w:sz w:val="24"/>
            <w:szCs w:val="24"/>
          </w:rPr>
          <w:t xml:space="preserve"> Local Government</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_Toc522864770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75</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3"/>
        <w:tabs>
          <w:tab w:val="right" w:leader="dot" w:pos="9350"/>
        </w:tabs>
        <w:spacing w:after="0" w:line="360" w:lineRule="auto"/>
        <w:ind w:left="0"/>
        <w:rPr>
          <w:rFonts w:ascii="Times New Roman" w:hAnsi="Times New Roman" w:cs="Times New Roman"/>
          <w:noProof/>
          <w:sz w:val="24"/>
          <w:szCs w:val="24"/>
          <w:lang w:val="en-GB" w:eastAsia="en-GB"/>
        </w:rPr>
      </w:pPr>
      <w:hyperlink w:anchor="_Toc522864771" w:history="1">
        <w:r w:rsidR="00327469" w:rsidRPr="0023016F">
          <w:rPr>
            <w:rStyle w:val="Hyperlink"/>
            <w:rFonts w:ascii="Times New Roman" w:hAnsi="Times New Roman" w:cs="Times New Roman"/>
            <w:noProof/>
            <w:kern w:val="32"/>
            <w:sz w:val="24"/>
            <w:szCs w:val="24"/>
          </w:rPr>
          <w:t xml:space="preserve">5.4.3 </w:t>
        </w:r>
        <w:r w:rsidR="00204DCF">
          <w:rPr>
            <w:rStyle w:val="Hyperlink"/>
            <w:rFonts w:ascii="Times New Roman" w:hAnsi="Times New Roman" w:cs="Times New Roman"/>
            <w:noProof/>
            <w:kern w:val="32"/>
            <w:sz w:val="24"/>
            <w:szCs w:val="24"/>
          </w:rPr>
          <w:t xml:space="preserve">Local revenue </w:t>
        </w:r>
        <w:r w:rsidR="00327469" w:rsidRPr="0023016F">
          <w:rPr>
            <w:rStyle w:val="Hyperlink"/>
            <w:rFonts w:ascii="Times New Roman" w:hAnsi="Times New Roman" w:cs="Times New Roman"/>
            <w:noProof/>
            <w:kern w:val="32"/>
            <w:sz w:val="24"/>
            <w:szCs w:val="24"/>
          </w:rPr>
          <w:t xml:space="preserve">Monitoring and evaluation and </w:t>
        </w:r>
        <w:r w:rsidR="00204DCF">
          <w:rPr>
            <w:rStyle w:val="Hyperlink"/>
            <w:rFonts w:ascii="Times New Roman" w:hAnsi="Times New Roman" w:cs="Times New Roman"/>
            <w:noProof/>
            <w:kern w:val="32"/>
            <w:sz w:val="24"/>
            <w:szCs w:val="24"/>
          </w:rPr>
          <w:t>local</w:t>
        </w:r>
        <w:r w:rsidR="00327469" w:rsidRPr="0023016F">
          <w:rPr>
            <w:rStyle w:val="Hyperlink"/>
            <w:rFonts w:ascii="Times New Roman" w:hAnsi="Times New Roman" w:cs="Times New Roman"/>
            <w:noProof/>
            <w:kern w:val="32"/>
            <w:sz w:val="24"/>
            <w:szCs w:val="24"/>
          </w:rPr>
          <w:t xml:space="preserve"> revenue performance</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_Toc522864771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75</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72" w:history="1">
        <w:r w:rsidR="00327469" w:rsidRPr="0023016F">
          <w:rPr>
            <w:rStyle w:val="Hyperlink"/>
            <w:rFonts w:ascii="Times New Roman" w:hAnsi="Times New Roman" w:cs="Times New Roman"/>
            <w:noProof/>
            <w:sz w:val="24"/>
            <w:szCs w:val="24"/>
          </w:rPr>
          <w:t>5.5 Recommendations</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_Toc522864772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75</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73" w:history="1">
        <w:r w:rsidR="00327469" w:rsidRPr="0023016F">
          <w:rPr>
            <w:rStyle w:val="Hyperlink"/>
            <w:rFonts w:ascii="Times New Roman" w:hAnsi="Times New Roman" w:cs="Times New Roman"/>
            <w:noProof/>
            <w:sz w:val="24"/>
            <w:szCs w:val="24"/>
          </w:rPr>
          <w:t xml:space="preserve">5.5.1 </w:t>
        </w:r>
        <w:r w:rsidR="00204DCF">
          <w:rPr>
            <w:rStyle w:val="Hyperlink"/>
            <w:rFonts w:ascii="Times New Roman" w:hAnsi="Times New Roman" w:cs="Times New Roman"/>
            <w:noProof/>
            <w:sz w:val="24"/>
            <w:szCs w:val="24"/>
          </w:rPr>
          <w:t>Local</w:t>
        </w:r>
        <w:r w:rsidR="00327469" w:rsidRPr="0023016F">
          <w:rPr>
            <w:rStyle w:val="Hyperlink"/>
            <w:rFonts w:ascii="Times New Roman" w:hAnsi="Times New Roman" w:cs="Times New Roman"/>
            <w:noProof/>
            <w:sz w:val="24"/>
            <w:szCs w:val="24"/>
          </w:rPr>
          <w:t xml:space="preserve"> revenue planning and </w:t>
        </w:r>
        <w:r w:rsidR="00327469" w:rsidRPr="0023016F">
          <w:rPr>
            <w:rStyle w:val="Hyperlink"/>
            <w:rFonts w:ascii="Times New Roman" w:eastAsiaTheme="majorEastAsia" w:hAnsi="Times New Roman" w:cs="Times New Roman"/>
            <w:noProof/>
            <w:sz w:val="24"/>
            <w:szCs w:val="24"/>
          </w:rPr>
          <w:t xml:space="preserve">performance in Kayunga  </w:t>
        </w:r>
        <w:r w:rsidR="00FB183E">
          <w:rPr>
            <w:rStyle w:val="Hyperlink"/>
            <w:rFonts w:ascii="Times New Roman" w:eastAsiaTheme="majorEastAsia" w:hAnsi="Times New Roman" w:cs="Times New Roman"/>
            <w:noProof/>
            <w:sz w:val="24"/>
            <w:szCs w:val="24"/>
          </w:rPr>
          <w:t xml:space="preserve"> Local Government</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_Toc522864773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75</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74" w:history="1">
        <w:r w:rsidR="00327469" w:rsidRPr="0023016F">
          <w:rPr>
            <w:rStyle w:val="Hyperlink"/>
            <w:rFonts w:ascii="Times New Roman" w:hAnsi="Times New Roman" w:cs="Times New Roman"/>
            <w:noProof/>
            <w:sz w:val="24"/>
            <w:szCs w:val="24"/>
          </w:rPr>
          <w:t xml:space="preserve">5.5.2 </w:t>
        </w:r>
        <w:r w:rsidR="00204DCF">
          <w:rPr>
            <w:rStyle w:val="Hyperlink"/>
            <w:rFonts w:ascii="Times New Roman" w:hAnsi="Times New Roman" w:cs="Times New Roman"/>
            <w:noProof/>
            <w:sz w:val="24"/>
            <w:szCs w:val="24"/>
          </w:rPr>
          <w:t>Local</w:t>
        </w:r>
        <w:r w:rsidR="00327469" w:rsidRPr="0023016F">
          <w:rPr>
            <w:rStyle w:val="Hyperlink"/>
            <w:rFonts w:ascii="Times New Roman" w:hAnsi="Times New Roman" w:cs="Times New Roman"/>
            <w:noProof/>
            <w:sz w:val="24"/>
            <w:szCs w:val="24"/>
          </w:rPr>
          <w:t xml:space="preserve"> revenue collection and </w:t>
        </w:r>
        <w:r w:rsidR="00327469" w:rsidRPr="0023016F">
          <w:rPr>
            <w:rStyle w:val="Hyperlink"/>
            <w:rFonts w:ascii="Times New Roman" w:eastAsiaTheme="majorEastAsia" w:hAnsi="Times New Roman" w:cs="Times New Roman"/>
            <w:noProof/>
            <w:sz w:val="24"/>
            <w:szCs w:val="24"/>
          </w:rPr>
          <w:t xml:space="preserve">performance in Kayunga  </w:t>
        </w:r>
        <w:r w:rsidR="00FB183E">
          <w:rPr>
            <w:rStyle w:val="Hyperlink"/>
            <w:rFonts w:ascii="Times New Roman" w:eastAsiaTheme="majorEastAsia" w:hAnsi="Times New Roman" w:cs="Times New Roman"/>
            <w:noProof/>
            <w:sz w:val="24"/>
            <w:szCs w:val="24"/>
          </w:rPr>
          <w:t xml:space="preserve"> Local Government</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_Toc522864774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75</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75" w:history="1">
        <w:r w:rsidR="00327469" w:rsidRPr="0023016F">
          <w:rPr>
            <w:rStyle w:val="Hyperlink"/>
            <w:rFonts w:ascii="Times New Roman" w:hAnsi="Times New Roman" w:cs="Times New Roman"/>
            <w:noProof/>
            <w:sz w:val="24"/>
            <w:szCs w:val="24"/>
          </w:rPr>
          <w:t xml:space="preserve">5.5.3 </w:t>
        </w:r>
        <w:r w:rsidR="00204DCF">
          <w:rPr>
            <w:rStyle w:val="Hyperlink"/>
            <w:rFonts w:ascii="Times New Roman" w:hAnsi="Times New Roman" w:cs="Times New Roman"/>
            <w:noProof/>
            <w:sz w:val="24"/>
            <w:szCs w:val="24"/>
          </w:rPr>
          <w:t xml:space="preserve">Local revenue </w:t>
        </w:r>
        <w:r w:rsidR="00327469" w:rsidRPr="0023016F">
          <w:rPr>
            <w:rStyle w:val="Hyperlink"/>
            <w:rFonts w:ascii="Times New Roman" w:hAnsi="Times New Roman" w:cs="Times New Roman"/>
            <w:noProof/>
            <w:sz w:val="24"/>
            <w:szCs w:val="24"/>
          </w:rPr>
          <w:t xml:space="preserve">Monitoring and evaluation and  </w:t>
        </w:r>
        <w:r w:rsidR="00204DCF">
          <w:rPr>
            <w:rStyle w:val="Hyperlink"/>
            <w:rFonts w:ascii="Times New Roman" w:hAnsi="Times New Roman" w:cs="Times New Roman"/>
            <w:noProof/>
            <w:sz w:val="24"/>
            <w:szCs w:val="24"/>
          </w:rPr>
          <w:t xml:space="preserve">local </w:t>
        </w:r>
        <w:r w:rsidR="00327469" w:rsidRPr="0023016F">
          <w:rPr>
            <w:rStyle w:val="Hyperlink"/>
            <w:rFonts w:ascii="Times New Roman" w:hAnsi="Times New Roman" w:cs="Times New Roman"/>
            <w:noProof/>
            <w:sz w:val="24"/>
            <w:szCs w:val="24"/>
          </w:rPr>
          <w:t>revenue performance</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_Toc522864775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76</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76" w:history="1">
        <w:r w:rsidR="00327469" w:rsidRPr="0023016F">
          <w:rPr>
            <w:rStyle w:val="Hyperlink"/>
            <w:rFonts w:ascii="Times New Roman" w:hAnsi="Times New Roman" w:cs="Times New Roman"/>
            <w:noProof/>
            <w:sz w:val="24"/>
            <w:szCs w:val="24"/>
          </w:rPr>
          <w:t>5.6 Limitations of the study</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_Toc522864776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76</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77" w:history="1">
        <w:r w:rsidR="00327469" w:rsidRPr="0023016F">
          <w:rPr>
            <w:rStyle w:val="Hyperlink"/>
            <w:rFonts w:ascii="Times New Roman" w:hAnsi="Times New Roman" w:cs="Times New Roman"/>
            <w:noProof/>
            <w:sz w:val="24"/>
            <w:szCs w:val="24"/>
          </w:rPr>
          <w:t>5.7 Areas recommended for further study</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_Toc522864777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77</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78" w:history="1">
        <w:r w:rsidR="00327469" w:rsidRPr="0023016F">
          <w:rPr>
            <w:rStyle w:val="Hyperlink"/>
            <w:rFonts w:ascii="Times New Roman" w:hAnsi="Times New Roman" w:cs="Times New Roman"/>
            <w:noProof/>
            <w:sz w:val="24"/>
            <w:szCs w:val="24"/>
          </w:rPr>
          <w:t>REFERENCES</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_Toc522864778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78</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79" w:history="1">
        <w:r w:rsidR="00327469" w:rsidRPr="0023016F">
          <w:rPr>
            <w:rStyle w:val="Hyperlink"/>
            <w:rFonts w:ascii="Times New Roman" w:hAnsi="Times New Roman" w:cs="Times New Roman"/>
            <w:noProof/>
            <w:sz w:val="24"/>
            <w:szCs w:val="24"/>
          </w:rPr>
          <w:t>APPENDIX I: QUESTIONAIRE FOR  REVENUE</w:t>
        </w:r>
        <w:r w:rsidR="00C13E4D">
          <w:rPr>
            <w:rStyle w:val="Hyperlink"/>
            <w:rFonts w:ascii="Times New Roman" w:hAnsi="Times New Roman" w:cs="Times New Roman"/>
            <w:noProof/>
            <w:sz w:val="24"/>
            <w:szCs w:val="24"/>
          </w:rPr>
          <w:t xml:space="preserve"> </w:t>
        </w:r>
        <w:r w:rsidR="00327469" w:rsidRPr="0023016F">
          <w:rPr>
            <w:rStyle w:val="Hyperlink"/>
            <w:rFonts w:ascii="Times New Roman" w:hAnsi="Times New Roman" w:cs="Times New Roman"/>
            <w:noProof/>
            <w:sz w:val="24"/>
            <w:szCs w:val="24"/>
          </w:rPr>
          <w:t>PAYERS</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_Toc522864779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i</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81" w:history="1">
        <w:r w:rsidR="00327469" w:rsidRPr="0023016F">
          <w:rPr>
            <w:rStyle w:val="Hyperlink"/>
            <w:rFonts w:ascii="Times New Roman" w:hAnsi="Times New Roman" w:cs="Times New Roman"/>
            <w:noProof/>
            <w:sz w:val="24"/>
            <w:szCs w:val="24"/>
          </w:rPr>
          <w:t>APPENDIX II:INTERVIEW GUIDE FOR KEY INFORMANTS</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_Toc522864781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i</w:t>
        </w:r>
        <w:r w:rsidR="00D95BE7" w:rsidRPr="0023016F">
          <w:rPr>
            <w:rFonts w:ascii="Times New Roman" w:hAnsi="Times New Roman" w:cs="Times New Roman"/>
            <w:noProof/>
            <w:webHidden/>
            <w:sz w:val="24"/>
            <w:szCs w:val="24"/>
          </w:rPr>
          <w:fldChar w:fldCharType="end"/>
        </w:r>
      </w:hyperlink>
    </w:p>
    <w:p w:rsidR="00327469" w:rsidRPr="0023016F" w:rsidRDefault="003C0C09" w:rsidP="0023016F">
      <w:pPr>
        <w:pStyle w:val="TOC1"/>
        <w:tabs>
          <w:tab w:val="right" w:leader="dot" w:pos="9350"/>
        </w:tabs>
        <w:spacing w:after="0" w:line="360" w:lineRule="auto"/>
        <w:rPr>
          <w:rFonts w:ascii="Times New Roman" w:hAnsi="Times New Roman" w:cs="Times New Roman"/>
          <w:noProof/>
          <w:sz w:val="24"/>
          <w:szCs w:val="24"/>
          <w:lang w:val="en-GB" w:eastAsia="en-GB"/>
        </w:rPr>
      </w:pPr>
      <w:hyperlink w:anchor="_Toc522864783" w:history="1">
        <w:r w:rsidR="00327469" w:rsidRPr="0023016F">
          <w:rPr>
            <w:rStyle w:val="Hyperlink"/>
            <w:rFonts w:ascii="Times New Roman" w:hAnsi="Times New Roman" w:cs="Times New Roman"/>
            <w:noProof/>
            <w:sz w:val="24"/>
            <w:szCs w:val="24"/>
          </w:rPr>
          <w:t>APPENDIX III:TABLE FOR DETERMINING SAMPLE SIZE FROM A GIVEN POPULATION</w:t>
        </w:r>
        <w:r w:rsidR="00327469"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327469" w:rsidRPr="0023016F">
          <w:rPr>
            <w:rFonts w:ascii="Times New Roman" w:hAnsi="Times New Roman" w:cs="Times New Roman"/>
            <w:noProof/>
            <w:webHidden/>
            <w:sz w:val="24"/>
            <w:szCs w:val="24"/>
          </w:rPr>
          <w:instrText xml:space="preserve"> PAGEREF _Toc522864783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i</w:t>
        </w:r>
        <w:r w:rsidR="00D95BE7" w:rsidRPr="0023016F">
          <w:rPr>
            <w:rFonts w:ascii="Times New Roman" w:hAnsi="Times New Roman" w:cs="Times New Roman"/>
            <w:noProof/>
            <w:webHidden/>
            <w:sz w:val="24"/>
            <w:szCs w:val="24"/>
          </w:rPr>
          <w:fldChar w:fldCharType="end"/>
        </w:r>
      </w:hyperlink>
    </w:p>
    <w:p w:rsidR="00327469" w:rsidRPr="00327469" w:rsidRDefault="00D95BE7" w:rsidP="0023016F">
      <w:pPr>
        <w:spacing w:after="0" w:line="360" w:lineRule="auto"/>
      </w:pPr>
      <w:r w:rsidRPr="0023016F">
        <w:rPr>
          <w:rFonts w:ascii="Times New Roman" w:hAnsi="Times New Roman" w:cs="Times New Roman"/>
          <w:sz w:val="24"/>
          <w:szCs w:val="24"/>
        </w:rPr>
        <w:fldChar w:fldCharType="end"/>
      </w:r>
    </w:p>
    <w:p w:rsidR="007708C1" w:rsidRDefault="007708C1" w:rsidP="00DD3691">
      <w:pPr>
        <w:spacing w:after="0" w:line="480" w:lineRule="auto"/>
        <w:jc w:val="center"/>
        <w:rPr>
          <w:rFonts w:ascii="Times New Roman" w:hAnsi="Times New Roman" w:cs="Times New Roman"/>
          <w:b/>
        </w:rPr>
      </w:pPr>
    </w:p>
    <w:p w:rsidR="007708C1" w:rsidRDefault="007708C1" w:rsidP="00DD3691">
      <w:pPr>
        <w:spacing w:after="0" w:line="480" w:lineRule="auto"/>
        <w:jc w:val="center"/>
        <w:rPr>
          <w:rFonts w:ascii="Times New Roman" w:hAnsi="Times New Roman" w:cs="Times New Roman"/>
          <w:b/>
        </w:rPr>
      </w:pPr>
    </w:p>
    <w:p w:rsidR="007708C1" w:rsidRDefault="007708C1" w:rsidP="00DD3691">
      <w:pPr>
        <w:spacing w:after="0" w:line="480" w:lineRule="auto"/>
        <w:jc w:val="center"/>
        <w:rPr>
          <w:rFonts w:ascii="Times New Roman" w:hAnsi="Times New Roman" w:cs="Times New Roman"/>
          <w:b/>
        </w:rPr>
      </w:pPr>
    </w:p>
    <w:p w:rsidR="007708C1" w:rsidRDefault="007708C1" w:rsidP="00DD3691">
      <w:pPr>
        <w:spacing w:after="0" w:line="480" w:lineRule="auto"/>
        <w:jc w:val="center"/>
        <w:rPr>
          <w:rFonts w:ascii="Times New Roman" w:hAnsi="Times New Roman" w:cs="Times New Roman"/>
          <w:b/>
        </w:rPr>
      </w:pPr>
    </w:p>
    <w:p w:rsidR="002F0FB5" w:rsidRDefault="002F0FB5" w:rsidP="00DD3691">
      <w:pPr>
        <w:spacing w:after="0" w:line="480" w:lineRule="auto"/>
        <w:jc w:val="center"/>
        <w:rPr>
          <w:rFonts w:ascii="Times New Roman" w:hAnsi="Times New Roman" w:cs="Times New Roman"/>
          <w:b/>
        </w:rPr>
      </w:pPr>
    </w:p>
    <w:p w:rsidR="002F0FB5" w:rsidRDefault="002F0FB5" w:rsidP="00DD3691">
      <w:pPr>
        <w:spacing w:after="0" w:line="480" w:lineRule="auto"/>
        <w:jc w:val="center"/>
        <w:rPr>
          <w:rFonts w:ascii="Times New Roman" w:hAnsi="Times New Roman" w:cs="Times New Roman"/>
          <w:b/>
        </w:rPr>
      </w:pPr>
    </w:p>
    <w:p w:rsidR="002F0FB5" w:rsidRDefault="002F0FB5" w:rsidP="00DD3691">
      <w:pPr>
        <w:spacing w:after="0" w:line="480" w:lineRule="auto"/>
        <w:jc w:val="center"/>
        <w:rPr>
          <w:rFonts w:ascii="Times New Roman" w:hAnsi="Times New Roman" w:cs="Times New Roman"/>
          <w:b/>
        </w:rPr>
      </w:pPr>
    </w:p>
    <w:p w:rsidR="007708C1" w:rsidRDefault="007708C1" w:rsidP="00DD3691">
      <w:pPr>
        <w:spacing w:after="0" w:line="480" w:lineRule="auto"/>
        <w:jc w:val="center"/>
        <w:rPr>
          <w:rFonts w:ascii="Times New Roman" w:hAnsi="Times New Roman" w:cs="Times New Roman"/>
          <w:b/>
        </w:rPr>
      </w:pPr>
    </w:p>
    <w:p w:rsidR="007708C1" w:rsidRDefault="007708C1" w:rsidP="00B96DD9">
      <w:pPr>
        <w:pStyle w:val="Heading1"/>
        <w:spacing w:before="0" w:after="0" w:line="360" w:lineRule="auto"/>
        <w:jc w:val="center"/>
        <w:rPr>
          <w:rFonts w:ascii="Times New Roman" w:hAnsi="Times New Roman"/>
          <w:sz w:val="24"/>
          <w:szCs w:val="24"/>
        </w:rPr>
      </w:pPr>
      <w:bookmarkStart w:id="72" w:name="_Toc522864648"/>
      <w:bookmarkStart w:id="73" w:name="_Toc522865447"/>
      <w:bookmarkStart w:id="74" w:name="_Toc522865828"/>
      <w:r w:rsidRPr="00B96DD9">
        <w:rPr>
          <w:rFonts w:ascii="Times New Roman" w:hAnsi="Times New Roman"/>
          <w:sz w:val="24"/>
          <w:szCs w:val="24"/>
        </w:rPr>
        <w:lastRenderedPageBreak/>
        <w:t>LIST OF TABLES</w:t>
      </w:r>
      <w:bookmarkEnd w:id="72"/>
      <w:bookmarkEnd w:id="73"/>
      <w:bookmarkEnd w:id="74"/>
    </w:p>
    <w:p w:rsidR="0023016F" w:rsidRPr="0023016F" w:rsidRDefault="00D95BE7" w:rsidP="0023016F">
      <w:pPr>
        <w:pStyle w:val="TOC1"/>
        <w:tabs>
          <w:tab w:val="right" w:leader="dot" w:pos="9350"/>
        </w:tabs>
        <w:spacing w:after="0" w:line="240" w:lineRule="auto"/>
        <w:rPr>
          <w:rFonts w:ascii="Times New Roman" w:hAnsi="Times New Roman" w:cs="Times New Roman"/>
          <w:noProof/>
          <w:lang w:val="en-GB" w:eastAsia="en-GB"/>
        </w:rPr>
      </w:pPr>
      <w:r w:rsidRPr="0023016F">
        <w:rPr>
          <w:rFonts w:ascii="Times New Roman" w:hAnsi="Times New Roman" w:cs="Times New Roman"/>
        </w:rPr>
        <w:fldChar w:fldCharType="begin"/>
      </w:r>
      <w:r w:rsidR="0023016F" w:rsidRPr="0023016F">
        <w:rPr>
          <w:rFonts w:ascii="Times New Roman" w:hAnsi="Times New Roman" w:cs="Times New Roman"/>
        </w:rPr>
        <w:instrText xml:space="preserve"> TOC \o "1-3" \h \z \u </w:instrText>
      </w:r>
      <w:r w:rsidRPr="0023016F">
        <w:rPr>
          <w:rFonts w:ascii="Times New Roman" w:hAnsi="Times New Roman" w:cs="Times New Roman"/>
        </w:rPr>
        <w:fldChar w:fldCharType="separate"/>
      </w:r>
    </w:p>
    <w:p w:rsidR="0023016F" w:rsidRPr="0023016F" w:rsidRDefault="003C0C09" w:rsidP="0023016F">
      <w:pPr>
        <w:pStyle w:val="TOC1"/>
        <w:tabs>
          <w:tab w:val="right" w:leader="dot" w:pos="9350"/>
        </w:tabs>
        <w:spacing w:after="0" w:line="480" w:lineRule="auto"/>
        <w:rPr>
          <w:rFonts w:ascii="Times New Roman" w:hAnsi="Times New Roman" w:cs="Times New Roman"/>
          <w:noProof/>
          <w:sz w:val="24"/>
          <w:szCs w:val="24"/>
          <w:lang w:val="en-GB" w:eastAsia="en-GB"/>
        </w:rPr>
      </w:pPr>
      <w:hyperlink w:anchor="_Toc522865459" w:history="1">
        <w:r w:rsidR="0023016F" w:rsidRPr="0023016F">
          <w:rPr>
            <w:rStyle w:val="Hyperlink"/>
            <w:rFonts w:ascii="Times New Roman" w:hAnsi="Times New Roman" w:cs="Times New Roman"/>
            <w:noProof/>
            <w:sz w:val="24"/>
            <w:szCs w:val="24"/>
          </w:rPr>
          <w:t xml:space="preserve">Table 1: </w:t>
        </w:r>
        <w:r w:rsidR="002F0FB5">
          <w:rPr>
            <w:rStyle w:val="Hyperlink"/>
            <w:rFonts w:ascii="Times New Roman" w:hAnsi="Times New Roman" w:cs="Times New Roman"/>
            <w:noProof/>
            <w:sz w:val="24"/>
            <w:szCs w:val="24"/>
          </w:rPr>
          <w:t>Local</w:t>
        </w:r>
        <w:r w:rsidR="0023016F" w:rsidRPr="0023016F">
          <w:rPr>
            <w:rStyle w:val="Hyperlink"/>
            <w:rFonts w:ascii="Times New Roman" w:hAnsi="Times New Roman" w:cs="Times New Roman"/>
            <w:noProof/>
            <w:sz w:val="24"/>
            <w:szCs w:val="24"/>
          </w:rPr>
          <w:t xml:space="preserve"> revenue performance for the last 5 years</w:t>
        </w:r>
        <w:r w:rsidR="0023016F"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23016F" w:rsidRPr="0023016F">
          <w:rPr>
            <w:rFonts w:ascii="Times New Roman" w:hAnsi="Times New Roman" w:cs="Times New Roman"/>
            <w:noProof/>
            <w:webHidden/>
            <w:sz w:val="24"/>
            <w:szCs w:val="24"/>
          </w:rPr>
          <w:instrText xml:space="preserve"> PAGEREF _Toc522865459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15</w:t>
        </w:r>
        <w:r w:rsidR="00D95BE7" w:rsidRPr="0023016F">
          <w:rPr>
            <w:rFonts w:ascii="Times New Roman" w:hAnsi="Times New Roman" w:cs="Times New Roman"/>
            <w:noProof/>
            <w:webHidden/>
            <w:sz w:val="24"/>
            <w:szCs w:val="24"/>
          </w:rPr>
          <w:fldChar w:fldCharType="end"/>
        </w:r>
      </w:hyperlink>
    </w:p>
    <w:p w:rsidR="0023016F" w:rsidRPr="0023016F" w:rsidRDefault="003C0C09" w:rsidP="0023016F">
      <w:pPr>
        <w:pStyle w:val="TOC1"/>
        <w:tabs>
          <w:tab w:val="right" w:leader="dot" w:pos="9350"/>
        </w:tabs>
        <w:spacing w:after="0" w:line="480" w:lineRule="auto"/>
        <w:rPr>
          <w:rFonts w:ascii="Times New Roman" w:hAnsi="Times New Roman" w:cs="Times New Roman"/>
          <w:noProof/>
          <w:sz w:val="24"/>
          <w:szCs w:val="24"/>
          <w:lang w:val="en-GB" w:eastAsia="en-GB"/>
        </w:rPr>
      </w:pPr>
      <w:hyperlink w:anchor="_Toc522865491" w:history="1">
        <w:r w:rsidR="0023016F" w:rsidRPr="0023016F">
          <w:rPr>
            <w:rStyle w:val="Hyperlink"/>
            <w:rFonts w:ascii="Times New Roman" w:hAnsi="Times New Roman" w:cs="Times New Roman"/>
            <w:noProof/>
            <w:sz w:val="24"/>
            <w:szCs w:val="24"/>
          </w:rPr>
          <w:t>Table 2: Sample Size of Respondents and Sampling Technique</w:t>
        </w:r>
        <w:r w:rsidR="0023016F" w:rsidRPr="0023016F">
          <w:rPr>
            <w:rFonts w:ascii="Times New Roman" w:hAnsi="Times New Roman" w:cs="Times New Roman"/>
            <w:noProof/>
            <w:webHidden/>
            <w:sz w:val="24"/>
            <w:szCs w:val="24"/>
          </w:rPr>
          <w:tab/>
        </w:r>
        <w:r w:rsidR="00FB1AF5">
          <w:rPr>
            <w:rFonts w:ascii="Times New Roman" w:hAnsi="Times New Roman" w:cs="Times New Roman"/>
            <w:noProof/>
            <w:webHidden/>
            <w:sz w:val="24"/>
            <w:szCs w:val="24"/>
          </w:rPr>
          <w:t>35</w:t>
        </w:r>
      </w:hyperlink>
    </w:p>
    <w:p w:rsidR="0023016F" w:rsidRPr="0023016F" w:rsidRDefault="003C0C09" w:rsidP="0023016F">
      <w:pPr>
        <w:pStyle w:val="TOC1"/>
        <w:tabs>
          <w:tab w:val="right" w:leader="dot" w:pos="9350"/>
        </w:tabs>
        <w:spacing w:after="0" w:line="480" w:lineRule="auto"/>
        <w:rPr>
          <w:rFonts w:ascii="Times New Roman" w:hAnsi="Times New Roman" w:cs="Times New Roman"/>
          <w:noProof/>
          <w:sz w:val="24"/>
          <w:szCs w:val="24"/>
          <w:lang w:val="en-GB" w:eastAsia="en-GB"/>
        </w:rPr>
      </w:pPr>
      <w:hyperlink w:anchor="_Toc522865506" w:history="1">
        <w:r w:rsidR="0023016F" w:rsidRPr="0023016F">
          <w:rPr>
            <w:rStyle w:val="Hyperlink"/>
            <w:rFonts w:ascii="Times New Roman" w:hAnsi="Times New Roman" w:cs="Times New Roman"/>
            <w:noProof/>
            <w:sz w:val="24"/>
            <w:szCs w:val="24"/>
          </w:rPr>
          <w:t>Table 3: Content Validity Indices</w:t>
        </w:r>
        <w:r w:rsidR="0023016F" w:rsidRPr="0023016F">
          <w:rPr>
            <w:rFonts w:ascii="Times New Roman" w:hAnsi="Times New Roman" w:cs="Times New Roman"/>
            <w:noProof/>
            <w:webHidden/>
            <w:sz w:val="24"/>
            <w:szCs w:val="24"/>
          </w:rPr>
          <w:tab/>
        </w:r>
        <w:r w:rsidR="00FB1AF5">
          <w:rPr>
            <w:rFonts w:ascii="Times New Roman" w:hAnsi="Times New Roman" w:cs="Times New Roman"/>
            <w:noProof/>
            <w:webHidden/>
            <w:sz w:val="24"/>
            <w:szCs w:val="24"/>
          </w:rPr>
          <w:t>39</w:t>
        </w:r>
      </w:hyperlink>
    </w:p>
    <w:p w:rsidR="0023016F" w:rsidRPr="0023016F" w:rsidRDefault="003C0C09" w:rsidP="0023016F">
      <w:pPr>
        <w:pStyle w:val="TOC1"/>
        <w:tabs>
          <w:tab w:val="right" w:leader="dot" w:pos="9350"/>
        </w:tabs>
        <w:spacing w:after="0" w:line="480" w:lineRule="auto"/>
        <w:rPr>
          <w:rFonts w:ascii="Times New Roman" w:hAnsi="Times New Roman" w:cs="Times New Roman"/>
          <w:noProof/>
          <w:sz w:val="24"/>
          <w:szCs w:val="24"/>
          <w:lang w:val="en-GB" w:eastAsia="en-GB"/>
        </w:rPr>
      </w:pPr>
      <w:hyperlink w:anchor="_Toc522865508" w:history="1">
        <w:r w:rsidR="0023016F" w:rsidRPr="0023016F">
          <w:rPr>
            <w:rStyle w:val="Hyperlink"/>
            <w:rFonts w:ascii="Times New Roman" w:hAnsi="Times New Roman" w:cs="Times New Roman"/>
            <w:noProof/>
            <w:sz w:val="24"/>
            <w:szCs w:val="24"/>
          </w:rPr>
          <w:t>Table 4: Reliability indices</w:t>
        </w:r>
        <w:r w:rsidR="0023016F"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23016F" w:rsidRPr="0023016F">
          <w:rPr>
            <w:rFonts w:ascii="Times New Roman" w:hAnsi="Times New Roman" w:cs="Times New Roman"/>
            <w:noProof/>
            <w:webHidden/>
            <w:sz w:val="24"/>
            <w:szCs w:val="24"/>
          </w:rPr>
          <w:instrText xml:space="preserve"> PAGEREF _Toc522865508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40</w:t>
        </w:r>
        <w:r w:rsidR="00D95BE7" w:rsidRPr="0023016F">
          <w:rPr>
            <w:rFonts w:ascii="Times New Roman" w:hAnsi="Times New Roman" w:cs="Times New Roman"/>
            <w:noProof/>
            <w:webHidden/>
            <w:sz w:val="24"/>
            <w:szCs w:val="24"/>
          </w:rPr>
          <w:fldChar w:fldCharType="end"/>
        </w:r>
      </w:hyperlink>
    </w:p>
    <w:p w:rsidR="0023016F" w:rsidRPr="0023016F" w:rsidRDefault="003C0C09" w:rsidP="0023016F">
      <w:pPr>
        <w:pStyle w:val="TOC1"/>
        <w:tabs>
          <w:tab w:val="right" w:leader="dot" w:pos="9350"/>
        </w:tabs>
        <w:spacing w:after="0" w:line="480" w:lineRule="auto"/>
        <w:rPr>
          <w:rFonts w:ascii="Times New Roman" w:hAnsi="Times New Roman" w:cs="Times New Roman"/>
          <w:noProof/>
          <w:sz w:val="24"/>
          <w:szCs w:val="24"/>
          <w:lang w:val="en-GB" w:eastAsia="en-GB"/>
        </w:rPr>
      </w:pPr>
      <w:hyperlink w:anchor="_Toc522865520" w:history="1">
        <w:r w:rsidR="0023016F" w:rsidRPr="0023016F">
          <w:rPr>
            <w:rStyle w:val="Hyperlink"/>
            <w:rFonts w:ascii="Times New Roman" w:hAnsi="Times New Roman" w:cs="Times New Roman"/>
            <w:noProof/>
            <w:sz w:val="24"/>
            <w:szCs w:val="24"/>
          </w:rPr>
          <w:t xml:space="preserve">Table </w:t>
        </w:r>
        <w:r w:rsidR="00FB1AF5">
          <w:rPr>
            <w:rStyle w:val="Hyperlink"/>
            <w:rFonts w:ascii="Times New Roman" w:hAnsi="Times New Roman" w:cs="Times New Roman"/>
            <w:noProof/>
            <w:sz w:val="24"/>
            <w:szCs w:val="24"/>
          </w:rPr>
          <w:t>4.1</w:t>
        </w:r>
        <w:r w:rsidR="0023016F" w:rsidRPr="0023016F">
          <w:rPr>
            <w:rStyle w:val="Hyperlink"/>
            <w:rFonts w:ascii="Times New Roman" w:hAnsi="Times New Roman" w:cs="Times New Roman"/>
            <w:noProof/>
            <w:sz w:val="24"/>
            <w:szCs w:val="24"/>
          </w:rPr>
          <w:t>: Showing the response rate</w:t>
        </w:r>
        <w:r w:rsidR="0023016F"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23016F" w:rsidRPr="0023016F">
          <w:rPr>
            <w:rFonts w:ascii="Times New Roman" w:hAnsi="Times New Roman" w:cs="Times New Roman"/>
            <w:noProof/>
            <w:webHidden/>
            <w:sz w:val="24"/>
            <w:szCs w:val="24"/>
          </w:rPr>
          <w:instrText xml:space="preserve"> PAGEREF _Toc522865520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44</w:t>
        </w:r>
        <w:r w:rsidR="00D95BE7" w:rsidRPr="0023016F">
          <w:rPr>
            <w:rFonts w:ascii="Times New Roman" w:hAnsi="Times New Roman" w:cs="Times New Roman"/>
            <w:noProof/>
            <w:webHidden/>
            <w:sz w:val="24"/>
            <w:szCs w:val="24"/>
          </w:rPr>
          <w:fldChar w:fldCharType="end"/>
        </w:r>
      </w:hyperlink>
    </w:p>
    <w:p w:rsidR="0023016F" w:rsidRPr="0023016F" w:rsidRDefault="003C0C09" w:rsidP="0023016F">
      <w:pPr>
        <w:pStyle w:val="TOC1"/>
        <w:tabs>
          <w:tab w:val="right" w:leader="dot" w:pos="9350"/>
        </w:tabs>
        <w:spacing w:after="0" w:line="480" w:lineRule="auto"/>
        <w:rPr>
          <w:rFonts w:ascii="Times New Roman" w:hAnsi="Times New Roman" w:cs="Times New Roman"/>
          <w:noProof/>
          <w:sz w:val="24"/>
          <w:szCs w:val="24"/>
          <w:lang w:val="en-GB" w:eastAsia="en-GB"/>
        </w:rPr>
      </w:pPr>
      <w:hyperlink w:anchor="_Toc522865537" w:history="1">
        <w:r w:rsidR="00FB1AF5">
          <w:rPr>
            <w:rStyle w:val="Hyperlink"/>
            <w:rFonts w:ascii="Times New Roman" w:hAnsi="Times New Roman" w:cs="Times New Roman"/>
            <w:noProof/>
            <w:sz w:val="24"/>
            <w:szCs w:val="24"/>
          </w:rPr>
          <w:t>Table 4.2</w:t>
        </w:r>
        <w:r w:rsidR="0023016F" w:rsidRPr="0023016F">
          <w:rPr>
            <w:rStyle w:val="Hyperlink"/>
            <w:rFonts w:ascii="Times New Roman" w:hAnsi="Times New Roman" w:cs="Times New Roman"/>
            <w:noProof/>
            <w:sz w:val="24"/>
            <w:szCs w:val="24"/>
          </w:rPr>
          <w:t xml:space="preserve">: Descriptive Statistics on </w:t>
        </w:r>
        <w:r w:rsidR="002F0FB5">
          <w:rPr>
            <w:rStyle w:val="Hyperlink"/>
            <w:rFonts w:ascii="Times New Roman" w:hAnsi="Times New Roman" w:cs="Times New Roman"/>
            <w:noProof/>
            <w:sz w:val="24"/>
            <w:szCs w:val="24"/>
          </w:rPr>
          <w:t xml:space="preserve">local </w:t>
        </w:r>
        <w:r w:rsidR="0023016F" w:rsidRPr="0023016F">
          <w:rPr>
            <w:rStyle w:val="Hyperlink"/>
            <w:rFonts w:ascii="Times New Roman" w:hAnsi="Times New Roman" w:cs="Times New Roman"/>
            <w:noProof/>
            <w:sz w:val="24"/>
            <w:szCs w:val="24"/>
          </w:rPr>
          <w:t xml:space="preserve">Revenue administration in Kayunga District  </w:t>
        </w:r>
        <w:r w:rsidR="00FB183E">
          <w:rPr>
            <w:rStyle w:val="Hyperlink"/>
            <w:rFonts w:ascii="Times New Roman" w:hAnsi="Times New Roman" w:cs="Times New Roman"/>
            <w:noProof/>
            <w:sz w:val="24"/>
            <w:szCs w:val="24"/>
          </w:rPr>
          <w:t xml:space="preserve"> Local Government</w:t>
        </w:r>
        <w:r w:rsidR="0023016F" w:rsidRPr="0023016F">
          <w:rPr>
            <w:rFonts w:ascii="Times New Roman" w:hAnsi="Times New Roman" w:cs="Times New Roman"/>
            <w:noProof/>
            <w:webHidden/>
            <w:sz w:val="24"/>
            <w:szCs w:val="24"/>
          </w:rPr>
          <w:tab/>
        </w:r>
        <w:r w:rsidR="00FB1AF5">
          <w:rPr>
            <w:rFonts w:ascii="Times New Roman" w:hAnsi="Times New Roman" w:cs="Times New Roman"/>
            <w:noProof/>
            <w:webHidden/>
            <w:sz w:val="24"/>
            <w:szCs w:val="24"/>
          </w:rPr>
          <w:t>50</w:t>
        </w:r>
      </w:hyperlink>
    </w:p>
    <w:p w:rsidR="0023016F" w:rsidRPr="0023016F" w:rsidRDefault="003C0C09" w:rsidP="0023016F">
      <w:pPr>
        <w:pStyle w:val="TOC1"/>
        <w:tabs>
          <w:tab w:val="right" w:leader="dot" w:pos="9350"/>
        </w:tabs>
        <w:spacing w:after="0" w:line="480" w:lineRule="auto"/>
        <w:rPr>
          <w:rFonts w:ascii="Times New Roman" w:hAnsi="Times New Roman" w:cs="Times New Roman"/>
          <w:noProof/>
          <w:sz w:val="24"/>
          <w:szCs w:val="24"/>
          <w:lang w:val="en-GB" w:eastAsia="en-GB"/>
        </w:rPr>
      </w:pPr>
      <w:hyperlink w:anchor="_Toc522865539" w:history="1">
        <w:r w:rsidR="00FB1AF5">
          <w:rPr>
            <w:rStyle w:val="Hyperlink"/>
            <w:rFonts w:ascii="Times New Roman" w:hAnsi="Times New Roman" w:cs="Times New Roman"/>
            <w:noProof/>
            <w:sz w:val="24"/>
            <w:szCs w:val="24"/>
          </w:rPr>
          <w:t>Table 4.3</w:t>
        </w:r>
        <w:r w:rsidR="0023016F" w:rsidRPr="0023016F">
          <w:rPr>
            <w:rStyle w:val="Hyperlink"/>
            <w:rFonts w:ascii="Times New Roman" w:hAnsi="Times New Roman" w:cs="Times New Roman"/>
            <w:noProof/>
            <w:sz w:val="24"/>
            <w:szCs w:val="24"/>
          </w:rPr>
          <w:t>: Descriptive Statistics on</w:t>
        </w:r>
        <w:r w:rsidR="00FB1AF5">
          <w:rPr>
            <w:rStyle w:val="Hyperlink"/>
            <w:rFonts w:ascii="Times New Roman" w:hAnsi="Times New Roman" w:cs="Times New Roman"/>
            <w:noProof/>
            <w:sz w:val="24"/>
            <w:szCs w:val="24"/>
          </w:rPr>
          <w:t xml:space="preserve"> local planning in Kayunga District </w:t>
        </w:r>
        <w:r w:rsidR="0023016F"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23016F" w:rsidRPr="0023016F">
          <w:rPr>
            <w:rFonts w:ascii="Times New Roman" w:hAnsi="Times New Roman" w:cs="Times New Roman"/>
            <w:noProof/>
            <w:webHidden/>
            <w:sz w:val="24"/>
            <w:szCs w:val="24"/>
          </w:rPr>
          <w:instrText xml:space="preserve"> PAGEREF _Toc522865539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54</w:t>
        </w:r>
        <w:r w:rsidR="00D95BE7" w:rsidRPr="0023016F">
          <w:rPr>
            <w:rFonts w:ascii="Times New Roman" w:hAnsi="Times New Roman" w:cs="Times New Roman"/>
            <w:noProof/>
            <w:webHidden/>
            <w:sz w:val="24"/>
            <w:szCs w:val="24"/>
          </w:rPr>
          <w:fldChar w:fldCharType="end"/>
        </w:r>
      </w:hyperlink>
    </w:p>
    <w:p w:rsidR="0023016F" w:rsidRPr="0023016F" w:rsidRDefault="003C0C09" w:rsidP="0023016F">
      <w:pPr>
        <w:pStyle w:val="TOC1"/>
        <w:tabs>
          <w:tab w:val="right" w:leader="dot" w:pos="9350"/>
        </w:tabs>
        <w:spacing w:after="0" w:line="480" w:lineRule="auto"/>
        <w:rPr>
          <w:rFonts w:ascii="Times New Roman" w:hAnsi="Times New Roman" w:cs="Times New Roman"/>
          <w:noProof/>
          <w:sz w:val="24"/>
          <w:szCs w:val="24"/>
          <w:lang w:val="en-GB" w:eastAsia="en-GB"/>
        </w:rPr>
      </w:pPr>
      <w:hyperlink w:anchor="_Toc522865543" w:history="1">
        <w:r w:rsidR="00FB1AF5">
          <w:rPr>
            <w:rStyle w:val="Hyperlink"/>
            <w:rFonts w:ascii="Times New Roman" w:hAnsi="Times New Roman" w:cs="Times New Roman"/>
            <w:noProof/>
            <w:sz w:val="24"/>
            <w:szCs w:val="24"/>
          </w:rPr>
          <w:t>Table 4.4: Correlation results</w:t>
        </w:r>
        <w:r w:rsidR="0023016F" w:rsidRPr="0023016F">
          <w:rPr>
            <w:rFonts w:ascii="Times New Roman" w:hAnsi="Times New Roman" w:cs="Times New Roman"/>
            <w:noProof/>
            <w:webHidden/>
            <w:sz w:val="24"/>
            <w:szCs w:val="24"/>
          </w:rPr>
          <w:tab/>
        </w:r>
        <w:r w:rsidR="00FB1AF5">
          <w:rPr>
            <w:rFonts w:ascii="Times New Roman" w:hAnsi="Times New Roman" w:cs="Times New Roman"/>
            <w:noProof/>
            <w:webHidden/>
            <w:sz w:val="24"/>
            <w:szCs w:val="24"/>
          </w:rPr>
          <w:t>57</w:t>
        </w:r>
      </w:hyperlink>
    </w:p>
    <w:p w:rsidR="0023016F" w:rsidRPr="0023016F" w:rsidRDefault="003C0C09" w:rsidP="0023016F">
      <w:pPr>
        <w:pStyle w:val="TOC1"/>
        <w:tabs>
          <w:tab w:val="right" w:leader="dot" w:pos="9350"/>
        </w:tabs>
        <w:spacing w:after="0" w:line="480" w:lineRule="auto"/>
        <w:rPr>
          <w:rFonts w:ascii="Times New Roman" w:hAnsi="Times New Roman" w:cs="Times New Roman"/>
          <w:noProof/>
          <w:sz w:val="24"/>
          <w:szCs w:val="24"/>
          <w:lang w:val="en-GB" w:eastAsia="en-GB"/>
        </w:rPr>
      </w:pPr>
      <w:hyperlink w:anchor="_Toc522865545" w:history="1">
        <w:r w:rsidR="00FB1AF5">
          <w:rPr>
            <w:rStyle w:val="Hyperlink"/>
            <w:rFonts w:ascii="Times New Roman" w:hAnsi="Times New Roman" w:cs="Times New Roman"/>
            <w:noProof/>
            <w:sz w:val="24"/>
            <w:szCs w:val="24"/>
          </w:rPr>
          <w:t>Table 4.5</w:t>
        </w:r>
        <w:r w:rsidR="0023016F" w:rsidRPr="0023016F">
          <w:rPr>
            <w:rStyle w:val="Hyperlink"/>
            <w:rFonts w:ascii="Times New Roman" w:hAnsi="Times New Roman" w:cs="Times New Roman"/>
            <w:noProof/>
            <w:sz w:val="24"/>
            <w:szCs w:val="24"/>
          </w:rPr>
          <w:t xml:space="preserve">: Descriptive Statistics on </w:t>
        </w:r>
        <w:r w:rsidR="0023016F" w:rsidRPr="0023016F">
          <w:rPr>
            <w:rStyle w:val="Hyperlink"/>
            <w:rFonts w:ascii="Times New Roman" w:eastAsiaTheme="majorEastAsia" w:hAnsi="Times New Roman" w:cs="Times New Roman"/>
            <w:noProof/>
            <w:sz w:val="24"/>
            <w:szCs w:val="24"/>
          </w:rPr>
          <w:t xml:space="preserve"> </w:t>
        </w:r>
        <w:r w:rsidR="00D526C8">
          <w:rPr>
            <w:rStyle w:val="Hyperlink"/>
            <w:rFonts w:ascii="Times New Roman" w:eastAsiaTheme="majorEastAsia" w:hAnsi="Times New Roman" w:cs="Times New Roman"/>
            <w:noProof/>
            <w:sz w:val="24"/>
            <w:szCs w:val="24"/>
          </w:rPr>
          <w:t xml:space="preserve">local </w:t>
        </w:r>
        <w:r w:rsidR="0023016F" w:rsidRPr="0023016F">
          <w:rPr>
            <w:rStyle w:val="Hyperlink"/>
            <w:rFonts w:ascii="Times New Roman" w:hAnsi="Times New Roman" w:cs="Times New Roman"/>
            <w:noProof/>
            <w:sz w:val="24"/>
            <w:szCs w:val="24"/>
          </w:rPr>
          <w:t xml:space="preserve">revenue collection in Kayunga  </w:t>
        </w:r>
        <w:r w:rsidR="00FB183E">
          <w:rPr>
            <w:rStyle w:val="Hyperlink"/>
            <w:rFonts w:ascii="Times New Roman" w:hAnsi="Times New Roman" w:cs="Times New Roman"/>
            <w:noProof/>
            <w:sz w:val="24"/>
            <w:szCs w:val="24"/>
          </w:rPr>
          <w:t xml:space="preserve"> Local Government</w:t>
        </w:r>
        <w:r w:rsidR="0023016F"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23016F" w:rsidRPr="0023016F">
          <w:rPr>
            <w:rFonts w:ascii="Times New Roman" w:hAnsi="Times New Roman" w:cs="Times New Roman"/>
            <w:noProof/>
            <w:webHidden/>
            <w:sz w:val="24"/>
            <w:szCs w:val="24"/>
          </w:rPr>
          <w:instrText xml:space="preserve"> PAGEREF _Toc522865545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58</w:t>
        </w:r>
        <w:r w:rsidR="00D95BE7" w:rsidRPr="0023016F">
          <w:rPr>
            <w:rFonts w:ascii="Times New Roman" w:hAnsi="Times New Roman" w:cs="Times New Roman"/>
            <w:noProof/>
            <w:webHidden/>
            <w:sz w:val="24"/>
            <w:szCs w:val="24"/>
          </w:rPr>
          <w:fldChar w:fldCharType="end"/>
        </w:r>
      </w:hyperlink>
    </w:p>
    <w:p w:rsidR="0023016F" w:rsidRPr="0023016F" w:rsidRDefault="003C0C09" w:rsidP="0023016F">
      <w:pPr>
        <w:pStyle w:val="TOC1"/>
        <w:tabs>
          <w:tab w:val="right" w:leader="dot" w:pos="9350"/>
        </w:tabs>
        <w:spacing w:after="0" w:line="480" w:lineRule="auto"/>
        <w:rPr>
          <w:rFonts w:ascii="Times New Roman" w:hAnsi="Times New Roman" w:cs="Times New Roman"/>
          <w:noProof/>
          <w:sz w:val="24"/>
          <w:szCs w:val="24"/>
          <w:lang w:val="en-GB" w:eastAsia="en-GB"/>
        </w:rPr>
      </w:pPr>
      <w:hyperlink w:anchor="_Toc522865547" w:history="1">
        <w:r w:rsidR="00FB1AF5">
          <w:rPr>
            <w:rStyle w:val="Hyperlink"/>
            <w:rFonts w:ascii="Times New Roman" w:hAnsi="Times New Roman" w:cs="Times New Roman"/>
            <w:noProof/>
            <w:sz w:val="24"/>
            <w:szCs w:val="24"/>
          </w:rPr>
          <w:t>Table 4.6</w:t>
        </w:r>
        <w:r w:rsidR="0023016F" w:rsidRPr="0023016F">
          <w:rPr>
            <w:rStyle w:val="Hyperlink"/>
            <w:rFonts w:ascii="Times New Roman" w:hAnsi="Times New Roman" w:cs="Times New Roman"/>
            <w:noProof/>
            <w:sz w:val="24"/>
            <w:szCs w:val="24"/>
          </w:rPr>
          <w:t>: Correlation results</w:t>
        </w:r>
        <w:r w:rsidR="0023016F"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23016F" w:rsidRPr="0023016F">
          <w:rPr>
            <w:rFonts w:ascii="Times New Roman" w:hAnsi="Times New Roman" w:cs="Times New Roman"/>
            <w:noProof/>
            <w:webHidden/>
            <w:sz w:val="24"/>
            <w:szCs w:val="24"/>
          </w:rPr>
          <w:instrText xml:space="preserve"> PAGEREF _Toc522865547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62</w:t>
        </w:r>
        <w:r w:rsidR="00D95BE7" w:rsidRPr="0023016F">
          <w:rPr>
            <w:rFonts w:ascii="Times New Roman" w:hAnsi="Times New Roman" w:cs="Times New Roman"/>
            <w:noProof/>
            <w:webHidden/>
            <w:sz w:val="24"/>
            <w:szCs w:val="24"/>
          </w:rPr>
          <w:fldChar w:fldCharType="end"/>
        </w:r>
      </w:hyperlink>
    </w:p>
    <w:p w:rsidR="0023016F" w:rsidRPr="0023016F" w:rsidRDefault="003C0C09" w:rsidP="0023016F">
      <w:pPr>
        <w:pStyle w:val="TOC1"/>
        <w:tabs>
          <w:tab w:val="right" w:leader="dot" w:pos="9350"/>
        </w:tabs>
        <w:spacing w:after="0" w:line="480" w:lineRule="auto"/>
        <w:rPr>
          <w:rFonts w:ascii="Times New Roman" w:hAnsi="Times New Roman" w:cs="Times New Roman"/>
          <w:noProof/>
          <w:sz w:val="24"/>
          <w:szCs w:val="24"/>
          <w:lang w:val="en-GB" w:eastAsia="en-GB"/>
        </w:rPr>
      </w:pPr>
      <w:hyperlink w:anchor="_Toc522865551" w:history="1">
        <w:r w:rsidR="00A72FBC">
          <w:rPr>
            <w:rStyle w:val="Hyperlink"/>
            <w:rFonts w:ascii="Times New Roman" w:hAnsi="Times New Roman" w:cs="Times New Roman"/>
            <w:noProof/>
            <w:sz w:val="24"/>
            <w:szCs w:val="24"/>
          </w:rPr>
          <w:t>Table 4.7</w:t>
        </w:r>
        <w:r w:rsidR="0023016F" w:rsidRPr="0023016F">
          <w:rPr>
            <w:rStyle w:val="Hyperlink"/>
            <w:rFonts w:ascii="Times New Roman" w:hAnsi="Times New Roman" w:cs="Times New Roman"/>
            <w:noProof/>
            <w:sz w:val="24"/>
            <w:szCs w:val="24"/>
          </w:rPr>
          <w:t xml:space="preserve">: Descriptive Statistics on </w:t>
        </w:r>
        <w:r w:rsidR="00D526C8">
          <w:rPr>
            <w:rStyle w:val="Hyperlink"/>
            <w:rFonts w:ascii="Times New Roman" w:hAnsi="Times New Roman" w:cs="Times New Roman"/>
            <w:noProof/>
            <w:sz w:val="24"/>
            <w:szCs w:val="24"/>
          </w:rPr>
          <w:t xml:space="preserve">local </w:t>
        </w:r>
        <w:r w:rsidR="0023016F" w:rsidRPr="0023016F">
          <w:rPr>
            <w:rStyle w:val="Hyperlink"/>
            <w:rFonts w:ascii="Times New Roman" w:hAnsi="Times New Roman" w:cs="Times New Roman"/>
            <w:noProof/>
            <w:sz w:val="24"/>
            <w:szCs w:val="24"/>
          </w:rPr>
          <w:t xml:space="preserve"> revenue monitoring &amp; evaluation</w:t>
        </w:r>
        <w:r w:rsidR="0023016F"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23016F" w:rsidRPr="0023016F">
          <w:rPr>
            <w:rFonts w:ascii="Times New Roman" w:hAnsi="Times New Roman" w:cs="Times New Roman"/>
            <w:noProof/>
            <w:webHidden/>
            <w:sz w:val="24"/>
            <w:szCs w:val="24"/>
          </w:rPr>
          <w:instrText xml:space="preserve"> PAGEREF _Toc522865551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63</w:t>
        </w:r>
        <w:r w:rsidR="00D95BE7" w:rsidRPr="0023016F">
          <w:rPr>
            <w:rFonts w:ascii="Times New Roman" w:hAnsi="Times New Roman" w:cs="Times New Roman"/>
            <w:noProof/>
            <w:webHidden/>
            <w:sz w:val="24"/>
            <w:szCs w:val="24"/>
          </w:rPr>
          <w:fldChar w:fldCharType="end"/>
        </w:r>
      </w:hyperlink>
    </w:p>
    <w:p w:rsidR="0023016F" w:rsidRPr="0023016F" w:rsidRDefault="003C0C09" w:rsidP="0023016F">
      <w:pPr>
        <w:pStyle w:val="TOC1"/>
        <w:tabs>
          <w:tab w:val="right" w:leader="dot" w:pos="9350"/>
        </w:tabs>
        <w:spacing w:after="0" w:line="480" w:lineRule="auto"/>
        <w:rPr>
          <w:rFonts w:ascii="Times New Roman" w:hAnsi="Times New Roman" w:cs="Times New Roman"/>
          <w:noProof/>
          <w:sz w:val="24"/>
          <w:szCs w:val="24"/>
          <w:lang w:val="en-GB" w:eastAsia="en-GB"/>
        </w:rPr>
      </w:pPr>
      <w:hyperlink w:anchor="_Toc522865553" w:history="1">
        <w:r w:rsidR="00A72FBC">
          <w:rPr>
            <w:rStyle w:val="Hyperlink"/>
            <w:rFonts w:ascii="Times New Roman" w:hAnsi="Times New Roman" w:cs="Times New Roman"/>
            <w:noProof/>
            <w:sz w:val="24"/>
            <w:szCs w:val="24"/>
          </w:rPr>
          <w:t>Table 4.8</w:t>
        </w:r>
        <w:r w:rsidR="0023016F" w:rsidRPr="0023016F">
          <w:rPr>
            <w:rStyle w:val="Hyperlink"/>
            <w:rFonts w:ascii="Times New Roman" w:hAnsi="Times New Roman" w:cs="Times New Roman"/>
            <w:noProof/>
            <w:sz w:val="24"/>
            <w:szCs w:val="24"/>
          </w:rPr>
          <w:t>: Correlation results</w:t>
        </w:r>
        <w:r w:rsidR="0023016F"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23016F" w:rsidRPr="0023016F">
          <w:rPr>
            <w:rFonts w:ascii="Times New Roman" w:hAnsi="Times New Roman" w:cs="Times New Roman"/>
            <w:noProof/>
            <w:webHidden/>
            <w:sz w:val="24"/>
            <w:szCs w:val="24"/>
          </w:rPr>
          <w:instrText xml:space="preserve"> PAGEREF _Toc522865553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66</w:t>
        </w:r>
        <w:r w:rsidR="00D95BE7" w:rsidRPr="0023016F">
          <w:rPr>
            <w:rFonts w:ascii="Times New Roman" w:hAnsi="Times New Roman" w:cs="Times New Roman"/>
            <w:noProof/>
            <w:webHidden/>
            <w:sz w:val="24"/>
            <w:szCs w:val="24"/>
          </w:rPr>
          <w:fldChar w:fldCharType="end"/>
        </w:r>
      </w:hyperlink>
    </w:p>
    <w:p w:rsidR="0023016F" w:rsidRPr="0023016F" w:rsidRDefault="00D95BE7" w:rsidP="0023016F">
      <w:pPr>
        <w:spacing w:after="0" w:line="480" w:lineRule="auto"/>
      </w:pPr>
      <w:r w:rsidRPr="0023016F">
        <w:rPr>
          <w:rFonts w:ascii="Times New Roman" w:hAnsi="Times New Roman" w:cs="Times New Roman"/>
        </w:rPr>
        <w:fldChar w:fldCharType="end"/>
      </w:r>
    </w:p>
    <w:p w:rsidR="007708C1" w:rsidRDefault="007708C1" w:rsidP="00DD3691">
      <w:pPr>
        <w:spacing w:after="0" w:line="480" w:lineRule="auto"/>
        <w:jc w:val="center"/>
        <w:rPr>
          <w:rFonts w:ascii="Times New Roman" w:hAnsi="Times New Roman" w:cs="Times New Roman"/>
          <w:b/>
        </w:rPr>
      </w:pPr>
    </w:p>
    <w:p w:rsidR="007708C1" w:rsidRDefault="007708C1" w:rsidP="00DD3691">
      <w:pPr>
        <w:spacing w:after="0" w:line="480" w:lineRule="auto"/>
        <w:jc w:val="center"/>
        <w:rPr>
          <w:rFonts w:ascii="Times New Roman" w:hAnsi="Times New Roman" w:cs="Times New Roman"/>
          <w:b/>
        </w:rPr>
      </w:pPr>
    </w:p>
    <w:p w:rsidR="007708C1" w:rsidRDefault="007708C1" w:rsidP="00DD3691">
      <w:pPr>
        <w:spacing w:after="0" w:line="480" w:lineRule="auto"/>
        <w:jc w:val="center"/>
        <w:rPr>
          <w:rFonts w:ascii="Times New Roman" w:hAnsi="Times New Roman" w:cs="Times New Roman"/>
          <w:b/>
        </w:rPr>
      </w:pPr>
    </w:p>
    <w:p w:rsidR="007708C1" w:rsidRDefault="007708C1" w:rsidP="00DD3691">
      <w:pPr>
        <w:spacing w:after="0" w:line="480" w:lineRule="auto"/>
        <w:jc w:val="center"/>
        <w:rPr>
          <w:rFonts w:ascii="Times New Roman" w:hAnsi="Times New Roman" w:cs="Times New Roman"/>
          <w:b/>
        </w:rPr>
      </w:pPr>
    </w:p>
    <w:p w:rsidR="007708C1" w:rsidRDefault="007708C1" w:rsidP="00DD3691">
      <w:pPr>
        <w:spacing w:after="0" w:line="480" w:lineRule="auto"/>
        <w:jc w:val="center"/>
        <w:rPr>
          <w:rFonts w:ascii="Times New Roman" w:hAnsi="Times New Roman" w:cs="Times New Roman"/>
          <w:b/>
        </w:rPr>
      </w:pPr>
    </w:p>
    <w:p w:rsidR="007708C1" w:rsidRDefault="007708C1" w:rsidP="00DD3691">
      <w:pPr>
        <w:spacing w:after="0" w:line="480" w:lineRule="auto"/>
        <w:jc w:val="center"/>
        <w:rPr>
          <w:rFonts w:ascii="Times New Roman" w:hAnsi="Times New Roman" w:cs="Times New Roman"/>
          <w:b/>
        </w:rPr>
      </w:pPr>
    </w:p>
    <w:p w:rsidR="002F0FB5" w:rsidRDefault="002F0FB5" w:rsidP="00D526C8">
      <w:pPr>
        <w:spacing w:after="0" w:line="480" w:lineRule="auto"/>
        <w:rPr>
          <w:rFonts w:ascii="Times New Roman" w:hAnsi="Times New Roman" w:cs="Times New Roman"/>
          <w:b/>
        </w:rPr>
      </w:pPr>
    </w:p>
    <w:p w:rsidR="002F0FB5" w:rsidRDefault="002F0FB5" w:rsidP="00DD3691">
      <w:pPr>
        <w:spacing w:after="0" w:line="480" w:lineRule="auto"/>
        <w:jc w:val="center"/>
        <w:rPr>
          <w:rFonts w:ascii="Times New Roman" w:hAnsi="Times New Roman" w:cs="Times New Roman"/>
          <w:b/>
        </w:rPr>
      </w:pPr>
    </w:p>
    <w:p w:rsidR="007708C1" w:rsidRDefault="007708C1" w:rsidP="00B96DD9">
      <w:pPr>
        <w:pStyle w:val="Heading1"/>
        <w:spacing w:before="0" w:after="0"/>
        <w:jc w:val="center"/>
        <w:rPr>
          <w:rFonts w:ascii="Times New Roman" w:hAnsi="Times New Roman"/>
          <w:sz w:val="24"/>
          <w:szCs w:val="24"/>
        </w:rPr>
      </w:pPr>
      <w:bookmarkStart w:id="75" w:name="_Toc522864649"/>
      <w:bookmarkStart w:id="76" w:name="_Toc522865448"/>
      <w:bookmarkStart w:id="77" w:name="_Toc522865829"/>
      <w:r w:rsidRPr="00B96DD9">
        <w:rPr>
          <w:rFonts w:ascii="Times New Roman" w:hAnsi="Times New Roman"/>
          <w:sz w:val="24"/>
          <w:szCs w:val="24"/>
        </w:rPr>
        <w:lastRenderedPageBreak/>
        <w:t>LIST OF FIGURES</w:t>
      </w:r>
      <w:bookmarkEnd w:id="75"/>
      <w:bookmarkEnd w:id="76"/>
      <w:bookmarkEnd w:id="77"/>
    </w:p>
    <w:p w:rsidR="0023016F" w:rsidRDefault="00D95BE7" w:rsidP="0023016F">
      <w:pPr>
        <w:pStyle w:val="TOC1"/>
        <w:tabs>
          <w:tab w:val="right" w:leader="dot" w:pos="9350"/>
        </w:tabs>
        <w:rPr>
          <w:noProof/>
          <w:lang w:val="en-GB" w:eastAsia="en-GB"/>
        </w:rPr>
      </w:pPr>
      <w:r>
        <w:fldChar w:fldCharType="begin"/>
      </w:r>
      <w:r w:rsidR="0023016F">
        <w:instrText xml:space="preserve"> TOC \o "1-3" \h \z \u </w:instrText>
      </w:r>
      <w:r>
        <w:fldChar w:fldCharType="separate"/>
      </w:r>
    </w:p>
    <w:p w:rsidR="0023016F" w:rsidRPr="0023016F" w:rsidRDefault="003C0C09" w:rsidP="0023016F">
      <w:pPr>
        <w:pStyle w:val="TOC1"/>
        <w:tabs>
          <w:tab w:val="right" w:leader="dot" w:pos="9350"/>
        </w:tabs>
        <w:spacing w:after="0" w:line="480" w:lineRule="auto"/>
        <w:rPr>
          <w:rFonts w:ascii="Times New Roman" w:hAnsi="Times New Roman" w:cs="Times New Roman"/>
          <w:noProof/>
          <w:sz w:val="24"/>
          <w:szCs w:val="24"/>
          <w:lang w:val="en-GB" w:eastAsia="en-GB"/>
        </w:rPr>
      </w:pPr>
      <w:hyperlink w:anchor="_Toc522865849" w:history="1">
        <w:r w:rsidR="0023016F" w:rsidRPr="0023016F">
          <w:rPr>
            <w:rStyle w:val="Hyperlink"/>
            <w:rFonts w:ascii="Times New Roman" w:hAnsi="Times New Roman" w:cs="Times New Roman"/>
            <w:noProof/>
            <w:sz w:val="24"/>
            <w:szCs w:val="24"/>
          </w:rPr>
          <w:t xml:space="preserve">Figure 1.1: A Conceptual Framework for understanding the relationship between </w:t>
        </w:r>
        <w:r w:rsidR="000B0383">
          <w:rPr>
            <w:rStyle w:val="Hyperlink"/>
            <w:rFonts w:ascii="Times New Roman" w:hAnsi="Times New Roman" w:cs="Times New Roman"/>
            <w:noProof/>
            <w:sz w:val="24"/>
            <w:szCs w:val="24"/>
          </w:rPr>
          <w:t xml:space="preserve">local </w:t>
        </w:r>
        <w:r w:rsidR="0023016F" w:rsidRPr="0023016F">
          <w:rPr>
            <w:rStyle w:val="Hyperlink"/>
            <w:rFonts w:ascii="Times New Roman" w:hAnsi="Times New Roman" w:cs="Times New Roman"/>
            <w:noProof/>
            <w:sz w:val="24"/>
            <w:szCs w:val="24"/>
          </w:rPr>
          <w:t>revenue administration and performance.</w:t>
        </w:r>
        <w:r w:rsidR="0023016F"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23016F" w:rsidRPr="0023016F">
          <w:rPr>
            <w:rFonts w:ascii="Times New Roman" w:hAnsi="Times New Roman" w:cs="Times New Roman"/>
            <w:noProof/>
            <w:webHidden/>
            <w:sz w:val="24"/>
            <w:szCs w:val="24"/>
          </w:rPr>
          <w:instrText xml:space="preserve"> PAGEREF _Toc522865849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18</w:t>
        </w:r>
        <w:r w:rsidR="00D95BE7" w:rsidRPr="0023016F">
          <w:rPr>
            <w:rFonts w:ascii="Times New Roman" w:hAnsi="Times New Roman" w:cs="Times New Roman"/>
            <w:noProof/>
            <w:webHidden/>
            <w:sz w:val="24"/>
            <w:szCs w:val="24"/>
          </w:rPr>
          <w:fldChar w:fldCharType="end"/>
        </w:r>
      </w:hyperlink>
    </w:p>
    <w:p w:rsidR="0023016F" w:rsidRPr="0023016F" w:rsidRDefault="003C0C09" w:rsidP="0023016F">
      <w:pPr>
        <w:pStyle w:val="TOC1"/>
        <w:tabs>
          <w:tab w:val="right" w:leader="dot" w:pos="9350"/>
        </w:tabs>
        <w:spacing w:after="0" w:line="480" w:lineRule="auto"/>
        <w:rPr>
          <w:rFonts w:ascii="Times New Roman" w:hAnsi="Times New Roman" w:cs="Times New Roman"/>
          <w:noProof/>
          <w:sz w:val="24"/>
          <w:szCs w:val="24"/>
          <w:lang w:val="en-GB" w:eastAsia="en-GB"/>
        </w:rPr>
      </w:pPr>
      <w:hyperlink w:anchor="_Toc522865904" w:history="1">
        <w:r w:rsidR="000B0383">
          <w:rPr>
            <w:rStyle w:val="Hyperlink"/>
            <w:rFonts w:ascii="Times New Roman" w:hAnsi="Times New Roman" w:cs="Times New Roman"/>
            <w:noProof/>
            <w:sz w:val="24"/>
            <w:szCs w:val="24"/>
          </w:rPr>
          <w:t>Figure 4.1</w:t>
        </w:r>
        <w:r w:rsidR="0023016F" w:rsidRPr="0023016F">
          <w:rPr>
            <w:rStyle w:val="Hyperlink"/>
            <w:rFonts w:ascii="Times New Roman" w:hAnsi="Times New Roman" w:cs="Times New Roman"/>
            <w:noProof/>
            <w:sz w:val="24"/>
            <w:szCs w:val="24"/>
          </w:rPr>
          <w:t>: Gender of the respondents</w:t>
        </w:r>
        <w:r w:rsidR="0023016F"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23016F" w:rsidRPr="0023016F">
          <w:rPr>
            <w:rFonts w:ascii="Times New Roman" w:hAnsi="Times New Roman" w:cs="Times New Roman"/>
            <w:noProof/>
            <w:webHidden/>
            <w:sz w:val="24"/>
            <w:szCs w:val="24"/>
          </w:rPr>
          <w:instrText xml:space="preserve"> PAGEREF _Toc522865904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45</w:t>
        </w:r>
        <w:r w:rsidR="00D95BE7" w:rsidRPr="0023016F">
          <w:rPr>
            <w:rFonts w:ascii="Times New Roman" w:hAnsi="Times New Roman" w:cs="Times New Roman"/>
            <w:noProof/>
            <w:webHidden/>
            <w:sz w:val="24"/>
            <w:szCs w:val="24"/>
          </w:rPr>
          <w:fldChar w:fldCharType="end"/>
        </w:r>
      </w:hyperlink>
    </w:p>
    <w:p w:rsidR="0023016F" w:rsidRPr="0023016F" w:rsidRDefault="003C0C09" w:rsidP="0023016F">
      <w:pPr>
        <w:pStyle w:val="TOC1"/>
        <w:tabs>
          <w:tab w:val="right" w:leader="dot" w:pos="9350"/>
        </w:tabs>
        <w:spacing w:after="0" w:line="480" w:lineRule="auto"/>
        <w:rPr>
          <w:rFonts w:ascii="Times New Roman" w:hAnsi="Times New Roman" w:cs="Times New Roman"/>
          <w:noProof/>
          <w:sz w:val="24"/>
          <w:szCs w:val="24"/>
          <w:lang w:val="en-GB" w:eastAsia="en-GB"/>
        </w:rPr>
      </w:pPr>
      <w:hyperlink w:anchor="_Toc522865906" w:history="1">
        <w:r w:rsidR="000B0383">
          <w:rPr>
            <w:rStyle w:val="Hyperlink"/>
            <w:rFonts w:ascii="Times New Roman" w:hAnsi="Times New Roman" w:cs="Times New Roman"/>
            <w:noProof/>
            <w:sz w:val="24"/>
            <w:szCs w:val="24"/>
          </w:rPr>
          <w:t>Figure 4.2</w:t>
        </w:r>
        <w:r w:rsidR="0023016F" w:rsidRPr="0023016F">
          <w:rPr>
            <w:rStyle w:val="Hyperlink"/>
            <w:rFonts w:ascii="Times New Roman" w:hAnsi="Times New Roman" w:cs="Times New Roman"/>
            <w:noProof/>
            <w:sz w:val="24"/>
            <w:szCs w:val="24"/>
          </w:rPr>
          <w:t>: Age of the respondents</w:t>
        </w:r>
        <w:r w:rsidR="0023016F"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23016F" w:rsidRPr="0023016F">
          <w:rPr>
            <w:rFonts w:ascii="Times New Roman" w:hAnsi="Times New Roman" w:cs="Times New Roman"/>
            <w:noProof/>
            <w:webHidden/>
            <w:sz w:val="24"/>
            <w:szCs w:val="24"/>
          </w:rPr>
          <w:instrText xml:space="preserve"> PAGEREF _Toc522865906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46</w:t>
        </w:r>
        <w:r w:rsidR="00D95BE7" w:rsidRPr="0023016F">
          <w:rPr>
            <w:rFonts w:ascii="Times New Roman" w:hAnsi="Times New Roman" w:cs="Times New Roman"/>
            <w:noProof/>
            <w:webHidden/>
            <w:sz w:val="24"/>
            <w:szCs w:val="24"/>
          </w:rPr>
          <w:fldChar w:fldCharType="end"/>
        </w:r>
      </w:hyperlink>
    </w:p>
    <w:p w:rsidR="0023016F" w:rsidRPr="0023016F" w:rsidRDefault="003C0C09" w:rsidP="0023016F">
      <w:pPr>
        <w:pStyle w:val="TOC1"/>
        <w:tabs>
          <w:tab w:val="right" w:leader="dot" w:pos="9350"/>
        </w:tabs>
        <w:spacing w:after="0" w:line="480" w:lineRule="auto"/>
        <w:rPr>
          <w:rFonts w:ascii="Times New Roman" w:hAnsi="Times New Roman" w:cs="Times New Roman"/>
          <w:noProof/>
          <w:sz w:val="24"/>
          <w:szCs w:val="24"/>
          <w:lang w:val="en-GB" w:eastAsia="en-GB"/>
        </w:rPr>
      </w:pPr>
      <w:hyperlink w:anchor="_Toc522865908" w:history="1">
        <w:r w:rsidR="0023016F" w:rsidRPr="0023016F">
          <w:rPr>
            <w:rStyle w:val="Hyperlink"/>
            <w:rFonts w:ascii="Times New Roman" w:hAnsi="Times New Roman" w:cs="Times New Roman"/>
            <w:noProof/>
            <w:sz w:val="24"/>
            <w:szCs w:val="24"/>
          </w:rPr>
          <w:t>Figure 4</w:t>
        </w:r>
        <w:r w:rsidR="000B0383">
          <w:rPr>
            <w:rStyle w:val="Hyperlink"/>
            <w:rFonts w:ascii="Times New Roman" w:hAnsi="Times New Roman" w:cs="Times New Roman"/>
            <w:noProof/>
            <w:sz w:val="24"/>
            <w:szCs w:val="24"/>
          </w:rPr>
          <w:t>.3</w:t>
        </w:r>
        <w:r w:rsidR="0023016F" w:rsidRPr="0023016F">
          <w:rPr>
            <w:rStyle w:val="Hyperlink"/>
            <w:rFonts w:ascii="Times New Roman" w:hAnsi="Times New Roman" w:cs="Times New Roman"/>
            <w:noProof/>
            <w:sz w:val="24"/>
            <w:szCs w:val="24"/>
          </w:rPr>
          <w:t>: Level of education of the respondents</w:t>
        </w:r>
        <w:r w:rsidR="0023016F"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23016F" w:rsidRPr="0023016F">
          <w:rPr>
            <w:rFonts w:ascii="Times New Roman" w:hAnsi="Times New Roman" w:cs="Times New Roman"/>
            <w:noProof/>
            <w:webHidden/>
            <w:sz w:val="24"/>
            <w:szCs w:val="24"/>
          </w:rPr>
          <w:instrText xml:space="preserve"> PAGEREF _Toc522865908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47</w:t>
        </w:r>
        <w:r w:rsidR="00D95BE7" w:rsidRPr="0023016F">
          <w:rPr>
            <w:rFonts w:ascii="Times New Roman" w:hAnsi="Times New Roman" w:cs="Times New Roman"/>
            <w:noProof/>
            <w:webHidden/>
            <w:sz w:val="24"/>
            <w:szCs w:val="24"/>
          </w:rPr>
          <w:fldChar w:fldCharType="end"/>
        </w:r>
      </w:hyperlink>
    </w:p>
    <w:p w:rsidR="0023016F" w:rsidRPr="0023016F" w:rsidRDefault="003C0C09" w:rsidP="0023016F">
      <w:pPr>
        <w:pStyle w:val="TOC1"/>
        <w:tabs>
          <w:tab w:val="right" w:leader="dot" w:pos="9350"/>
        </w:tabs>
        <w:spacing w:after="0" w:line="480" w:lineRule="auto"/>
        <w:rPr>
          <w:rFonts w:ascii="Times New Roman" w:hAnsi="Times New Roman" w:cs="Times New Roman"/>
          <w:noProof/>
          <w:sz w:val="24"/>
          <w:szCs w:val="24"/>
          <w:lang w:val="en-GB" w:eastAsia="en-GB"/>
        </w:rPr>
      </w:pPr>
      <w:hyperlink w:anchor="_Toc522865911" w:history="1">
        <w:r w:rsidR="000B0383">
          <w:rPr>
            <w:rStyle w:val="Hyperlink"/>
            <w:rFonts w:ascii="Times New Roman" w:hAnsi="Times New Roman" w:cs="Times New Roman"/>
            <w:noProof/>
            <w:sz w:val="24"/>
            <w:szCs w:val="24"/>
          </w:rPr>
          <w:t>Figure 4.4</w:t>
        </w:r>
        <w:r w:rsidR="0023016F" w:rsidRPr="0023016F">
          <w:rPr>
            <w:rStyle w:val="Hyperlink"/>
            <w:rFonts w:ascii="Times New Roman" w:hAnsi="Times New Roman" w:cs="Times New Roman"/>
            <w:noProof/>
            <w:sz w:val="24"/>
            <w:szCs w:val="24"/>
          </w:rPr>
          <w:t>: Type of Business or Property</w:t>
        </w:r>
        <w:r w:rsidR="0023016F"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23016F" w:rsidRPr="0023016F">
          <w:rPr>
            <w:rFonts w:ascii="Times New Roman" w:hAnsi="Times New Roman" w:cs="Times New Roman"/>
            <w:noProof/>
            <w:webHidden/>
            <w:sz w:val="24"/>
            <w:szCs w:val="24"/>
          </w:rPr>
          <w:instrText xml:space="preserve"> PAGEREF _Toc522865911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48</w:t>
        </w:r>
        <w:r w:rsidR="00D95BE7" w:rsidRPr="0023016F">
          <w:rPr>
            <w:rFonts w:ascii="Times New Roman" w:hAnsi="Times New Roman" w:cs="Times New Roman"/>
            <w:noProof/>
            <w:webHidden/>
            <w:sz w:val="24"/>
            <w:szCs w:val="24"/>
          </w:rPr>
          <w:fldChar w:fldCharType="end"/>
        </w:r>
      </w:hyperlink>
    </w:p>
    <w:p w:rsidR="0023016F" w:rsidRPr="0023016F" w:rsidRDefault="003C0C09" w:rsidP="0023016F">
      <w:pPr>
        <w:pStyle w:val="TOC1"/>
        <w:tabs>
          <w:tab w:val="right" w:leader="dot" w:pos="9350"/>
        </w:tabs>
        <w:spacing w:after="0" w:line="480" w:lineRule="auto"/>
        <w:rPr>
          <w:rFonts w:ascii="Times New Roman" w:hAnsi="Times New Roman" w:cs="Times New Roman"/>
          <w:noProof/>
          <w:sz w:val="24"/>
          <w:szCs w:val="24"/>
          <w:lang w:val="en-GB" w:eastAsia="en-GB"/>
        </w:rPr>
      </w:pPr>
      <w:hyperlink w:anchor="_Toc522865914" w:history="1">
        <w:r w:rsidR="000B0383">
          <w:rPr>
            <w:rStyle w:val="Hyperlink"/>
            <w:rFonts w:ascii="Times New Roman" w:hAnsi="Times New Roman" w:cs="Times New Roman"/>
            <w:noProof/>
            <w:sz w:val="24"/>
            <w:szCs w:val="24"/>
          </w:rPr>
          <w:t>Figure 4.5</w:t>
        </w:r>
        <w:r w:rsidR="0023016F" w:rsidRPr="0023016F">
          <w:rPr>
            <w:rStyle w:val="Hyperlink"/>
            <w:rFonts w:ascii="Times New Roman" w:hAnsi="Times New Roman" w:cs="Times New Roman"/>
            <w:noProof/>
            <w:sz w:val="24"/>
            <w:szCs w:val="24"/>
          </w:rPr>
          <w:t>: Length in business or ownership</w:t>
        </w:r>
        <w:r w:rsidR="0023016F" w:rsidRPr="0023016F">
          <w:rPr>
            <w:rFonts w:ascii="Times New Roman" w:hAnsi="Times New Roman" w:cs="Times New Roman"/>
            <w:noProof/>
            <w:webHidden/>
            <w:sz w:val="24"/>
            <w:szCs w:val="24"/>
          </w:rPr>
          <w:tab/>
        </w:r>
        <w:r w:rsidR="00D95BE7" w:rsidRPr="0023016F">
          <w:rPr>
            <w:rFonts w:ascii="Times New Roman" w:hAnsi="Times New Roman" w:cs="Times New Roman"/>
            <w:noProof/>
            <w:webHidden/>
            <w:sz w:val="24"/>
            <w:szCs w:val="24"/>
          </w:rPr>
          <w:fldChar w:fldCharType="begin"/>
        </w:r>
        <w:r w:rsidR="0023016F" w:rsidRPr="0023016F">
          <w:rPr>
            <w:rFonts w:ascii="Times New Roman" w:hAnsi="Times New Roman" w:cs="Times New Roman"/>
            <w:noProof/>
            <w:webHidden/>
            <w:sz w:val="24"/>
            <w:szCs w:val="24"/>
          </w:rPr>
          <w:instrText xml:space="preserve"> PAGEREF _Toc522865914 \h </w:instrText>
        </w:r>
        <w:r w:rsidR="00D95BE7" w:rsidRPr="0023016F">
          <w:rPr>
            <w:rFonts w:ascii="Times New Roman" w:hAnsi="Times New Roman" w:cs="Times New Roman"/>
            <w:noProof/>
            <w:webHidden/>
            <w:sz w:val="24"/>
            <w:szCs w:val="24"/>
          </w:rPr>
        </w:r>
        <w:r w:rsidR="00D95BE7" w:rsidRPr="0023016F">
          <w:rPr>
            <w:rFonts w:ascii="Times New Roman" w:hAnsi="Times New Roman" w:cs="Times New Roman"/>
            <w:noProof/>
            <w:webHidden/>
            <w:sz w:val="24"/>
            <w:szCs w:val="24"/>
          </w:rPr>
          <w:fldChar w:fldCharType="separate"/>
        </w:r>
        <w:r w:rsidR="007D02D5">
          <w:rPr>
            <w:rFonts w:ascii="Times New Roman" w:hAnsi="Times New Roman" w:cs="Times New Roman"/>
            <w:noProof/>
            <w:webHidden/>
            <w:sz w:val="24"/>
            <w:szCs w:val="24"/>
          </w:rPr>
          <w:t>49</w:t>
        </w:r>
        <w:r w:rsidR="00D95BE7" w:rsidRPr="0023016F">
          <w:rPr>
            <w:rFonts w:ascii="Times New Roman" w:hAnsi="Times New Roman" w:cs="Times New Roman"/>
            <w:noProof/>
            <w:webHidden/>
            <w:sz w:val="24"/>
            <w:szCs w:val="24"/>
          </w:rPr>
          <w:fldChar w:fldCharType="end"/>
        </w:r>
      </w:hyperlink>
    </w:p>
    <w:p w:rsidR="0023016F" w:rsidRPr="0023016F" w:rsidRDefault="00D95BE7" w:rsidP="0023016F">
      <w:r>
        <w:fldChar w:fldCharType="end"/>
      </w:r>
    </w:p>
    <w:p w:rsidR="007708C1" w:rsidRDefault="007708C1" w:rsidP="00DD3691">
      <w:pPr>
        <w:spacing w:after="0" w:line="480" w:lineRule="auto"/>
        <w:jc w:val="center"/>
        <w:rPr>
          <w:rFonts w:ascii="Times New Roman" w:hAnsi="Times New Roman" w:cs="Times New Roman"/>
          <w:b/>
        </w:rPr>
      </w:pPr>
    </w:p>
    <w:p w:rsidR="001D0FB6" w:rsidRPr="00F162AB" w:rsidRDefault="001D0FB6" w:rsidP="00DD3691">
      <w:pPr>
        <w:spacing w:after="0" w:line="480" w:lineRule="auto"/>
        <w:jc w:val="center"/>
        <w:rPr>
          <w:rFonts w:ascii="Times New Roman" w:hAnsi="Times New Roman" w:cs="Times New Roman"/>
          <w:b/>
          <w:sz w:val="24"/>
          <w:szCs w:val="24"/>
        </w:rPr>
      </w:pPr>
    </w:p>
    <w:p w:rsidR="001D0FB6" w:rsidRPr="00F162AB" w:rsidRDefault="001D0FB6" w:rsidP="00DD3691">
      <w:pPr>
        <w:spacing w:after="0" w:line="480" w:lineRule="auto"/>
        <w:jc w:val="center"/>
        <w:rPr>
          <w:rFonts w:ascii="Times New Roman" w:hAnsi="Times New Roman" w:cs="Times New Roman"/>
          <w:b/>
          <w:sz w:val="24"/>
          <w:szCs w:val="24"/>
        </w:rPr>
      </w:pPr>
    </w:p>
    <w:p w:rsidR="00DE3EE3" w:rsidRPr="00F162AB" w:rsidRDefault="00DE3EE3" w:rsidP="00DD3691">
      <w:pPr>
        <w:pStyle w:val="Heading1"/>
        <w:spacing w:line="480" w:lineRule="auto"/>
        <w:jc w:val="center"/>
        <w:rPr>
          <w:rFonts w:ascii="Times New Roman" w:hAnsi="Times New Roman"/>
          <w:sz w:val="24"/>
          <w:szCs w:val="24"/>
        </w:rPr>
        <w:sectPr w:rsidR="00DE3EE3" w:rsidRPr="00F162AB" w:rsidSect="00DE3EE3">
          <w:pgSz w:w="12240" w:h="15840"/>
          <w:pgMar w:top="1440" w:right="1440" w:bottom="1440" w:left="1440" w:header="720" w:footer="720" w:gutter="0"/>
          <w:pgNumType w:fmt="lowerRoman" w:start="1"/>
          <w:cols w:space="720"/>
          <w:docGrid w:linePitch="360"/>
        </w:sectPr>
      </w:pPr>
      <w:bookmarkStart w:id="78" w:name="_Toc511368044"/>
    </w:p>
    <w:p w:rsidR="00A20DF5" w:rsidRPr="00F162AB" w:rsidRDefault="001D0FB6" w:rsidP="00DD3691">
      <w:pPr>
        <w:pStyle w:val="Heading1"/>
        <w:spacing w:line="480" w:lineRule="auto"/>
        <w:jc w:val="center"/>
        <w:rPr>
          <w:rFonts w:ascii="Times New Roman" w:hAnsi="Times New Roman"/>
          <w:sz w:val="24"/>
          <w:szCs w:val="24"/>
        </w:rPr>
      </w:pPr>
      <w:bookmarkStart w:id="79" w:name="_Toc522864650"/>
      <w:bookmarkStart w:id="80" w:name="_Toc522865449"/>
      <w:bookmarkStart w:id="81" w:name="_Toc522865830"/>
      <w:r w:rsidRPr="00F162AB">
        <w:rPr>
          <w:rFonts w:ascii="Times New Roman" w:hAnsi="Times New Roman"/>
          <w:sz w:val="24"/>
          <w:szCs w:val="24"/>
        </w:rPr>
        <w:lastRenderedPageBreak/>
        <w:t>LIST OF ACRONYMS</w:t>
      </w:r>
      <w:bookmarkEnd w:id="78"/>
      <w:bookmarkEnd w:id="79"/>
      <w:bookmarkEnd w:id="80"/>
      <w:bookmarkEnd w:id="81"/>
    </w:p>
    <w:p w:rsidR="00A20DF5" w:rsidRPr="00F162AB" w:rsidRDefault="001D0FB6" w:rsidP="00DD3691">
      <w:pPr>
        <w:spacing w:after="0" w:line="480" w:lineRule="auto"/>
        <w:rPr>
          <w:rFonts w:ascii="Times New Roman" w:hAnsi="Times New Roman" w:cs="Times New Roman"/>
          <w:sz w:val="24"/>
          <w:szCs w:val="24"/>
        </w:rPr>
      </w:pPr>
      <w:r w:rsidRPr="00F162AB">
        <w:rPr>
          <w:rFonts w:ascii="Times New Roman" w:hAnsi="Times New Roman" w:cs="Times New Roman"/>
          <w:sz w:val="24"/>
          <w:szCs w:val="24"/>
        </w:rPr>
        <w:t>LGFAR</w:t>
      </w:r>
      <w:r w:rsidRPr="00F162AB">
        <w:rPr>
          <w:rFonts w:ascii="Times New Roman" w:hAnsi="Times New Roman" w:cs="Times New Roman"/>
          <w:sz w:val="24"/>
          <w:szCs w:val="24"/>
        </w:rPr>
        <w:tab/>
      </w:r>
      <w:r w:rsidRPr="00F162AB">
        <w:rPr>
          <w:rFonts w:ascii="Times New Roman" w:hAnsi="Times New Roman" w:cs="Times New Roman"/>
          <w:sz w:val="24"/>
          <w:szCs w:val="24"/>
        </w:rPr>
        <w:tab/>
        <w:t xml:space="preserve"> </w:t>
      </w:r>
      <w:r w:rsidR="00FB183E">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 Financial and </w:t>
      </w:r>
      <w:r w:rsidR="00A20DF5" w:rsidRPr="00F162AB">
        <w:rPr>
          <w:rFonts w:ascii="Times New Roman" w:hAnsi="Times New Roman" w:cs="Times New Roman"/>
          <w:sz w:val="24"/>
          <w:szCs w:val="24"/>
        </w:rPr>
        <w:t>Accounting Regulations</w:t>
      </w:r>
    </w:p>
    <w:p w:rsidR="001D0FB6" w:rsidRPr="00F162AB" w:rsidRDefault="001D0FB6" w:rsidP="00DD3691">
      <w:pPr>
        <w:spacing w:after="0" w:line="480" w:lineRule="auto"/>
        <w:rPr>
          <w:rFonts w:ascii="Times New Roman" w:hAnsi="Times New Roman" w:cs="Times New Roman"/>
          <w:sz w:val="24"/>
          <w:szCs w:val="24"/>
        </w:rPr>
      </w:pPr>
      <w:r w:rsidRPr="00F162AB">
        <w:rPr>
          <w:rFonts w:ascii="Times New Roman" w:hAnsi="Times New Roman" w:cs="Times New Roman"/>
          <w:sz w:val="24"/>
          <w:szCs w:val="24"/>
        </w:rPr>
        <w:t>SPSS</w:t>
      </w:r>
      <w:r w:rsidRPr="00F162AB">
        <w:rPr>
          <w:rFonts w:ascii="Times New Roman" w:hAnsi="Times New Roman" w:cs="Times New Roman"/>
          <w:sz w:val="24"/>
          <w:szCs w:val="24"/>
        </w:rPr>
        <w:tab/>
      </w:r>
      <w:r w:rsidRPr="00F162AB">
        <w:rPr>
          <w:rFonts w:ascii="Times New Roman" w:hAnsi="Times New Roman" w:cs="Times New Roman"/>
          <w:sz w:val="24"/>
          <w:szCs w:val="24"/>
        </w:rPr>
        <w:tab/>
      </w:r>
      <w:r w:rsidRPr="00F162AB">
        <w:rPr>
          <w:rFonts w:ascii="Times New Roman" w:hAnsi="Times New Roman" w:cs="Times New Roman"/>
          <w:sz w:val="24"/>
          <w:szCs w:val="24"/>
        </w:rPr>
        <w:tab/>
        <w:t xml:space="preserve">Software Package for Social Scientists </w:t>
      </w:r>
    </w:p>
    <w:p w:rsidR="001D0FB6" w:rsidRPr="00F162AB" w:rsidRDefault="001D0FB6" w:rsidP="00DD3691">
      <w:pPr>
        <w:spacing w:after="0" w:line="480" w:lineRule="auto"/>
        <w:rPr>
          <w:rFonts w:ascii="Times New Roman" w:hAnsi="Times New Roman" w:cs="Times New Roman"/>
          <w:sz w:val="24"/>
          <w:szCs w:val="24"/>
        </w:rPr>
      </w:pPr>
      <w:r w:rsidRPr="00F162AB">
        <w:rPr>
          <w:rFonts w:ascii="Times New Roman" w:hAnsi="Times New Roman" w:cs="Times New Roman"/>
          <w:sz w:val="24"/>
          <w:szCs w:val="24"/>
        </w:rPr>
        <w:t>LG</w:t>
      </w:r>
      <w:r w:rsidRPr="00F162AB">
        <w:rPr>
          <w:rFonts w:ascii="Times New Roman" w:hAnsi="Times New Roman" w:cs="Times New Roman"/>
          <w:sz w:val="24"/>
          <w:szCs w:val="24"/>
        </w:rPr>
        <w:tab/>
      </w:r>
      <w:r w:rsidRPr="00F162AB">
        <w:rPr>
          <w:rFonts w:ascii="Times New Roman" w:hAnsi="Times New Roman" w:cs="Times New Roman"/>
          <w:sz w:val="24"/>
          <w:szCs w:val="24"/>
        </w:rPr>
        <w:tab/>
      </w:r>
      <w:r w:rsidRPr="00F162AB">
        <w:rPr>
          <w:rFonts w:ascii="Times New Roman" w:hAnsi="Times New Roman" w:cs="Times New Roman"/>
          <w:sz w:val="24"/>
          <w:szCs w:val="24"/>
        </w:rPr>
        <w:tab/>
        <w:t xml:space="preserve"> </w:t>
      </w:r>
      <w:r w:rsidR="00FB183E">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 </w:t>
      </w:r>
    </w:p>
    <w:p w:rsidR="001D0FB6" w:rsidRPr="00F162AB" w:rsidRDefault="001D0FB6" w:rsidP="00DD3691">
      <w:pPr>
        <w:spacing w:after="0" w:line="480" w:lineRule="auto"/>
        <w:rPr>
          <w:rFonts w:ascii="Times New Roman" w:hAnsi="Times New Roman" w:cs="Times New Roman"/>
          <w:sz w:val="24"/>
          <w:szCs w:val="24"/>
        </w:rPr>
      </w:pPr>
      <w:r w:rsidRPr="00F162AB">
        <w:rPr>
          <w:rFonts w:ascii="Times New Roman" w:hAnsi="Times New Roman" w:cs="Times New Roman"/>
          <w:sz w:val="24"/>
          <w:szCs w:val="24"/>
        </w:rPr>
        <w:t>MoLG</w:t>
      </w:r>
      <w:r w:rsidRPr="00F162AB">
        <w:rPr>
          <w:rFonts w:ascii="Times New Roman" w:hAnsi="Times New Roman" w:cs="Times New Roman"/>
          <w:sz w:val="24"/>
          <w:szCs w:val="24"/>
        </w:rPr>
        <w:tab/>
      </w:r>
      <w:r w:rsidRPr="00F162AB">
        <w:rPr>
          <w:rFonts w:ascii="Times New Roman" w:hAnsi="Times New Roman" w:cs="Times New Roman"/>
          <w:sz w:val="24"/>
          <w:szCs w:val="24"/>
        </w:rPr>
        <w:tab/>
      </w:r>
      <w:r w:rsidRPr="00F162AB">
        <w:rPr>
          <w:rFonts w:ascii="Times New Roman" w:hAnsi="Times New Roman" w:cs="Times New Roman"/>
          <w:sz w:val="24"/>
          <w:szCs w:val="24"/>
        </w:rPr>
        <w:tab/>
        <w:t xml:space="preserve">Ministry of  </w:t>
      </w:r>
      <w:r w:rsidR="00FB183E">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 </w:t>
      </w:r>
    </w:p>
    <w:p w:rsidR="001D0FB6" w:rsidRDefault="001D0FB6" w:rsidP="00DD3691">
      <w:pPr>
        <w:spacing w:after="0" w:line="480" w:lineRule="auto"/>
        <w:rPr>
          <w:rFonts w:ascii="Times New Roman" w:hAnsi="Times New Roman" w:cs="Times New Roman"/>
          <w:sz w:val="24"/>
          <w:szCs w:val="24"/>
        </w:rPr>
      </w:pPr>
      <w:r w:rsidRPr="00F162AB">
        <w:rPr>
          <w:rFonts w:ascii="Times New Roman" w:hAnsi="Times New Roman" w:cs="Times New Roman"/>
          <w:sz w:val="24"/>
          <w:szCs w:val="24"/>
        </w:rPr>
        <w:t>LGA</w:t>
      </w:r>
      <w:r w:rsidRPr="00F162AB">
        <w:rPr>
          <w:rFonts w:ascii="Times New Roman" w:hAnsi="Times New Roman" w:cs="Times New Roman"/>
          <w:sz w:val="24"/>
          <w:szCs w:val="24"/>
        </w:rPr>
        <w:tab/>
      </w:r>
      <w:r w:rsidRPr="00F162AB">
        <w:rPr>
          <w:rFonts w:ascii="Times New Roman" w:hAnsi="Times New Roman" w:cs="Times New Roman"/>
          <w:sz w:val="24"/>
          <w:szCs w:val="24"/>
        </w:rPr>
        <w:tab/>
      </w:r>
      <w:r w:rsidRPr="00F162AB">
        <w:rPr>
          <w:rFonts w:ascii="Times New Roman" w:hAnsi="Times New Roman" w:cs="Times New Roman"/>
          <w:sz w:val="24"/>
          <w:szCs w:val="24"/>
        </w:rPr>
        <w:tab/>
        <w:t xml:space="preserve"> </w:t>
      </w:r>
      <w:r w:rsidR="00FB183E">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 Act</w:t>
      </w:r>
    </w:p>
    <w:p w:rsidR="007708C1" w:rsidRDefault="007708C1" w:rsidP="00DD3691">
      <w:pPr>
        <w:spacing w:after="0" w:line="480" w:lineRule="auto"/>
        <w:rPr>
          <w:rFonts w:ascii="Times New Roman" w:hAnsi="Times New Roman" w:cs="Times New Roman"/>
          <w:sz w:val="24"/>
          <w:szCs w:val="24"/>
        </w:rPr>
      </w:pPr>
    </w:p>
    <w:p w:rsidR="007708C1" w:rsidRDefault="007708C1" w:rsidP="00DD3691">
      <w:pPr>
        <w:spacing w:after="0" w:line="480" w:lineRule="auto"/>
        <w:rPr>
          <w:rFonts w:ascii="Times New Roman" w:hAnsi="Times New Roman" w:cs="Times New Roman"/>
          <w:sz w:val="24"/>
          <w:szCs w:val="24"/>
        </w:rPr>
      </w:pPr>
    </w:p>
    <w:p w:rsidR="007708C1" w:rsidRDefault="007708C1" w:rsidP="00DD3691">
      <w:pPr>
        <w:spacing w:after="0" w:line="480" w:lineRule="auto"/>
        <w:rPr>
          <w:rFonts w:ascii="Times New Roman" w:hAnsi="Times New Roman" w:cs="Times New Roman"/>
          <w:sz w:val="24"/>
          <w:szCs w:val="24"/>
        </w:rPr>
      </w:pPr>
    </w:p>
    <w:p w:rsidR="007708C1" w:rsidRDefault="007708C1" w:rsidP="00DD3691">
      <w:pPr>
        <w:spacing w:after="0" w:line="480" w:lineRule="auto"/>
        <w:rPr>
          <w:rFonts w:ascii="Times New Roman" w:hAnsi="Times New Roman" w:cs="Times New Roman"/>
          <w:sz w:val="24"/>
          <w:szCs w:val="24"/>
        </w:rPr>
      </w:pPr>
    </w:p>
    <w:p w:rsidR="007708C1" w:rsidRDefault="007708C1" w:rsidP="00DD3691">
      <w:pPr>
        <w:spacing w:after="0" w:line="480" w:lineRule="auto"/>
        <w:rPr>
          <w:rFonts w:ascii="Times New Roman" w:hAnsi="Times New Roman" w:cs="Times New Roman"/>
          <w:sz w:val="24"/>
          <w:szCs w:val="24"/>
        </w:rPr>
      </w:pPr>
    </w:p>
    <w:p w:rsidR="007708C1" w:rsidRDefault="007708C1" w:rsidP="00DD3691">
      <w:pPr>
        <w:spacing w:after="0" w:line="480" w:lineRule="auto"/>
        <w:rPr>
          <w:rFonts w:ascii="Times New Roman" w:hAnsi="Times New Roman" w:cs="Times New Roman"/>
          <w:sz w:val="24"/>
          <w:szCs w:val="24"/>
        </w:rPr>
      </w:pPr>
    </w:p>
    <w:p w:rsidR="007708C1" w:rsidRDefault="007708C1" w:rsidP="00DD3691">
      <w:pPr>
        <w:spacing w:after="0" w:line="480" w:lineRule="auto"/>
        <w:rPr>
          <w:rFonts w:ascii="Times New Roman" w:hAnsi="Times New Roman" w:cs="Times New Roman"/>
          <w:sz w:val="24"/>
          <w:szCs w:val="24"/>
        </w:rPr>
      </w:pPr>
    </w:p>
    <w:p w:rsidR="007708C1" w:rsidRDefault="007708C1" w:rsidP="00DD3691">
      <w:pPr>
        <w:spacing w:after="0" w:line="480" w:lineRule="auto"/>
        <w:rPr>
          <w:rFonts w:ascii="Times New Roman" w:hAnsi="Times New Roman" w:cs="Times New Roman"/>
          <w:sz w:val="24"/>
          <w:szCs w:val="24"/>
        </w:rPr>
      </w:pPr>
    </w:p>
    <w:p w:rsidR="007708C1" w:rsidRDefault="007708C1" w:rsidP="00DD3691">
      <w:pPr>
        <w:spacing w:after="0" w:line="480" w:lineRule="auto"/>
        <w:rPr>
          <w:rFonts w:ascii="Times New Roman" w:hAnsi="Times New Roman" w:cs="Times New Roman"/>
          <w:sz w:val="24"/>
          <w:szCs w:val="24"/>
        </w:rPr>
      </w:pPr>
    </w:p>
    <w:p w:rsidR="007708C1" w:rsidRDefault="007708C1" w:rsidP="00DD3691">
      <w:pPr>
        <w:spacing w:after="0" w:line="480" w:lineRule="auto"/>
        <w:rPr>
          <w:rFonts w:ascii="Times New Roman" w:hAnsi="Times New Roman" w:cs="Times New Roman"/>
          <w:sz w:val="24"/>
          <w:szCs w:val="24"/>
        </w:rPr>
      </w:pPr>
    </w:p>
    <w:p w:rsidR="007708C1" w:rsidRDefault="007708C1" w:rsidP="00DD3691">
      <w:pPr>
        <w:spacing w:after="0" w:line="480" w:lineRule="auto"/>
        <w:rPr>
          <w:rFonts w:ascii="Times New Roman" w:hAnsi="Times New Roman" w:cs="Times New Roman"/>
          <w:sz w:val="24"/>
          <w:szCs w:val="24"/>
        </w:rPr>
      </w:pPr>
    </w:p>
    <w:p w:rsidR="007708C1" w:rsidRDefault="007708C1" w:rsidP="00DD3691">
      <w:pPr>
        <w:spacing w:after="0" w:line="480" w:lineRule="auto"/>
        <w:rPr>
          <w:rFonts w:ascii="Times New Roman" w:hAnsi="Times New Roman" w:cs="Times New Roman"/>
          <w:sz w:val="24"/>
          <w:szCs w:val="24"/>
        </w:rPr>
      </w:pPr>
    </w:p>
    <w:p w:rsidR="007708C1" w:rsidRDefault="007708C1" w:rsidP="00DD3691">
      <w:pPr>
        <w:spacing w:after="0" w:line="480" w:lineRule="auto"/>
        <w:rPr>
          <w:rFonts w:ascii="Times New Roman" w:hAnsi="Times New Roman" w:cs="Times New Roman"/>
          <w:sz w:val="24"/>
          <w:szCs w:val="24"/>
        </w:rPr>
      </w:pPr>
    </w:p>
    <w:p w:rsidR="007708C1" w:rsidRDefault="007708C1" w:rsidP="00DD3691">
      <w:pPr>
        <w:spacing w:after="0" w:line="480" w:lineRule="auto"/>
        <w:rPr>
          <w:rFonts w:ascii="Times New Roman" w:hAnsi="Times New Roman" w:cs="Times New Roman"/>
          <w:sz w:val="24"/>
          <w:szCs w:val="24"/>
        </w:rPr>
      </w:pPr>
    </w:p>
    <w:p w:rsidR="007708C1" w:rsidRDefault="007708C1" w:rsidP="00DD3691">
      <w:pPr>
        <w:spacing w:after="0" w:line="480" w:lineRule="auto"/>
        <w:rPr>
          <w:rFonts w:ascii="Times New Roman" w:hAnsi="Times New Roman" w:cs="Times New Roman"/>
          <w:sz w:val="24"/>
          <w:szCs w:val="24"/>
        </w:rPr>
      </w:pPr>
    </w:p>
    <w:p w:rsidR="007708C1" w:rsidRDefault="007708C1" w:rsidP="00DD3691">
      <w:pPr>
        <w:spacing w:after="0" w:line="480" w:lineRule="auto"/>
        <w:rPr>
          <w:rFonts w:ascii="Times New Roman" w:hAnsi="Times New Roman" w:cs="Times New Roman"/>
          <w:sz w:val="24"/>
          <w:szCs w:val="24"/>
        </w:rPr>
      </w:pPr>
    </w:p>
    <w:p w:rsidR="007708C1" w:rsidRDefault="007708C1" w:rsidP="00DD3691">
      <w:pPr>
        <w:spacing w:after="0" w:line="480" w:lineRule="auto"/>
        <w:rPr>
          <w:rFonts w:ascii="Times New Roman" w:hAnsi="Times New Roman" w:cs="Times New Roman"/>
          <w:sz w:val="24"/>
          <w:szCs w:val="24"/>
        </w:rPr>
      </w:pPr>
    </w:p>
    <w:p w:rsidR="007708C1" w:rsidRPr="00B96DD9" w:rsidRDefault="007708C1" w:rsidP="0023016F">
      <w:pPr>
        <w:pStyle w:val="Heading1"/>
        <w:spacing w:before="0"/>
        <w:jc w:val="center"/>
        <w:rPr>
          <w:rFonts w:ascii="Times New Roman" w:hAnsi="Times New Roman"/>
          <w:sz w:val="24"/>
          <w:szCs w:val="24"/>
        </w:rPr>
      </w:pPr>
      <w:bookmarkStart w:id="82" w:name="_Toc522864651"/>
      <w:bookmarkStart w:id="83" w:name="_Toc522865450"/>
      <w:bookmarkStart w:id="84" w:name="_Toc522865831"/>
      <w:r w:rsidRPr="00B96DD9">
        <w:rPr>
          <w:rFonts w:ascii="Times New Roman" w:hAnsi="Times New Roman"/>
          <w:sz w:val="24"/>
          <w:szCs w:val="24"/>
        </w:rPr>
        <w:lastRenderedPageBreak/>
        <w:t>ABSTRACT</w:t>
      </w:r>
      <w:bookmarkEnd w:id="82"/>
      <w:bookmarkEnd w:id="83"/>
      <w:bookmarkEnd w:id="84"/>
    </w:p>
    <w:p w:rsidR="002042CC" w:rsidRPr="002042CC" w:rsidRDefault="007708C1" w:rsidP="002042CC">
      <w:pPr>
        <w:pStyle w:val="BodyText"/>
        <w:rPr>
          <w:szCs w:val="24"/>
        </w:rPr>
      </w:pPr>
      <w:r>
        <w:rPr>
          <w:szCs w:val="24"/>
        </w:rPr>
        <w:t xml:space="preserve">   </w:t>
      </w:r>
      <w:r w:rsidR="002042CC" w:rsidRPr="002042CC">
        <w:rPr>
          <w:szCs w:val="24"/>
        </w:rPr>
        <w:t>The study examined the relationship between</w:t>
      </w:r>
      <w:r w:rsidR="00CF1888">
        <w:rPr>
          <w:szCs w:val="24"/>
        </w:rPr>
        <w:t xml:space="preserve"> local</w:t>
      </w:r>
      <w:r w:rsidR="002042CC" w:rsidRPr="002042CC">
        <w:rPr>
          <w:szCs w:val="24"/>
        </w:rPr>
        <w:t xml:space="preserve"> revenue administration and local revenue performance in Kayunga District Local Government. The study was underpinned by three objectives which included examining the relationship between </w:t>
      </w:r>
      <w:r w:rsidR="00D526C8">
        <w:rPr>
          <w:szCs w:val="24"/>
        </w:rPr>
        <w:t xml:space="preserve">local </w:t>
      </w:r>
      <w:r w:rsidR="002042CC" w:rsidRPr="002042CC">
        <w:rPr>
          <w:szCs w:val="24"/>
        </w:rPr>
        <w:t xml:space="preserve">revenue planning and performance in Kayunga District Local Government, examining the relationship between </w:t>
      </w:r>
      <w:r w:rsidR="00DF2ED8">
        <w:rPr>
          <w:szCs w:val="24"/>
        </w:rPr>
        <w:t xml:space="preserve">local </w:t>
      </w:r>
      <w:r w:rsidR="002042CC" w:rsidRPr="002042CC">
        <w:rPr>
          <w:szCs w:val="24"/>
        </w:rPr>
        <w:t xml:space="preserve">revenue collection and performance in Kayunga District Local Government and assessing the relationship between </w:t>
      </w:r>
      <w:r w:rsidR="00DF2ED8">
        <w:rPr>
          <w:szCs w:val="24"/>
        </w:rPr>
        <w:t xml:space="preserve">local revenue </w:t>
      </w:r>
      <w:r w:rsidR="002042CC" w:rsidRPr="002042CC">
        <w:rPr>
          <w:szCs w:val="24"/>
        </w:rPr>
        <w:t xml:space="preserve">monitoring &amp; evaluation and performance in Kayunga District Local Government. The study was conducted using a cross-sectional research design, adopting both quantitative and qualitative approaches. 65 respondents formed the sampling framework, of which, 54 respondents were chosen using simple random sampling technique while others were selected purposively.  Findings revealed that there was a significant and positive relationship between </w:t>
      </w:r>
      <w:r w:rsidR="00DF2ED8">
        <w:rPr>
          <w:szCs w:val="24"/>
        </w:rPr>
        <w:t xml:space="preserve">local </w:t>
      </w:r>
      <w:r w:rsidR="002042CC" w:rsidRPr="002042CC">
        <w:rPr>
          <w:szCs w:val="24"/>
        </w:rPr>
        <w:t xml:space="preserve">revenue planning and performance in Kayunga District Local Government (r= .643). On the second objective, there was a significant and positive relationship between </w:t>
      </w:r>
      <w:r w:rsidR="00DF2ED8">
        <w:rPr>
          <w:szCs w:val="24"/>
        </w:rPr>
        <w:t xml:space="preserve">local </w:t>
      </w:r>
      <w:r w:rsidR="002042CC" w:rsidRPr="002042CC">
        <w:rPr>
          <w:szCs w:val="24"/>
        </w:rPr>
        <w:t xml:space="preserve">revenue collection and performance in Kayunga District Local Government (r= .871). The third objective revealed that there was a significant and positive relationship between </w:t>
      </w:r>
      <w:r w:rsidR="00DF2ED8">
        <w:rPr>
          <w:szCs w:val="24"/>
        </w:rPr>
        <w:t xml:space="preserve">local revenue </w:t>
      </w:r>
      <w:r w:rsidR="002042CC" w:rsidRPr="002042CC">
        <w:rPr>
          <w:szCs w:val="24"/>
        </w:rPr>
        <w:t xml:space="preserve">monitoring &amp; evaluation and performance in Kayunga District Local Government (r= .741). The study concluded that if more emphasis is put on </w:t>
      </w:r>
      <w:r w:rsidR="00DF2ED8">
        <w:rPr>
          <w:szCs w:val="24"/>
        </w:rPr>
        <w:t xml:space="preserve">local </w:t>
      </w:r>
      <w:r w:rsidR="002042CC" w:rsidRPr="002042CC">
        <w:rPr>
          <w:szCs w:val="24"/>
        </w:rPr>
        <w:t>revenue planning,</w:t>
      </w:r>
      <w:r w:rsidR="00DF2ED8">
        <w:rPr>
          <w:szCs w:val="24"/>
        </w:rPr>
        <w:t xml:space="preserve"> local</w:t>
      </w:r>
      <w:r w:rsidR="002042CC" w:rsidRPr="002042CC">
        <w:rPr>
          <w:szCs w:val="24"/>
        </w:rPr>
        <w:t xml:space="preserve"> revenue collection and</w:t>
      </w:r>
      <w:r w:rsidR="00DF2ED8">
        <w:rPr>
          <w:szCs w:val="24"/>
        </w:rPr>
        <w:t xml:space="preserve"> local revenue</w:t>
      </w:r>
      <w:r w:rsidR="002042CC" w:rsidRPr="002042CC">
        <w:rPr>
          <w:szCs w:val="24"/>
        </w:rPr>
        <w:t xml:space="preserve"> monitoring and evaluation, then the Local revenue of local governments in Uganda may tremendously increase. There is need therefore to devise appropriate mechanisms for collecting taxes efficiently while giving much attention to adequate </w:t>
      </w:r>
      <w:r w:rsidR="00DF2ED8">
        <w:rPr>
          <w:szCs w:val="24"/>
        </w:rPr>
        <w:t xml:space="preserve">local </w:t>
      </w:r>
      <w:r w:rsidR="002042CC" w:rsidRPr="002042CC">
        <w:rPr>
          <w:szCs w:val="24"/>
        </w:rPr>
        <w:t>revenue planning,</w:t>
      </w:r>
      <w:r w:rsidR="00DF2ED8">
        <w:rPr>
          <w:szCs w:val="24"/>
        </w:rPr>
        <w:t xml:space="preserve"> local</w:t>
      </w:r>
      <w:r w:rsidR="002042CC" w:rsidRPr="002042CC">
        <w:rPr>
          <w:szCs w:val="24"/>
        </w:rPr>
        <w:t xml:space="preserve"> revenue collection and </w:t>
      </w:r>
      <w:r w:rsidR="00DF2ED8">
        <w:rPr>
          <w:szCs w:val="24"/>
        </w:rPr>
        <w:t xml:space="preserve">local </w:t>
      </w:r>
      <w:r w:rsidR="002042CC" w:rsidRPr="002042CC">
        <w:rPr>
          <w:szCs w:val="24"/>
        </w:rPr>
        <w:t xml:space="preserve">revenue monitoring and evaluation.   </w:t>
      </w:r>
    </w:p>
    <w:p w:rsidR="007708C1" w:rsidRPr="009151CA" w:rsidRDefault="007708C1" w:rsidP="007708C1">
      <w:pPr>
        <w:pStyle w:val="BodyText"/>
        <w:rPr>
          <w:szCs w:val="24"/>
        </w:rPr>
      </w:pPr>
    </w:p>
    <w:p w:rsidR="00AD1FD3" w:rsidRPr="00F162AB" w:rsidRDefault="00AD1FD3" w:rsidP="00816C8D">
      <w:pPr>
        <w:pStyle w:val="Heading1"/>
        <w:spacing w:before="0" w:after="0" w:line="480" w:lineRule="auto"/>
        <w:jc w:val="center"/>
        <w:rPr>
          <w:rFonts w:ascii="Times New Roman" w:hAnsi="Times New Roman"/>
          <w:sz w:val="24"/>
          <w:szCs w:val="24"/>
        </w:rPr>
      </w:pPr>
      <w:bookmarkStart w:id="85" w:name="_Toc511368045"/>
      <w:bookmarkStart w:id="86" w:name="_Toc522864652"/>
      <w:bookmarkStart w:id="87" w:name="_Toc522865451"/>
      <w:bookmarkStart w:id="88" w:name="_Toc522865832"/>
      <w:r w:rsidRPr="00F162AB">
        <w:rPr>
          <w:rFonts w:ascii="Times New Roman" w:hAnsi="Times New Roman"/>
          <w:sz w:val="24"/>
          <w:szCs w:val="24"/>
        </w:rPr>
        <w:lastRenderedPageBreak/>
        <w:t>CHAPTER ONE</w:t>
      </w:r>
      <w:bookmarkEnd w:id="85"/>
      <w:bookmarkEnd w:id="86"/>
      <w:bookmarkEnd w:id="87"/>
      <w:bookmarkEnd w:id="88"/>
    </w:p>
    <w:p w:rsidR="00AD1FD3" w:rsidRPr="00F162AB" w:rsidRDefault="00AD1FD3" w:rsidP="00816C8D">
      <w:pPr>
        <w:pStyle w:val="Heading1"/>
        <w:spacing w:before="0" w:after="0" w:line="480" w:lineRule="auto"/>
        <w:jc w:val="center"/>
        <w:rPr>
          <w:rFonts w:ascii="Times New Roman" w:hAnsi="Times New Roman"/>
          <w:sz w:val="24"/>
          <w:szCs w:val="24"/>
        </w:rPr>
      </w:pPr>
      <w:bookmarkStart w:id="89" w:name="_Toc511368046"/>
      <w:bookmarkStart w:id="90" w:name="_Toc522864653"/>
      <w:bookmarkStart w:id="91" w:name="_Toc522865452"/>
      <w:bookmarkStart w:id="92" w:name="_Toc522865833"/>
      <w:r w:rsidRPr="00F162AB">
        <w:rPr>
          <w:rFonts w:ascii="Times New Roman" w:hAnsi="Times New Roman"/>
          <w:sz w:val="24"/>
          <w:szCs w:val="24"/>
        </w:rPr>
        <w:t>INTRODUCTION</w:t>
      </w:r>
      <w:bookmarkEnd w:id="89"/>
      <w:bookmarkEnd w:id="90"/>
      <w:bookmarkEnd w:id="91"/>
      <w:bookmarkEnd w:id="92"/>
    </w:p>
    <w:p w:rsidR="00AD1FD3" w:rsidRPr="00F162AB" w:rsidRDefault="001D0FB6" w:rsidP="00C056C4">
      <w:pPr>
        <w:pStyle w:val="Heading1"/>
        <w:spacing w:before="0" w:after="0" w:line="480" w:lineRule="auto"/>
        <w:rPr>
          <w:rFonts w:ascii="Times New Roman" w:hAnsi="Times New Roman"/>
          <w:sz w:val="24"/>
          <w:szCs w:val="24"/>
        </w:rPr>
      </w:pPr>
      <w:bookmarkStart w:id="93" w:name="_Toc511368047"/>
      <w:bookmarkStart w:id="94" w:name="_Toc522864654"/>
      <w:bookmarkStart w:id="95" w:name="_Toc522865453"/>
      <w:bookmarkStart w:id="96" w:name="_Toc522865834"/>
      <w:r w:rsidRPr="00F162AB">
        <w:rPr>
          <w:rFonts w:ascii="Times New Roman" w:hAnsi="Times New Roman"/>
          <w:sz w:val="24"/>
          <w:szCs w:val="24"/>
        </w:rPr>
        <w:t xml:space="preserve">1.1 </w:t>
      </w:r>
      <w:r w:rsidR="00AD1FD3" w:rsidRPr="00F162AB">
        <w:rPr>
          <w:rFonts w:ascii="Times New Roman" w:hAnsi="Times New Roman"/>
          <w:sz w:val="24"/>
          <w:szCs w:val="24"/>
        </w:rPr>
        <w:t>Introduction</w:t>
      </w:r>
      <w:bookmarkEnd w:id="93"/>
      <w:bookmarkEnd w:id="94"/>
      <w:bookmarkEnd w:id="95"/>
      <w:bookmarkEnd w:id="96"/>
    </w:p>
    <w:p w:rsidR="00AD1FD3" w:rsidRPr="00F162AB" w:rsidRDefault="002042CC" w:rsidP="00DD3691">
      <w:pPr>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t>This study examine</w:t>
      </w:r>
      <w:r>
        <w:rPr>
          <w:rFonts w:ascii="Times New Roman" w:hAnsi="Times New Roman" w:cs="Times New Roman"/>
          <w:sz w:val="24"/>
          <w:szCs w:val="24"/>
        </w:rPr>
        <w:t>d</w:t>
      </w:r>
      <w:r w:rsidRPr="00F162AB">
        <w:rPr>
          <w:rFonts w:ascii="Times New Roman" w:hAnsi="Times New Roman" w:cs="Times New Roman"/>
          <w:sz w:val="24"/>
          <w:szCs w:val="24"/>
        </w:rPr>
        <w:t xml:space="preserve"> the</w:t>
      </w:r>
      <w:r>
        <w:rPr>
          <w:rFonts w:ascii="Times New Roman" w:hAnsi="Times New Roman" w:cs="Times New Roman"/>
          <w:sz w:val="24"/>
          <w:szCs w:val="24"/>
        </w:rPr>
        <w:t xml:space="preserve"> </w:t>
      </w:r>
      <w:r w:rsidRPr="00F162AB">
        <w:rPr>
          <w:rFonts w:ascii="Times New Roman" w:hAnsi="Times New Roman" w:cs="Times New Roman"/>
          <w:sz w:val="24"/>
          <w:szCs w:val="24"/>
        </w:rPr>
        <w:t>relationship between local revenue administration and</w:t>
      </w:r>
      <w:r>
        <w:rPr>
          <w:rFonts w:ascii="Times New Roman" w:hAnsi="Times New Roman" w:cs="Times New Roman"/>
          <w:sz w:val="24"/>
          <w:szCs w:val="24"/>
        </w:rPr>
        <w:t xml:space="preserve"> </w:t>
      </w:r>
      <w:r w:rsidRPr="00F162AB">
        <w:rPr>
          <w:rFonts w:ascii="Times New Roman" w:hAnsi="Times New Roman" w:cs="Times New Roman"/>
          <w:sz w:val="24"/>
          <w:szCs w:val="24"/>
        </w:rPr>
        <w:t xml:space="preserve">local revenue </w:t>
      </w:r>
      <w:r>
        <w:rPr>
          <w:rFonts w:ascii="Times New Roman" w:hAnsi="Times New Roman" w:cs="Times New Roman"/>
          <w:sz w:val="24"/>
          <w:szCs w:val="24"/>
        </w:rPr>
        <w:t>performance</w:t>
      </w:r>
      <w:r w:rsidRPr="00F162AB">
        <w:rPr>
          <w:rFonts w:ascii="Times New Roman" w:hAnsi="Times New Roman" w:cs="Times New Roman"/>
          <w:sz w:val="24"/>
          <w:szCs w:val="24"/>
        </w:rPr>
        <w:t xml:space="preserve"> in local governments </w:t>
      </w:r>
      <w:r>
        <w:rPr>
          <w:rFonts w:ascii="Times New Roman" w:hAnsi="Times New Roman" w:cs="Times New Roman"/>
          <w:sz w:val="24"/>
          <w:szCs w:val="24"/>
        </w:rPr>
        <w:t>of</w:t>
      </w:r>
      <w:r w:rsidRPr="00F162AB">
        <w:rPr>
          <w:rFonts w:ascii="Times New Roman" w:hAnsi="Times New Roman" w:cs="Times New Roman"/>
          <w:sz w:val="24"/>
          <w:szCs w:val="24"/>
        </w:rPr>
        <w:t xml:space="preserve"> Uganda using a case study of Kayunga District Local Government. In this study</w:t>
      </w:r>
      <w:r>
        <w:rPr>
          <w:rFonts w:ascii="Times New Roman" w:hAnsi="Times New Roman" w:cs="Times New Roman"/>
          <w:sz w:val="24"/>
          <w:szCs w:val="24"/>
        </w:rPr>
        <w:t>, Local revenue administration wa</w:t>
      </w:r>
      <w:r w:rsidRPr="00F162AB">
        <w:rPr>
          <w:rFonts w:ascii="Times New Roman" w:hAnsi="Times New Roman" w:cs="Times New Roman"/>
          <w:sz w:val="24"/>
          <w:szCs w:val="24"/>
        </w:rPr>
        <w:t xml:space="preserve">s conceived as the independent variable (IV) while local revenue performance </w:t>
      </w:r>
      <w:r>
        <w:rPr>
          <w:rFonts w:ascii="Times New Roman" w:hAnsi="Times New Roman" w:cs="Times New Roman"/>
          <w:sz w:val="24"/>
          <w:szCs w:val="24"/>
        </w:rPr>
        <w:t>was</w:t>
      </w:r>
      <w:r w:rsidRPr="00F162AB">
        <w:rPr>
          <w:rFonts w:ascii="Times New Roman" w:hAnsi="Times New Roman"/>
          <w:sz w:val="24"/>
          <w:szCs w:val="24"/>
        </w:rPr>
        <w:t xml:space="preserve"> considered as the dependent variable. These variables are diagrammatically </w:t>
      </w:r>
      <w:r w:rsidR="00C923AF">
        <w:rPr>
          <w:rFonts w:ascii="Times New Roman" w:hAnsi="Times New Roman"/>
          <w:sz w:val="24"/>
          <w:szCs w:val="24"/>
        </w:rPr>
        <w:t>summarized in the figure 1</w:t>
      </w:r>
      <w:r w:rsidRPr="00F162AB">
        <w:rPr>
          <w:rFonts w:ascii="Times New Roman" w:hAnsi="Times New Roman"/>
          <w:sz w:val="24"/>
          <w:szCs w:val="24"/>
        </w:rPr>
        <w:t xml:space="preserve"> (conceptual framework). This chapter therefore consists of the study background, problem statement, study purpose, research objectives and questions, study hypotheses, the figure of conceptual framework, study significances, study justification, study scope and definition of key terms</w:t>
      </w:r>
      <w:r w:rsidR="00C923AF">
        <w:rPr>
          <w:rFonts w:ascii="Times New Roman" w:hAnsi="Times New Roman" w:cs="Times New Roman"/>
          <w:sz w:val="24"/>
          <w:szCs w:val="24"/>
        </w:rPr>
        <w:t>.</w:t>
      </w:r>
    </w:p>
    <w:p w:rsidR="00AD1FD3" w:rsidRPr="00F162AB" w:rsidRDefault="00AD1FD3" w:rsidP="00CF0BC2">
      <w:pPr>
        <w:pStyle w:val="Heading1"/>
        <w:spacing w:before="0" w:after="0" w:line="480" w:lineRule="auto"/>
        <w:rPr>
          <w:rFonts w:ascii="Times New Roman" w:hAnsi="Times New Roman"/>
          <w:sz w:val="24"/>
          <w:szCs w:val="24"/>
        </w:rPr>
      </w:pPr>
      <w:bookmarkStart w:id="97" w:name="_Toc511368048"/>
      <w:bookmarkStart w:id="98" w:name="_Toc522864655"/>
      <w:bookmarkStart w:id="99" w:name="_Toc522865454"/>
      <w:bookmarkStart w:id="100" w:name="_Toc522865835"/>
      <w:r w:rsidRPr="00F162AB">
        <w:rPr>
          <w:rFonts w:ascii="Times New Roman" w:hAnsi="Times New Roman"/>
          <w:sz w:val="24"/>
          <w:szCs w:val="24"/>
        </w:rPr>
        <w:t>1.2 Background to the study</w:t>
      </w:r>
      <w:bookmarkEnd w:id="97"/>
      <w:bookmarkEnd w:id="98"/>
      <w:bookmarkEnd w:id="99"/>
      <w:bookmarkEnd w:id="100"/>
    </w:p>
    <w:p w:rsidR="00C923AF" w:rsidRPr="00F162AB" w:rsidRDefault="00C923AF" w:rsidP="00C923AF">
      <w:pPr>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t>The back</w:t>
      </w:r>
      <w:r>
        <w:rPr>
          <w:rFonts w:ascii="Times New Roman" w:hAnsi="Times New Roman" w:cs="Times New Roman"/>
          <w:sz w:val="24"/>
          <w:szCs w:val="24"/>
        </w:rPr>
        <w:t>ground to this study was</w:t>
      </w:r>
      <w:r w:rsidRPr="00F162AB">
        <w:rPr>
          <w:rFonts w:ascii="Times New Roman" w:hAnsi="Times New Roman" w:cs="Times New Roman"/>
          <w:sz w:val="24"/>
          <w:szCs w:val="24"/>
        </w:rPr>
        <w:t xml:space="preserve"> presented in four perspectives namely; the Historical perspective which explains the origin of Local revenue administration in Local Governments; Conceptual perspective containing definitions of the major concepts in the study topic; Theoretical perspective which unfolds the Theory used to guide the research; and Contextual perspective unfolding information about the area of study in relation to the research problem.</w:t>
      </w:r>
    </w:p>
    <w:p w:rsidR="00C923AF" w:rsidRPr="00070BCA" w:rsidRDefault="00C923AF" w:rsidP="00C923AF">
      <w:pPr>
        <w:pStyle w:val="Heading1"/>
        <w:spacing w:before="0" w:after="0" w:line="480" w:lineRule="auto"/>
        <w:rPr>
          <w:rFonts w:ascii="Times New Roman" w:hAnsi="Times New Roman"/>
          <w:sz w:val="24"/>
          <w:szCs w:val="24"/>
        </w:rPr>
      </w:pPr>
      <w:bookmarkStart w:id="101" w:name="_Toc511368049"/>
      <w:bookmarkStart w:id="102" w:name="_Toc522864656"/>
      <w:bookmarkStart w:id="103" w:name="_Toc522865455"/>
      <w:bookmarkStart w:id="104" w:name="_Toc522865836"/>
      <w:r w:rsidRPr="00070BCA">
        <w:rPr>
          <w:rFonts w:ascii="Times New Roman" w:hAnsi="Times New Roman"/>
          <w:sz w:val="24"/>
          <w:szCs w:val="24"/>
        </w:rPr>
        <w:t>1.2.1 Historical background</w:t>
      </w:r>
      <w:bookmarkEnd w:id="101"/>
      <w:bookmarkEnd w:id="102"/>
      <w:bookmarkEnd w:id="103"/>
      <w:bookmarkEnd w:id="104"/>
    </w:p>
    <w:p w:rsidR="00CF32F4" w:rsidRPr="00F162AB" w:rsidRDefault="00C923AF" w:rsidP="00C923AF">
      <w:pPr>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t>Globally, local revenue administration has been an issue of concern since history (</w:t>
      </w:r>
      <w:r w:rsidRPr="00F162AB">
        <w:rPr>
          <w:rFonts w:ascii="Times New Roman" w:hAnsi="Times New Roman" w:cs="Times New Roman"/>
          <w:noProof/>
          <w:sz w:val="24"/>
          <w:szCs w:val="24"/>
        </w:rPr>
        <w:t>Smoke, 2003</w:t>
      </w:r>
      <w:r w:rsidRPr="00F162AB">
        <w:rPr>
          <w:rFonts w:ascii="Times New Roman" w:hAnsi="Times New Roman" w:cs="Times New Roman"/>
          <w:sz w:val="24"/>
          <w:szCs w:val="24"/>
        </w:rPr>
        <w:t>). Casanegra and Bird (2012) contend that local revenue collection has existed in various forms since the beginning of civilization</w:t>
      </w:r>
      <w:r w:rsidRPr="00F162AB">
        <w:rPr>
          <w:rFonts w:ascii="Times New Roman" w:hAnsi="Times New Roman" w:cs="Times New Roman"/>
          <w:b/>
          <w:sz w:val="24"/>
          <w:szCs w:val="24"/>
        </w:rPr>
        <w:t xml:space="preserve">. </w:t>
      </w:r>
      <w:r w:rsidRPr="00F162AB">
        <w:rPr>
          <w:rFonts w:ascii="Times New Roman" w:hAnsi="Times New Roman" w:cs="Times New Roman"/>
          <w:sz w:val="24"/>
          <w:szCs w:val="24"/>
        </w:rPr>
        <w:t>Casanegra and Bird (2012) further state</w:t>
      </w:r>
      <w:r>
        <w:rPr>
          <w:rFonts w:ascii="Times New Roman" w:hAnsi="Times New Roman" w:cs="Times New Roman"/>
          <w:sz w:val="24"/>
          <w:szCs w:val="24"/>
        </w:rPr>
        <w:t xml:space="preserve"> </w:t>
      </w:r>
      <w:r w:rsidRPr="00F162AB">
        <w:rPr>
          <w:rFonts w:ascii="Times New Roman" w:hAnsi="Times New Roman" w:cs="Times New Roman"/>
          <w:sz w:val="24"/>
          <w:szCs w:val="24"/>
        </w:rPr>
        <w:t>that among the other commonest types of revenue collected locally over the years were</w:t>
      </w:r>
      <w:r>
        <w:rPr>
          <w:rFonts w:ascii="Times New Roman" w:hAnsi="Times New Roman" w:cs="Times New Roman"/>
          <w:sz w:val="24"/>
          <w:szCs w:val="24"/>
        </w:rPr>
        <w:t xml:space="preserve"> </w:t>
      </w:r>
      <w:r w:rsidRPr="00F162AB">
        <w:rPr>
          <w:rFonts w:ascii="Times New Roman" w:hAnsi="Times New Roman" w:cs="Times New Roman"/>
          <w:sz w:val="24"/>
          <w:szCs w:val="24"/>
        </w:rPr>
        <w:t xml:space="preserve">poll related taxes, taxes on  goods and property taxes specifically concerning land value. In </w:t>
      </w:r>
      <w:r w:rsidR="00DD1C93">
        <w:rPr>
          <w:rFonts w:ascii="Times New Roman" w:hAnsi="Times New Roman" w:cs="Times New Roman"/>
          <w:sz w:val="24"/>
          <w:szCs w:val="24"/>
        </w:rPr>
        <w:t xml:space="preserve">the ancient times, he continues </w:t>
      </w:r>
    </w:p>
    <w:p w:rsidR="00E75925" w:rsidRPr="00F162AB" w:rsidRDefault="00DD1C93" w:rsidP="00DD3691">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that </w:t>
      </w:r>
      <w:r w:rsidRPr="00F162AB">
        <w:rPr>
          <w:rFonts w:ascii="Times New Roman" w:hAnsi="Times New Roman" w:cs="Times New Roman"/>
          <w:sz w:val="24"/>
          <w:szCs w:val="24"/>
        </w:rPr>
        <w:t xml:space="preserve">the primary focus of early local revenue was land and its productive value. He goes ahead to state that local revenue collection therefore dates back to about 500 BC for countries like Greece, Egypt, China, Persia and in most of the other world. He cites England which introduced the window tax in 1696 and Scotland, Ireland and Wales which imposed land tax in 1667. Both taxes were a form of property tax (Casanegra&amp; Bird, 2012). He notes that local revenue collection continued through the medieval times and colonial period up to recent times while changing forms. Therefore, Edelman (2012), points out that efficient and effective local revenue administration enhances the amount of </w:t>
      </w:r>
      <w:r w:rsidR="00C27057">
        <w:rPr>
          <w:rFonts w:ascii="Times New Roman" w:hAnsi="Times New Roman" w:cs="Times New Roman"/>
          <w:sz w:val="24"/>
          <w:szCs w:val="24"/>
        </w:rPr>
        <w:t xml:space="preserve">local </w:t>
      </w:r>
      <w:r w:rsidRPr="00F162AB">
        <w:rPr>
          <w:rFonts w:ascii="Times New Roman" w:hAnsi="Times New Roman" w:cs="Times New Roman"/>
          <w:sz w:val="24"/>
          <w:szCs w:val="24"/>
        </w:rPr>
        <w:t xml:space="preserve">revenue realized in Local Governments and is one of the key variables to the success of any Local Government. Wilson (2008) indicates that under the decentralization reforms and particularly fiscal decentralization, this scenario is in agreement with that of Edelman (2012), who points out that local revenue collection for any local government is a major pillar in meeting an increment in </w:t>
      </w:r>
      <w:r w:rsidR="00CF1888">
        <w:rPr>
          <w:rFonts w:ascii="Times New Roman" w:hAnsi="Times New Roman" w:cs="Times New Roman"/>
          <w:sz w:val="24"/>
          <w:szCs w:val="24"/>
        </w:rPr>
        <w:t xml:space="preserve">local </w:t>
      </w:r>
      <w:r w:rsidRPr="00F162AB">
        <w:rPr>
          <w:rFonts w:ascii="Times New Roman" w:hAnsi="Times New Roman" w:cs="Times New Roman"/>
          <w:sz w:val="24"/>
          <w:szCs w:val="24"/>
        </w:rPr>
        <w:t xml:space="preserve">revenue collected in local governments. Edelman (2012) indicates that in countries like West Germany where decentralization was first introduced, public administrators in different provinces were given legal mandates to indentify, assess, bill and enforce tax statues so as to realize increment in </w:t>
      </w:r>
      <w:r w:rsidR="00C27057">
        <w:rPr>
          <w:rFonts w:ascii="Times New Roman" w:hAnsi="Times New Roman" w:cs="Times New Roman"/>
          <w:sz w:val="24"/>
          <w:szCs w:val="24"/>
        </w:rPr>
        <w:t xml:space="preserve">local </w:t>
      </w:r>
      <w:r w:rsidRPr="00F162AB">
        <w:rPr>
          <w:rFonts w:ascii="Times New Roman" w:hAnsi="Times New Roman" w:cs="Times New Roman"/>
          <w:sz w:val="24"/>
          <w:szCs w:val="24"/>
        </w:rPr>
        <w:t>revenue collected. In California,</w:t>
      </w:r>
    </w:p>
    <w:p w:rsidR="00DD1C93" w:rsidRPr="00F162AB" w:rsidRDefault="00DD1C93" w:rsidP="00DD1C93">
      <w:pPr>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t>USA, local revenue was seen increasing every year because of the local leadership assertive roles in identifying taxpayers, assessing tax to levy and enforcing local government statues Wilson, ((2008</w:t>
      </w:r>
      <w:r>
        <w:rPr>
          <w:rFonts w:ascii="Times New Roman" w:hAnsi="Times New Roman" w:cs="Times New Roman"/>
          <w:sz w:val="24"/>
          <w:szCs w:val="24"/>
        </w:rPr>
        <w:t>). It wa</w:t>
      </w:r>
      <w:r w:rsidRPr="00F162AB">
        <w:rPr>
          <w:rFonts w:ascii="Times New Roman" w:hAnsi="Times New Roman" w:cs="Times New Roman"/>
          <w:sz w:val="24"/>
          <w:szCs w:val="24"/>
        </w:rPr>
        <w:t xml:space="preserve">s from this basis that the researcher realized that globally, local revenue administration had a lot of contribution on local revenue performance.  </w:t>
      </w:r>
    </w:p>
    <w:p w:rsidR="003E03FB" w:rsidRPr="00F162AB" w:rsidRDefault="00DD1C93" w:rsidP="003E03FB">
      <w:pPr>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t xml:space="preserve">In developing countries and particularly Africa, Mangheni (1999) explains that in Sub-Saharan Africa, the collection of local revenue has been facing severe challenges especially in indentifying, assessing, billing and enforcing tax laws and statutes. Akin and Strumpf (2005), </w:t>
      </w:r>
      <w:r w:rsidRPr="00F162AB">
        <w:rPr>
          <w:rFonts w:ascii="Times New Roman" w:hAnsi="Times New Roman" w:cs="Times New Roman"/>
          <w:sz w:val="24"/>
          <w:szCs w:val="24"/>
        </w:rPr>
        <w:lastRenderedPageBreak/>
        <w:t xml:space="preserve">emphasize that many LGs are highly dependent on Central government transfers which are </w:t>
      </w:r>
      <w:r w:rsidR="003E03FB" w:rsidRPr="00F162AB">
        <w:rPr>
          <w:rFonts w:ascii="Times New Roman" w:hAnsi="Times New Roman" w:cs="Times New Roman"/>
          <w:sz w:val="24"/>
          <w:szCs w:val="24"/>
        </w:rPr>
        <w:t>insuffic</w:t>
      </w:r>
      <w:r w:rsidR="003E03FB">
        <w:rPr>
          <w:rFonts w:ascii="Times New Roman" w:hAnsi="Times New Roman" w:cs="Times New Roman"/>
          <w:sz w:val="24"/>
          <w:szCs w:val="24"/>
        </w:rPr>
        <w:t>ient, conditional, late or do not</w:t>
      </w:r>
      <w:r w:rsidR="003E03FB" w:rsidRPr="00F162AB">
        <w:rPr>
          <w:rFonts w:ascii="Times New Roman" w:hAnsi="Times New Roman" w:cs="Times New Roman"/>
          <w:sz w:val="24"/>
          <w:szCs w:val="24"/>
        </w:rPr>
        <w:t xml:space="preserve"> come at all. The imbalance between local government revenue and central government transfer makes local government finances more vulnerable and less predictable hindering the ability of local authorities to prepare more stable and realistic budgets for effective and efficient service delivery. Devas (2001) cited that many countries in Africa, for example Ghana, Tanzania, Uganda among others have established semi autonomous </w:t>
      </w:r>
      <w:r w:rsidR="00C27057">
        <w:rPr>
          <w:rFonts w:ascii="Times New Roman" w:hAnsi="Times New Roman" w:cs="Times New Roman"/>
          <w:sz w:val="24"/>
          <w:szCs w:val="24"/>
        </w:rPr>
        <w:t xml:space="preserve">local </w:t>
      </w:r>
      <w:r w:rsidR="003E03FB" w:rsidRPr="00F162AB">
        <w:rPr>
          <w:rFonts w:ascii="Times New Roman" w:hAnsi="Times New Roman" w:cs="Times New Roman"/>
          <w:sz w:val="24"/>
          <w:szCs w:val="24"/>
        </w:rPr>
        <w:t xml:space="preserve">revenue authorities moving tax collection out of the ministry of finance into a separate entity. However, government agencies responsible for collection of the taxes are facing great pressure than ever, the combination of the budget constraints, rising demand for services and changing priorities is escalating the need to maximize local revenue collection effectiveness and efficiency to improve service delivery to citizens. </w:t>
      </w:r>
    </w:p>
    <w:p w:rsidR="003E03FB" w:rsidRDefault="003E03FB" w:rsidP="003E03FB">
      <w:pPr>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t>In East Africa, local</w:t>
      </w:r>
      <w:r>
        <w:rPr>
          <w:rFonts w:ascii="Times New Roman" w:hAnsi="Times New Roman" w:cs="Times New Roman"/>
          <w:sz w:val="24"/>
          <w:szCs w:val="24"/>
        </w:rPr>
        <w:t xml:space="preserve"> </w:t>
      </w:r>
      <w:r w:rsidRPr="00F162AB">
        <w:rPr>
          <w:rFonts w:ascii="Times New Roman" w:hAnsi="Times New Roman" w:cs="Times New Roman"/>
          <w:sz w:val="24"/>
          <w:szCs w:val="24"/>
        </w:rPr>
        <w:t xml:space="preserve">revenue dates back to 1946 for Tanzania with the enactment of </w:t>
      </w:r>
      <w:r>
        <w:rPr>
          <w:rFonts w:ascii="Times New Roman" w:hAnsi="Times New Roman" w:cs="Times New Roman"/>
          <w:sz w:val="24"/>
          <w:szCs w:val="24"/>
        </w:rPr>
        <w:t>t</w:t>
      </w:r>
      <w:r w:rsidRPr="00F162AB">
        <w:rPr>
          <w:rFonts w:ascii="Times New Roman" w:hAnsi="Times New Roman" w:cs="Times New Roman"/>
          <w:sz w:val="24"/>
          <w:szCs w:val="24"/>
        </w:rPr>
        <w:t xml:space="preserve">he Municipalities Ordinance (Cap 105) </w:t>
      </w:r>
      <w:r>
        <w:rPr>
          <w:rFonts w:ascii="Times New Roman" w:hAnsi="Times New Roman" w:cs="Times New Roman"/>
          <w:sz w:val="24"/>
          <w:szCs w:val="24"/>
        </w:rPr>
        <w:t>(</w:t>
      </w:r>
      <w:r w:rsidRPr="00F162AB">
        <w:rPr>
          <w:rFonts w:ascii="Times New Roman" w:hAnsi="Times New Roman" w:cs="Times New Roman"/>
          <w:sz w:val="24"/>
          <w:szCs w:val="24"/>
        </w:rPr>
        <w:t>Moore, 2007). In Uganda it dates back to 1948 when the first valuation list for Kampala was prepared Okello- Okello</w:t>
      </w:r>
      <w:r>
        <w:rPr>
          <w:rFonts w:ascii="Times New Roman" w:hAnsi="Times New Roman" w:cs="Times New Roman"/>
          <w:sz w:val="24"/>
          <w:szCs w:val="24"/>
        </w:rPr>
        <w:t xml:space="preserve"> and </w:t>
      </w:r>
      <w:r w:rsidRPr="00F162AB">
        <w:rPr>
          <w:rFonts w:ascii="Times New Roman" w:hAnsi="Times New Roman" w:cs="Times New Roman"/>
          <w:sz w:val="24"/>
          <w:szCs w:val="24"/>
        </w:rPr>
        <w:t>Nsamba-Gayiiya</w:t>
      </w:r>
      <w:r>
        <w:rPr>
          <w:rFonts w:ascii="Times New Roman" w:hAnsi="Times New Roman" w:cs="Times New Roman"/>
          <w:sz w:val="24"/>
          <w:szCs w:val="24"/>
        </w:rPr>
        <w:t xml:space="preserve"> </w:t>
      </w:r>
      <w:r w:rsidRPr="00F162AB">
        <w:rPr>
          <w:rFonts w:ascii="Times New Roman" w:hAnsi="Times New Roman" w:cs="Times New Roman"/>
          <w:sz w:val="24"/>
          <w:szCs w:val="24"/>
        </w:rPr>
        <w:t xml:space="preserve">(2000) while for Kenya, annual value rating was introduced in Nairobi in 1901 and unimproved site value rating was introduced in 1920 </w:t>
      </w:r>
      <w:r>
        <w:rPr>
          <w:rFonts w:ascii="Times New Roman" w:hAnsi="Times New Roman" w:cs="Times New Roman"/>
          <w:sz w:val="24"/>
          <w:szCs w:val="24"/>
        </w:rPr>
        <w:t>(</w:t>
      </w:r>
      <w:r w:rsidRPr="00F162AB">
        <w:rPr>
          <w:rFonts w:ascii="Times New Roman" w:hAnsi="Times New Roman" w:cs="Times New Roman"/>
          <w:sz w:val="24"/>
          <w:szCs w:val="24"/>
        </w:rPr>
        <w:t>Di John, 2006).</w:t>
      </w:r>
      <w:r>
        <w:rPr>
          <w:rFonts w:ascii="Times New Roman" w:hAnsi="Times New Roman" w:cs="Times New Roman"/>
          <w:sz w:val="24"/>
          <w:szCs w:val="24"/>
        </w:rPr>
        <w:t xml:space="preserve"> According to </w:t>
      </w:r>
      <w:r w:rsidRPr="00F162AB">
        <w:rPr>
          <w:rFonts w:ascii="Times New Roman" w:hAnsi="Times New Roman" w:cs="Times New Roman"/>
          <w:sz w:val="24"/>
          <w:szCs w:val="24"/>
        </w:rPr>
        <w:t>Local Governments</w:t>
      </w:r>
      <w:r>
        <w:rPr>
          <w:rFonts w:ascii="Times New Roman" w:hAnsi="Times New Roman" w:cs="Times New Roman"/>
          <w:sz w:val="24"/>
          <w:szCs w:val="24"/>
        </w:rPr>
        <w:t>’</w:t>
      </w:r>
      <w:r w:rsidRPr="00F162AB">
        <w:rPr>
          <w:rFonts w:ascii="Times New Roman" w:hAnsi="Times New Roman" w:cs="Times New Roman"/>
          <w:sz w:val="24"/>
          <w:szCs w:val="24"/>
        </w:rPr>
        <w:t xml:space="preserve"> Rating Act </w:t>
      </w:r>
      <w:r>
        <w:rPr>
          <w:rFonts w:ascii="Times New Roman" w:hAnsi="Times New Roman" w:cs="Times New Roman"/>
          <w:sz w:val="24"/>
          <w:szCs w:val="24"/>
        </w:rPr>
        <w:t>(</w:t>
      </w:r>
      <w:r w:rsidRPr="00F162AB">
        <w:rPr>
          <w:rFonts w:ascii="Times New Roman" w:hAnsi="Times New Roman" w:cs="Times New Roman"/>
          <w:sz w:val="24"/>
          <w:szCs w:val="24"/>
        </w:rPr>
        <w:t>2005)</w:t>
      </w:r>
      <w:r>
        <w:rPr>
          <w:rFonts w:ascii="Times New Roman" w:hAnsi="Times New Roman" w:cs="Times New Roman"/>
          <w:sz w:val="24"/>
          <w:szCs w:val="24"/>
        </w:rPr>
        <w:t xml:space="preserve"> in Uganda, this</w:t>
      </w:r>
      <w:r w:rsidRPr="00F162AB">
        <w:rPr>
          <w:rFonts w:ascii="Times New Roman" w:hAnsi="Times New Roman" w:cs="Times New Roman"/>
          <w:sz w:val="24"/>
          <w:szCs w:val="24"/>
        </w:rPr>
        <w:t xml:space="preserve"> is viewed as the root of most of the</w:t>
      </w:r>
      <w:r>
        <w:rPr>
          <w:rFonts w:ascii="Times New Roman" w:hAnsi="Times New Roman" w:cs="Times New Roman"/>
          <w:sz w:val="24"/>
          <w:szCs w:val="24"/>
        </w:rPr>
        <w:t xml:space="preserve"> </w:t>
      </w:r>
      <w:r w:rsidRPr="00F162AB">
        <w:rPr>
          <w:rFonts w:ascii="Times New Roman" w:hAnsi="Times New Roman" w:cs="Times New Roman"/>
          <w:sz w:val="24"/>
          <w:szCs w:val="24"/>
        </w:rPr>
        <w:t>local</w:t>
      </w:r>
      <w:r>
        <w:rPr>
          <w:rFonts w:ascii="Times New Roman" w:hAnsi="Times New Roman" w:cs="Times New Roman"/>
          <w:sz w:val="24"/>
          <w:szCs w:val="24"/>
        </w:rPr>
        <w:t xml:space="preserve"> </w:t>
      </w:r>
      <w:r w:rsidRPr="00F162AB">
        <w:rPr>
          <w:rFonts w:ascii="Times New Roman" w:hAnsi="Times New Roman" w:cs="Times New Roman"/>
          <w:sz w:val="24"/>
          <w:szCs w:val="24"/>
        </w:rPr>
        <w:t xml:space="preserve">revenue collected. Historically, Uganda has been indicated to have had a tax rating which was supposed to be similar with other African countries. The initial listing of taxes known in history was that of Kampala as a local government which was done in 1948. By the time of independence that is in 1962, Uganda went on to adopt the rating systems which were being used by the colonialists which were exemplified in LG Ordinance of 1948 plus the annual rental value system, that-one belonged so much in </w:t>
      </w:r>
      <w:r w:rsidRPr="00F162AB">
        <w:rPr>
          <w:rFonts w:ascii="Times New Roman" w:hAnsi="Times New Roman" w:cs="Times New Roman"/>
          <w:sz w:val="24"/>
          <w:szCs w:val="24"/>
        </w:rPr>
        <w:lastRenderedPageBreak/>
        <w:t>urban councils in 1958. By that time, it was reached that the first four town of the country including Kampala town, Jinja town, Masaka town and Mbale town were supposed to be</w:t>
      </w:r>
      <w:r>
        <w:rPr>
          <w:rFonts w:ascii="Times New Roman" w:hAnsi="Times New Roman" w:cs="Times New Roman"/>
          <w:sz w:val="24"/>
          <w:szCs w:val="24"/>
        </w:rPr>
        <w:t xml:space="preserve"> </w:t>
      </w:r>
      <w:r w:rsidRPr="00F162AB">
        <w:rPr>
          <w:rFonts w:ascii="Times New Roman" w:hAnsi="Times New Roman" w:cs="Times New Roman"/>
          <w:sz w:val="24"/>
          <w:szCs w:val="24"/>
        </w:rPr>
        <w:t>taxed</w:t>
      </w:r>
      <w:r w:rsidR="00AD1FD3" w:rsidRPr="00F162AB">
        <w:rPr>
          <w:rFonts w:ascii="Times New Roman" w:hAnsi="Times New Roman" w:cs="Times New Roman"/>
          <w:sz w:val="24"/>
          <w:szCs w:val="24"/>
        </w:rPr>
        <w:t xml:space="preserve"> </w:t>
      </w:r>
    </w:p>
    <w:p w:rsidR="003E03FB" w:rsidRPr="00F162AB" w:rsidRDefault="003E03FB" w:rsidP="003E03FB">
      <w:pPr>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t xml:space="preserve">on </w:t>
      </w:r>
      <w:r>
        <w:rPr>
          <w:rFonts w:ascii="Times New Roman" w:hAnsi="Times New Roman" w:cs="Times New Roman"/>
          <w:sz w:val="24"/>
          <w:szCs w:val="24"/>
        </w:rPr>
        <w:t>capital value system.</w:t>
      </w:r>
      <w:r w:rsidRPr="00F162AB">
        <w:rPr>
          <w:rFonts w:ascii="Times New Roman" w:hAnsi="Times New Roman" w:cs="Times New Roman"/>
          <w:sz w:val="24"/>
          <w:szCs w:val="24"/>
        </w:rPr>
        <w:t xml:space="preserve"> This meant that other smaller towns and trading centers were to be valued basing on the annual rental system. </w:t>
      </w:r>
    </w:p>
    <w:p w:rsidR="00AD1FD3" w:rsidRPr="00F162AB" w:rsidRDefault="003E03FB" w:rsidP="00DD369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After </w:t>
      </w:r>
      <w:r w:rsidRPr="00F162AB">
        <w:rPr>
          <w:rFonts w:ascii="Times New Roman" w:hAnsi="Times New Roman" w:cs="Times New Roman"/>
          <w:sz w:val="24"/>
          <w:szCs w:val="24"/>
        </w:rPr>
        <w:t xml:space="preserve">Uganda </w:t>
      </w:r>
      <w:r>
        <w:rPr>
          <w:rFonts w:ascii="Times New Roman" w:hAnsi="Times New Roman" w:cs="Times New Roman"/>
          <w:sz w:val="24"/>
          <w:szCs w:val="24"/>
        </w:rPr>
        <w:t xml:space="preserve">got </w:t>
      </w:r>
      <w:r w:rsidRPr="00F162AB">
        <w:rPr>
          <w:rFonts w:ascii="Times New Roman" w:hAnsi="Times New Roman" w:cs="Times New Roman"/>
          <w:sz w:val="24"/>
          <w:szCs w:val="24"/>
        </w:rPr>
        <w:t>independence</w:t>
      </w:r>
      <w:r>
        <w:rPr>
          <w:rFonts w:ascii="Times New Roman" w:hAnsi="Times New Roman" w:cs="Times New Roman"/>
          <w:sz w:val="24"/>
          <w:szCs w:val="24"/>
        </w:rPr>
        <w:t xml:space="preserve"> in 1962</w:t>
      </w:r>
      <w:r w:rsidRPr="00F162AB">
        <w:rPr>
          <w:rFonts w:ascii="Times New Roman" w:hAnsi="Times New Roman" w:cs="Times New Roman"/>
          <w:sz w:val="24"/>
          <w:szCs w:val="24"/>
        </w:rPr>
        <w:t xml:space="preserve">, in </w:t>
      </w:r>
      <w:r>
        <w:rPr>
          <w:rFonts w:ascii="Times New Roman" w:hAnsi="Times New Roman" w:cs="Times New Roman"/>
          <w:sz w:val="24"/>
          <w:szCs w:val="24"/>
        </w:rPr>
        <w:t xml:space="preserve">the subsequent year of </w:t>
      </w:r>
      <w:r w:rsidRPr="00F162AB">
        <w:rPr>
          <w:rFonts w:ascii="Times New Roman" w:hAnsi="Times New Roman" w:cs="Times New Roman"/>
          <w:sz w:val="24"/>
          <w:szCs w:val="24"/>
        </w:rPr>
        <w:t>1964, the government introduced two codes which were revised from LG rating Act and the Urban Authorities Act. Close to end of 1960s, the government found itself with a number of rating systems. In 1979, a new legislation was introduced to consolidate all the then existing rating systems and this started as the Local Governments (Rating) Decree. This decree was repealed later which led to the drafting of Local Governments (Rating) Act 2005 which is still in force (Okello-Okello</w:t>
      </w:r>
      <w:r>
        <w:rPr>
          <w:rFonts w:ascii="Times New Roman" w:hAnsi="Times New Roman" w:cs="Times New Roman"/>
          <w:sz w:val="24"/>
          <w:szCs w:val="24"/>
        </w:rPr>
        <w:t xml:space="preserve"> </w:t>
      </w:r>
      <w:r w:rsidRPr="00F162AB">
        <w:rPr>
          <w:rFonts w:ascii="Times New Roman" w:hAnsi="Times New Roman" w:cs="Times New Roman"/>
          <w:sz w:val="24"/>
          <w:szCs w:val="24"/>
        </w:rPr>
        <w:t>&amp;</w:t>
      </w:r>
      <w:r>
        <w:rPr>
          <w:rFonts w:ascii="Times New Roman" w:hAnsi="Times New Roman" w:cs="Times New Roman"/>
          <w:sz w:val="24"/>
          <w:szCs w:val="24"/>
        </w:rPr>
        <w:t xml:space="preserve"> </w:t>
      </w:r>
      <w:r w:rsidRPr="00F162AB">
        <w:rPr>
          <w:rFonts w:ascii="Times New Roman" w:hAnsi="Times New Roman" w:cs="Times New Roman"/>
          <w:sz w:val="24"/>
          <w:szCs w:val="24"/>
        </w:rPr>
        <w:t>Nsamba–Gayiiya, 2005). It is from this ba</w:t>
      </w:r>
      <w:r>
        <w:rPr>
          <w:rFonts w:ascii="Times New Roman" w:hAnsi="Times New Roman" w:cs="Times New Roman"/>
          <w:sz w:val="24"/>
          <w:szCs w:val="24"/>
        </w:rPr>
        <w:t>ckground that this study was</w:t>
      </w:r>
      <w:r w:rsidRPr="00F162AB">
        <w:rPr>
          <w:rFonts w:ascii="Times New Roman" w:hAnsi="Times New Roman" w:cs="Times New Roman"/>
          <w:sz w:val="24"/>
          <w:szCs w:val="24"/>
        </w:rPr>
        <w:t xml:space="preserve"> undertaken to assess whether local revenue administration has had an effect on local revenue performance in local governments in Uganda, using a case study of Kayunga District Local Government. </w:t>
      </w:r>
    </w:p>
    <w:p w:rsidR="00050FEF" w:rsidRPr="00070BCA" w:rsidRDefault="00050FEF" w:rsidP="00070BCA">
      <w:pPr>
        <w:pStyle w:val="Heading1"/>
        <w:spacing w:before="0" w:after="0" w:line="480" w:lineRule="auto"/>
        <w:rPr>
          <w:rFonts w:ascii="Times New Roman" w:hAnsi="Times New Roman"/>
          <w:sz w:val="24"/>
          <w:szCs w:val="24"/>
        </w:rPr>
      </w:pPr>
      <w:bookmarkStart w:id="105" w:name="_Toc511368050"/>
      <w:bookmarkStart w:id="106" w:name="_Toc522864657"/>
      <w:bookmarkStart w:id="107" w:name="_Toc522865456"/>
      <w:bookmarkStart w:id="108" w:name="_Toc522865837"/>
      <w:r w:rsidRPr="00070BCA">
        <w:rPr>
          <w:rFonts w:ascii="Times New Roman" w:hAnsi="Times New Roman"/>
          <w:sz w:val="24"/>
          <w:szCs w:val="24"/>
        </w:rPr>
        <w:t>1.2.</w:t>
      </w:r>
      <w:r w:rsidR="00B96DD9" w:rsidRPr="00070BCA">
        <w:rPr>
          <w:rFonts w:ascii="Times New Roman" w:hAnsi="Times New Roman"/>
          <w:sz w:val="24"/>
          <w:szCs w:val="24"/>
        </w:rPr>
        <w:t>2</w:t>
      </w:r>
      <w:r w:rsidRPr="00070BCA">
        <w:rPr>
          <w:rFonts w:ascii="Times New Roman" w:hAnsi="Times New Roman"/>
          <w:sz w:val="24"/>
          <w:szCs w:val="24"/>
        </w:rPr>
        <w:t xml:space="preserve"> Theoretical Background</w:t>
      </w:r>
      <w:bookmarkEnd w:id="105"/>
      <w:bookmarkEnd w:id="106"/>
      <w:bookmarkEnd w:id="107"/>
      <w:bookmarkEnd w:id="108"/>
    </w:p>
    <w:p w:rsidR="00DE41FB" w:rsidRPr="00F162AB" w:rsidRDefault="0015329C" w:rsidP="0015329C">
      <w:pPr>
        <w:pStyle w:val="Default"/>
        <w:spacing w:line="480" w:lineRule="auto"/>
        <w:jc w:val="both"/>
        <w:rPr>
          <w:color w:val="auto"/>
        </w:rPr>
      </w:pPr>
      <w:r w:rsidRPr="00F162AB">
        <w:rPr>
          <w:color w:val="auto"/>
        </w:rPr>
        <w:t xml:space="preserve">The Public Choice Theory </w:t>
      </w:r>
      <w:r w:rsidR="00C6169F">
        <w:rPr>
          <w:color w:val="auto"/>
        </w:rPr>
        <w:t xml:space="preserve">by </w:t>
      </w:r>
      <w:r w:rsidR="00C6169F" w:rsidRPr="00C6169F">
        <w:rPr>
          <w:color w:val="auto"/>
        </w:rPr>
        <w:t>Buchanan and Tullock (1982)</w:t>
      </w:r>
      <w:r w:rsidR="00E75925">
        <w:rPr>
          <w:color w:val="auto"/>
        </w:rPr>
        <w:t xml:space="preserve"> </w:t>
      </w:r>
      <w:r w:rsidRPr="00F162AB">
        <w:rPr>
          <w:color w:val="auto"/>
        </w:rPr>
        <w:t>underpin</w:t>
      </w:r>
      <w:r w:rsidR="00CF32F4">
        <w:rPr>
          <w:color w:val="auto"/>
        </w:rPr>
        <w:t>ned</w:t>
      </w:r>
      <w:r w:rsidRPr="00F162AB">
        <w:rPr>
          <w:color w:val="auto"/>
        </w:rPr>
        <w:t xml:space="preserve"> this study. This theory </w:t>
      </w:r>
      <w:r w:rsidR="00C6169F">
        <w:rPr>
          <w:color w:val="auto"/>
        </w:rPr>
        <w:t xml:space="preserve">borrows </w:t>
      </w:r>
      <w:r w:rsidR="00B9118D">
        <w:rPr>
          <w:color w:val="auto"/>
        </w:rPr>
        <w:t xml:space="preserve">economic principles in the market place to explain decision making in public arenas. </w:t>
      </w:r>
      <w:r w:rsidRPr="00F162AB">
        <w:rPr>
          <w:color w:val="auto"/>
        </w:rPr>
        <w:t>. The Public Choice Theory indicates that there must be an interaction of four different stakeholders of different int</w:t>
      </w:r>
      <w:r w:rsidR="00E75925">
        <w:rPr>
          <w:color w:val="auto"/>
        </w:rPr>
        <w:t>erests and these should include</w:t>
      </w:r>
      <w:r w:rsidRPr="00F162AB">
        <w:rPr>
          <w:color w:val="auto"/>
        </w:rPr>
        <w:t xml:space="preserve"> the interests of the voters, the interests of politicians themselves, the bureaucratic arena and work action committees. </w:t>
      </w:r>
      <w:r w:rsidR="00B9118D" w:rsidRPr="00B9118D">
        <w:rPr>
          <w:color w:val="auto"/>
        </w:rPr>
        <w:t xml:space="preserve">According to the theory, although </w:t>
      </w:r>
      <w:r w:rsidR="00DE41FB" w:rsidRPr="00B9118D">
        <w:rPr>
          <w:color w:val="auto"/>
        </w:rPr>
        <w:t>key actors</w:t>
      </w:r>
      <w:r w:rsidR="00B9118D" w:rsidRPr="00B9118D">
        <w:rPr>
          <w:color w:val="auto"/>
        </w:rPr>
        <w:t xml:space="preserve"> in the political market</w:t>
      </w:r>
      <w:r w:rsidR="00A67B47">
        <w:rPr>
          <w:color w:val="auto"/>
        </w:rPr>
        <w:t xml:space="preserve"> </w:t>
      </w:r>
      <w:r w:rsidR="00B9118D" w:rsidRPr="00B9118D">
        <w:rPr>
          <w:color w:val="auto"/>
        </w:rPr>
        <w:t>place have some concern for the public good, their overcharging motive as voters, politicians, lobbyists, or bureaucrats is self-interest</w:t>
      </w:r>
      <w:r w:rsidR="00B9118D">
        <w:rPr>
          <w:color w:val="auto"/>
        </w:rPr>
        <w:t>. Relatedly therefore, t</w:t>
      </w:r>
      <w:r w:rsidRPr="00F162AB">
        <w:rPr>
          <w:color w:val="auto"/>
        </w:rPr>
        <w:t xml:space="preserve">his theory </w:t>
      </w:r>
      <w:r w:rsidR="00B9118D">
        <w:rPr>
          <w:color w:val="auto"/>
        </w:rPr>
        <w:t>implies</w:t>
      </w:r>
      <w:r w:rsidRPr="00F162AB">
        <w:rPr>
          <w:color w:val="auto"/>
        </w:rPr>
        <w:t xml:space="preserve"> that the conduct of any public servant </w:t>
      </w:r>
      <w:r w:rsidR="00A67B47">
        <w:rPr>
          <w:color w:val="auto"/>
        </w:rPr>
        <w:t>in</w:t>
      </w:r>
      <w:r w:rsidR="00B9118D">
        <w:rPr>
          <w:color w:val="auto"/>
        </w:rPr>
        <w:t xml:space="preserve"> tax administration </w:t>
      </w:r>
      <w:r w:rsidRPr="00F162AB">
        <w:rPr>
          <w:color w:val="auto"/>
        </w:rPr>
        <w:t>relies on individual interests</w:t>
      </w:r>
      <w:r w:rsidR="009B6DBD" w:rsidRPr="00F162AB">
        <w:rPr>
          <w:color w:val="auto"/>
        </w:rPr>
        <w:t xml:space="preserve"> (Behiigwa, 2004)</w:t>
      </w:r>
      <w:r w:rsidRPr="00F162AB">
        <w:rPr>
          <w:color w:val="auto"/>
        </w:rPr>
        <w:t xml:space="preserve">. For public officials who are </w:t>
      </w:r>
      <w:r w:rsidRPr="00F162AB">
        <w:rPr>
          <w:color w:val="auto"/>
        </w:rPr>
        <w:lastRenderedPageBreak/>
        <w:t xml:space="preserve">unethical, they will always work to ensure that their interests are fulfilled and to those public officials who are ethical, they always work to ensure that they are generous and put the interests of others first. They do not work to maximize their utilities compared to unethical officials. </w:t>
      </w:r>
    </w:p>
    <w:p w:rsidR="008254CC" w:rsidRPr="00F162AB" w:rsidRDefault="0015329C" w:rsidP="007B5D79">
      <w:pPr>
        <w:pStyle w:val="Default"/>
        <w:spacing w:line="480" w:lineRule="auto"/>
        <w:jc w:val="both"/>
        <w:rPr>
          <w:color w:val="auto"/>
        </w:rPr>
      </w:pPr>
      <w:r w:rsidRPr="00F162AB">
        <w:rPr>
          <w:color w:val="auto"/>
        </w:rPr>
        <w:t>The Public Choice Theory views an individual as a rational being meaning, he or she calculates before making a decisions. They calculate the gains and losses. If the loses overweighs the gains, they do not undertake the choice and if the gains are more than the losses, they will always undertake the deal. Corrupt officials are a rational being who calculates that even if they are caught in such unethical behavior, they can still pay up and retain some money for their own interests</w:t>
      </w:r>
      <w:r w:rsidR="009B6DBD" w:rsidRPr="00F162AB">
        <w:rPr>
          <w:color w:val="auto"/>
        </w:rPr>
        <w:t xml:space="preserve"> (Behiigwa, 2004)</w:t>
      </w:r>
      <w:r w:rsidRPr="00F162AB">
        <w:rPr>
          <w:color w:val="auto"/>
        </w:rPr>
        <w:t xml:space="preserve">. So they always calculate the penalty against the gain. If the penalty overweighs, they do not undertake the act and vice versa. The strength of this theory lies in the potential to disclose what is </w:t>
      </w:r>
      <w:r w:rsidR="00100A87" w:rsidRPr="00F162AB">
        <w:rPr>
          <w:color w:val="auto"/>
        </w:rPr>
        <w:t xml:space="preserve">in </w:t>
      </w:r>
      <w:r w:rsidRPr="00F162AB">
        <w:rPr>
          <w:color w:val="auto"/>
        </w:rPr>
        <w:t>the mind of public officials and understanding the factors that propel public officials to cause the downfall of some institutions (Schinkel, 2004).</w:t>
      </w:r>
      <w:r w:rsidR="00224C1A" w:rsidRPr="00F162AB">
        <w:rPr>
          <w:color w:val="auto"/>
        </w:rPr>
        <w:t xml:space="preserve">The public choice theory concentrates on a specific situation of an unethical conduct of public official who calculates pros and cons. The proponents of the </w:t>
      </w:r>
      <w:r w:rsidR="00EF3806">
        <w:rPr>
          <w:color w:val="auto"/>
        </w:rPr>
        <w:t>theory further notes that since</w:t>
      </w:r>
      <w:r w:rsidR="008254CC" w:rsidRPr="00F162AB">
        <w:rPr>
          <w:color w:val="auto"/>
        </w:rPr>
        <w:t xml:space="preserve"> tax administration depends on the </w:t>
      </w:r>
      <w:r w:rsidR="003A5C15" w:rsidRPr="00F162AB">
        <w:rPr>
          <w:color w:val="auto"/>
        </w:rPr>
        <w:t>decisions made by</w:t>
      </w:r>
      <w:r w:rsidR="008254CC" w:rsidRPr="00F162AB">
        <w:rPr>
          <w:color w:val="auto"/>
        </w:rPr>
        <w:t xml:space="preserve"> </w:t>
      </w:r>
      <w:r w:rsidR="003A5C15" w:rsidRPr="00F162AB">
        <w:rPr>
          <w:color w:val="auto"/>
        </w:rPr>
        <w:t>officials</w:t>
      </w:r>
      <w:r w:rsidR="008254CC" w:rsidRPr="00F162AB">
        <w:rPr>
          <w:color w:val="auto"/>
        </w:rPr>
        <w:t xml:space="preserve">. If the interests of  administrators is to increase tax levied or realized, they can choose to use all forms of tax administration to ensure that taxes increase, or if their interests is not to realize or engage in corruption, they can choose to stifle the process of  tax administration including  tax planning, collection, and monitoring and evaluation.     </w:t>
      </w:r>
    </w:p>
    <w:p w:rsidR="00AD1FD3" w:rsidRPr="00070BCA" w:rsidRDefault="00050FEF" w:rsidP="00070BCA">
      <w:pPr>
        <w:pStyle w:val="Heading1"/>
        <w:spacing w:before="0" w:after="0" w:line="480" w:lineRule="auto"/>
        <w:rPr>
          <w:rFonts w:ascii="Times New Roman" w:hAnsi="Times New Roman"/>
          <w:sz w:val="24"/>
          <w:szCs w:val="24"/>
        </w:rPr>
      </w:pPr>
      <w:bookmarkStart w:id="109" w:name="_Toc511368051"/>
      <w:bookmarkStart w:id="110" w:name="_Toc522864658"/>
      <w:bookmarkStart w:id="111" w:name="_Toc522865457"/>
      <w:bookmarkStart w:id="112" w:name="_Toc522865838"/>
      <w:r w:rsidRPr="00070BCA">
        <w:rPr>
          <w:rFonts w:ascii="Times New Roman" w:hAnsi="Times New Roman"/>
          <w:sz w:val="24"/>
          <w:szCs w:val="24"/>
        </w:rPr>
        <w:t>1.2.3</w:t>
      </w:r>
      <w:r w:rsidR="00FB7369" w:rsidRPr="00070BCA">
        <w:rPr>
          <w:rFonts w:ascii="Times New Roman" w:hAnsi="Times New Roman"/>
          <w:sz w:val="24"/>
          <w:szCs w:val="24"/>
        </w:rPr>
        <w:t>C</w:t>
      </w:r>
      <w:r w:rsidR="00AD1FD3" w:rsidRPr="00070BCA">
        <w:rPr>
          <w:rFonts w:ascii="Times New Roman" w:hAnsi="Times New Roman"/>
          <w:sz w:val="24"/>
          <w:szCs w:val="24"/>
        </w:rPr>
        <w:t>onceptual background</w:t>
      </w:r>
      <w:bookmarkEnd w:id="109"/>
      <w:bookmarkEnd w:id="110"/>
      <w:bookmarkEnd w:id="111"/>
      <w:bookmarkEnd w:id="112"/>
    </w:p>
    <w:p w:rsidR="00DE41FB" w:rsidRPr="00F162AB" w:rsidRDefault="003A5C15" w:rsidP="00DD3691">
      <w:pPr>
        <w:autoSpaceDE w:val="0"/>
        <w:autoSpaceDN w:val="0"/>
        <w:adjustRightInd w:val="0"/>
        <w:spacing w:after="0" w:line="480" w:lineRule="auto"/>
        <w:jc w:val="both"/>
        <w:rPr>
          <w:rFonts w:ascii="Times New Roman" w:eastAsia="Times New Roman" w:hAnsi="Times New Roman" w:cs="Times New Roman"/>
          <w:sz w:val="24"/>
          <w:szCs w:val="24"/>
        </w:rPr>
      </w:pPr>
      <w:r w:rsidRPr="00F162AB">
        <w:rPr>
          <w:rFonts w:ascii="Times New Roman" w:eastAsia="Times New Roman" w:hAnsi="Times New Roman" w:cs="Times New Roman"/>
          <w:sz w:val="24"/>
          <w:szCs w:val="24"/>
        </w:rPr>
        <w:t xml:space="preserve">The key concepts in this study </w:t>
      </w:r>
      <w:r w:rsidR="00CF32F4">
        <w:rPr>
          <w:rFonts w:ascii="Times New Roman" w:eastAsia="Times New Roman" w:hAnsi="Times New Roman" w:cs="Times New Roman"/>
          <w:sz w:val="24"/>
          <w:szCs w:val="24"/>
        </w:rPr>
        <w:t xml:space="preserve">were </w:t>
      </w:r>
      <w:r w:rsidRPr="00F162AB">
        <w:rPr>
          <w:rFonts w:ascii="Times New Roman" w:eastAsia="Times New Roman" w:hAnsi="Times New Roman" w:cs="Times New Roman"/>
          <w:sz w:val="24"/>
          <w:szCs w:val="24"/>
        </w:rPr>
        <w:t xml:space="preserve">revenue administration </w:t>
      </w:r>
      <w:r w:rsidR="002054D6" w:rsidRPr="00F162AB">
        <w:rPr>
          <w:rFonts w:ascii="Times New Roman" w:eastAsia="Times New Roman" w:hAnsi="Times New Roman" w:cs="Times New Roman"/>
          <w:sz w:val="24"/>
          <w:szCs w:val="24"/>
        </w:rPr>
        <w:t>and</w:t>
      </w:r>
      <w:r w:rsidR="000805CE">
        <w:rPr>
          <w:rFonts w:ascii="Times New Roman" w:eastAsia="Times New Roman" w:hAnsi="Times New Roman" w:cs="Times New Roman"/>
          <w:sz w:val="24"/>
          <w:szCs w:val="24"/>
        </w:rPr>
        <w:t xml:space="preserve"> local</w:t>
      </w:r>
      <w:r w:rsidR="002054D6">
        <w:rPr>
          <w:rFonts w:ascii="Times New Roman" w:eastAsia="Times New Roman" w:hAnsi="Times New Roman" w:cs="Times New Roman"/>
          <w:sz w:val="24"/>
          <w:szCs w:val="24"/>
        </w:rPr>
        <w:t xml:space="preserve"> </w:t>
      </w:r>
      <w:r w:rsidR="002054D6" w:rsidRPr="00F162AB">
        <w:rPr>
          <w:rFonts w:ascii="Times New Roman" w:eastAsia="Times New Roman" w:hAnsi="Times New Roman" w:cs="Times New Roman"/>
          <w:sz w:val="24"/>
          <w:szCs w:val="24"/>
        </w:rPr>
        <w:t>revenue</w:t>
      </w:r>
      <w:r w:rsidR="009B6DBD" w:rsidRPr="00F162AB">
        <w:rPr>
          <w:rFonts w:ascii="Times New Roman" w:eastAsia="Times New Roman" w:hAnsi="Times New Roman" w:cs="Times New Roman"/>
          <w:sz w:val="24"/>
          <w:szCs w:val="24"/>
        </w:rPr>
        <w:t xml:space="preserve"> </w:t>
      </w:r>
      <w:r w:rsidR="00DE41FB" w:rsidRPr="00F162AB">
        <w:rPr>
          <w:rFonts w:ascii="Times New Roman" w:eastAsia="Times New Roman" w:hAnsi="Times New Roman" w:cs="Times New Roman"/>
          <w:sz w:val="24"/>
          <w:szCs w:val="24"/>
        </w:rPr>
        <w:t>performance.</w:t>
      </w:r>
      <w:r w:rsidR="00DE41FB">
        <w:rPr>
          <w:rStyle w:val="CommentReference"/>
        </w:rPr>
        <w:t xml:space="preserve"> </w:t>
      </w:r>
      <w:r w:rsidR="00050FEF" w:rsidRPr="00DE41FB">
        <w:rPr>
          <w:rFonts w:ascii="Times New Roman" w:eastAsia="Times New Roman" w:hAnsi="Times New Roman" w:cs="Times New Roman"/>
          <w:sz w:val="24"/>
          <w:szCs w:val="24"/>
        </w:rPr>
        <w:t xml:space="preserve"> </w:t>
      </w:r>
      <w:r w:rsidR="000805CE">
        <w:rPr>
          <w:rFonts w:ascii="Times New Roman" w:eastAsia="Times New Roman" w:hAnsi="Times New Roman" w:cs="Times New Roman"/>
          <w:sz w:val="24"/>
          <w:szCs w:val="24"/>
        </w:rPr>
        <w:t xml:space="preserve">Local </w:t>
      </w:r>
      <w:r w:rsidR="00050FEF" w:rsidRPr="00F162AB">
        <w:rPr>
          <w:rFonts w:ascii="Times New Roman" w:eastAsia="Times New Roman" w:hAnsi="Times New Roman" w:cs="Times New Roman"/>
          <w:sz w:val="24"/>
          <w:szCs w:val="24"/>
        </w:rPr>
        <w:t>revenue</w:t>
      </w:r>
      <w:r w:rsidR="00AD1FD3" w:rsidRPr="00F162AB">
        <w:rPr>
          <w:rFonts w:ascii="Times New Roman" w:eastAsia="Times New Roman" w:hAnsi="Times New Roman" w:cs="Times New Roman"/>
          <w:sz w:val="24"/>
          <w:szCs w:val="24"/>
        </w:rPr>
        <w:t xml:space="preserve"> administration </w:t>
      </w:r>
      <w:r w:rsidR="00DE41FB">
        <w:rPr>
          <w:rFonts w:ascii="Times New Roman" w:eastAsia="Times New Roman" w:hAnsi="Times New Roman" w:cs="Times New Roman"/>
          <w:sz w:val="24"/>
          <w:szCs w:val="24"/>
        </w:rPr>
        <w:t xml:space="preserve">are </w:t>
      </w:r>
      <w:r w:rsidR="00D65E2C" w:rsidRPr="00F162AB">
        <w:rPr>
          <w:rFonts w:ascii="Times New Roman" w:hAnsi="Times New Roman" w:cs="Times New Roman"/>
          <w:sz w:val="24"/>
          <w:szCs w:val="24"/>
        </w:rPr>
        <w:t xml:space="preserve">the procedures put in place by different  </w:t>
      </w:r>
      <w:r w:rsidR="00FB183E">
        <w:rPr>
          <w:rFonts w:ascii="Times New Roman" w:hAnsi="Times New Roman" w:cs="Times New Roman"/>
          <w:sz w:val="24"/>
          <w:szCs w:val="24"/>
        </w:rPr>
        <w:t xml:space="preserve"> Local Government</w:t>
      </w:r>
      <w:r w:rsidR="00D65E2C" w:rsidRPr="00F162AB">
        <w:rPr>
          <w:rFonts w:ascii="Times New Roman" w:hAnsi="Times New Roman" w:cs="Times New Roman"/>
          <w:sz w:val="24"/>
          <w:szCs w:val="24"/>
        </w:rPr>
        <w:t xml:space="preserve"> agencies in planning, collecting and undertaking monitoring and evaluation of all assessed revenue as pre-determined in the budgets and work plans on due dates ( </w:t>
      </w:r>
      <w:r w:rsidR="000805CE">
        <w:rPr>
          <w:rFonts w:ascii="Times New Roman" w:hAnsi="Times New Roman" w:cs="Times New Roman"/>
          <w:sz w:val="24"/>
          <w:szCs w:val="24"/>
        </w:rPr>
        <w:t xml:space="preserve">Local </w:t>
      </w:r>
      <w:r w:rsidR="00D65E2C" w:rsidRPr="00F162AB">
        <w:rPr>
          <w:rFonts w:ascii="Times New Roman" w:hAnsi="Times New Roman" w:cs="Times New Roman"/>
          <w:sz w:val="24"/>
          <w:szCs w:val="24"/>
        </w:rPr>
        <w:t xml:space="preserve">Revenue </w:t>
      </w:r>
      <w:r w:rsidR="00D65E2C" w:rsidRPr="00F162AB">
        <w:rPr>
          <w:rFonts w:ascii="Times New Roman" w:hAnsi="Times New Roman" w:cs="Times New Roman"/>
          <w:sz w:val="24"/>
          <w:szCs w:val="24"/>
        </w:rPr>
        <w:lastRenderedPageBreak/>
        <w:t xml:space="preserve">Handbook MOLG, 2007). </w:t>
      </w:r>
      <w:r w:rsidR="000805CE">
        <w:rPr>
          <w:rFonts w:ascii="Times New Roman" w:hAnsi="Times New Roman" w:cs="Times New Roman"/>
          <w:sz w:val="24"/>
          <w:szCs w:val="24"/>
        </w:rPr>
        <w:t>Local</w:t>
      </w:r>
      <w:r w:rsidR="00D65E2C" w:rsidRPr="00F162AB">
        <w:rPr>
          <w:rFonts w:ascii="Times New Roman" w:eastAsia="Times New Roman" w:hAnsi="Times New Roman" w:cs="Times New Roman"/>
          <w:sz w:val="24"/>
          <w:szCs w:val="24"/>
        </w:rPr>
        <w:t xml:space="preserve"> revenue administration </w:t>
      </w:r>
      <w:r w:rsidR="00D65E2C" w:rsidRPr="00F162AB">
        <w:rPr>
          <w:rFonts w:ascii="Times New Roman" w:hAnsi="Times New Roman" w:cs="Times New Roman"/>
          <w:sz w:val="24"/>
          <w:szCs w:val="24"/>
        </w:rPr>
        <w:t xml:space="preserve">also refers to the procedures through which taxes and fees payment are obtained from different sources of income to </w:t>
      </w:r>
      <w:r w:rsidR="00FB183E">
        <w:rPr>
          <w:rFonts w:ascii="Times New Roman" w:hAnsi="Times New Roman" w:cs="Times New Roman"/>
          <w:sz w:val="24"/>
          <w:szCs w:val="24"/>
        </w:rPr>
        <w:t xml:space="preserve"> Local Government</w:t>
      </w:r>
      <w:r w:rsidR="00D65E2C" w:rsidRPr="00F162AB">
        <w:rPr>
          <w:rFonts w:ascii="Times New Roman" w:hAnsi="Times New Roman" w:cs="Times New Roman"/>
          <w:sz w:val="24"/>
          <w:szCs w:val="24"/>
        </w:rPr>
        <w:t xml:space="preserve"> agencies (Kawesa, 2011), </w:t>
      </w:r>
      <w:r w:rsidR="00D65E2C" w:rsidRPr="00F162AB">
        <w:rPr>
          <w:rFonts w:ascii="Times New Roman" w:eastAsia="Times New Roman" w:hAnsi="Times New Roman" w:cs="Times New Roman"/>
          <w:sz w:val="24"/>
          <w:szCs w:val="24"/>
        </w:rPr>
        <w:t xml:space="preserve"> </w:t>
      </w:r>
      <w:r w:rsidR="000805CE">
        <w:rPr>
          <w:rFonts w:ascii="Times New Roman" w:eastAsia="Times New Roman" w:hAnsi="Times New Roman" w:cs="Times New Roman"/>
          <w:sz w:val="24"/>
          <w:szCs w:val="24"/>
        </w:rPr>
        <w:t xml:space="preserve">local </w:t>
      </w:r>
      <w:r w:rsidR="00D65E2C" w:rsidRPr="00F162AB">
        <w:rPr>
          <w:rFonts w:ascii="Times New Roman" w:eastAsia="Times New Roman" w:hAnsi="Times New Roman" w:cs="Times New Roman"/>
          <w:sz w:val="24"/>
          <w:szCs w:val="24"/>
        </w:rPr>
        <w:t xml:space="preserve">revenue administration </w:t>
      </w:r>
      <w:r w:rsidR="00D65E2C" w:rsidRPr="00F162AB">
        <w:rPr>
          <w:rFonts w:ascii="Times New Roman" w:hAnsi="Times New Roman" w:cs="Times New Roman"/>
          <w:sz w:val="24"/>
          <w:szCs w:val="24"/>
        </w:rPr>
        <w:t xml:space="preserve">involves the management of tax laws, rules and regulations promulgated by the  </w:t>
      </w:r>
      <w:r w:rsidR="00FB183E">
        <w:rPr>
          <w:rFonts w:ascii="Times New Roman" w:hAnsi="Times New Roman" w:cs="Times New Roman"/>
          <w:sz w:val="24"/>
          <w:szCs w:val="24"/>
        </w:rPr>
        <w:t xml:space="preserve"> Local Government</w:t>
      </w:r>
      <w:r w:rsidR="00D65E2C" w:rsidRPr="00F162AB">
        <w:rPr>
          <w:rFonts w:ascii="Times New Roman" w:hAnsi="Times New Roman" w:cs="Times New Roman"/>
          <w:sz w:val="24"/>
          <w:szCs w:val="24"/>
        </w:rPr>
        <w:t xml:space="preserve"> on behalf of the state (Zaake, 2008).</w:t>
      </w:r>
      <w:r w:rsidR="00AD1FD3" w:rsidRPr="00F162AB">
        <w:rPr>
          <w:rFonts w:ascii="Times New Roman" w:hAnsi="Times New Roman" w:cs="Times New Roman"/>
          <w:sz w:val="24"/>
          <w:szCs w:val="24"/>
        </w:rPr>
        <w:t>. Therefore, in this case</w:t>
      </w:r>
      <w:r w:rsidR="002054D6" w:rsidRPr="00F162AB">
        <w:rPr>
          <w:rFonts w:ascii="Times New Roman" w:hAnsi="Times New Roman" w:cs="Times New Roman"/>
          <w:sz w:val="24"/>
          <w:szCs w:val="24"/>
        </w:rPr>
        <w:t xml:space="preserve">, </w:t>
      </w:r>
      <w:r w:rsidR="000805CE">
        <w:rPr>
          <w:rFonts w:ascii="Times New Roman" w:hAnsi="Times New Roman" w:cs="Times New Roman"/>
          <w:sz w:val="24"/>
          <w:szCs w:val="24"/>
        </w:rPr>
        <w:t xml:space="preserve">local </w:t>
      </w:r>
      <w:r w:rsidR="002054D6" w:rsidRPr="00F162AB">
        <w:rPr>
          <w:rFonts w:ascii="Times New Roman" w:hAnsi="Times New Roman" w:cs="Times New Roman"/>
          <w:sz w:val="24"/>
          <w:szCs w:val="24"/>
        </w:rPr>
        <w:t>revenue</w:t>
      </w:r>
      <w:r w:rsidR="00050FEF" w:rsidRPr="00F162AB">
        <w:rPr>
          <w:rFonts w:ascii="Times New Roman" w:hAnsi="Times New Roman" w:cs="Times New Roman"/>
          <w:sz w:val="24"/>
          <w:szCs w:val="24"/>
        </w:rPr>
        <w:t xml:space="preserve"> </w:t>
      </w:r>
      <w:r w:rsidR="00617FED" w:rsidRPr="00F162AB">
        <w:rPr>
          <w:rFonts w:ascii="Times New Roman" w:hAnsi="Times New Roman" w:cs="Times New Roman"/>
          <w:sz w:val="24"/>
          <w:szCs w:val="24"/>
        </w:rPr>
        <w:t>administration</w:t>
      </w:r>
      <w:r w:rsidR="00617FED">
        <w:rPr>
          <w:rFonts w:ascii="Times New Roman" w:hAnsi="Times New Roman" w:cs="Times New Roman"/>
          <w:sz w:val="24"/>
          <w:szCs w:val="24"/>
        </w:rPr>
        <w:t xml:space="preserve"> was</w:t>
      </w:r>
      <w:r w:rsidR="00EF3806">
        <w:rPr>
          <w:rFonts w:ascii="Times New Roman" w:hAnsi="Times New Roman" w:cs="Times New Roman"/>
          <w:sz w:val="24"/>
          <w:szCs w:val="24"/>
        </w:rPr>
        <w:t xml:space="preserve"> measured by</w:t>
      </w:r>
      <w:r w:rsidR="00A26911" w:rsidRPr="00F162AB">
        <w:rPr>
          <w:rFonts w:ascii="Times New Roman" w:eastAsia="Times New Roman" w:hAnsi="Times New Roman" w:cs="Times New Roman"/>
          <w:sz w:val="24"/>
          <w:szCs w:val="24"/>
        </w:rPr>
        <w:t xml:space="preserve"> </w:t>
      </w:r>
      <w:r w:rsidR="000805CE">
        <w:rPr>
          <w:rFonts w:ascii="Times New Roman" w:eastAsia="Times New Roman" w:hAnsi="Times New Roman" w:cs="Times New Roman"/>
          <w:sz w:val="24"/>
          <w:szCs w:val="24"/>
        </w:rPr>
        <w:t xml:space="preserve">local </w:t>
      </w:r>
      <w:r w:rsidR="00050FEF" w:rsidRPr="00F162AB">
        <w:rPr>
          <w:rFonts w:ascii="Times New Roman" w:eastAsia="Times New Roman" w:hAnsi="Times New Roman" w:cs="Times New Roman"/>
          <w:sz w:val="24"/>
          <w:szCs w:val="24"/>
        </w:rPr>
        <w:t xml:space="preserve">revenue </w:t>
      </w:r>
      <w:r w:rsidR="00C50A1F" w:rsidRPr="00F162AB">
        <w:rPr>
          <w:rFonts w:ascii="Times New Roman" w:eastAsia="Times New Roman" w:hAnsi="Times New Roman" w:cs="Times New Roman"/>
          <w:sz w:val="24"/>
          <w:szCs w:val="24"/>
        </w:rPr>
        <w:t>planning</w:t>
      </w:r>
      <w:r w:rsidR="00EF3806">
        <w:rPr>
          <w:rFonts w:ascii="Times New Roman" w:eastAsia="Times New Roman" w:hAnsi="Times New Roman" w:cs="Times New Roman"/>
          <w:sz w:val="24"/>
          <w:szCs w:val="24"/>
        </w:rPr>
        <w:t>,</w:t>
      </w:r>
      <w:r w:rsidR="00A26911" w:rsidRPr="00F162AB">
        <w:rPr>
          <w:rFonts w:ascii="Times New Roman" w:eastAsia="Times New Roman" w:hAnsi="Times New Roman" w:cs="Times New Roman"/>
          <w:sz w:val="24"/>
          <w:szCs w:val="24"/>
        </w:rPr>
        <w:t xml:space="preserve"> </w:t>
      </w:r>
      <w:r w:rsidR="000805CE">
        <w:rPr>
          <w:rFonts w:ascii="Times New Roman" w:eastAsia="Times New Roman" w:hAnsi="Times New Roman" w:cs="Times New Roman"/>
          <w:sz w:val="24"/>
          <w:szCs w:val="24"/>
        </w:rPr>
        <w:t xml:space="preserve">local </w:t>
      </w:r>
      <w:r w:rsidR="00050FEF" w:rsidRPr="00F162AB">
        <w:rPr>
          <w:rFonts w:ascii="Times New Roman" w:eastAsia="Times New Roman" w:hAnsi="Times New Roman" w:cs="Times New Roman"/>
          <w:sz w:val="24"/>
          <w:szCs w:val="24"/>
        </w:rPr>
        <w:t xml:space="preserve">revenue </w:t>
      </w:r>
      <w:r w:rsidR="00EF3806">
        <w:rPr>
          <w:rFonts w:ascii="Times New Roman" w:eastAsia="Times New Roman" w:hAnsi="Times New Roman" w:cs="Times New Roman"/>
          <w:sz w:val="24"/>
          <w:szCs w:val="24"/>
        </w:rPr>
        <w:t>collection and</w:t>
      </w:r>
      <w:r w:rsidR="00A26911" w:rsidRPr="00F162AB">
        <w:rPr>
          <w:rFonts w:ascii="Times New Roman" w:eastAsia="Times New Roman" w:hAnsi="Times New Roman" w:cs="Times New Roman"/>
          <w:sz w:val="24"/>
          <w:szCs w:val="24"/>
        </w:rPr>
        <w:t xml:space="preserve"> </w:t>
      </w:r>
      <w:r w:rsidR="000805CE">
        <w:rPr>
          <w:rFonts w:ascii="Times New Roman" w:eastAsia="Times New Roman" w:hAnsi="Times New Roman" w:cs="Times New Roman"/>
          <w:sz w:val="24"/>
          <w:szCs w:val="24"/>
        </w:rPr>
        <w:t xml:space="preserve">local </w:t>
      </w:r>
      <w:r w:rsidR="00050FEF" w:rsidRPr="00F162AB">
        <w:rPr>
          <w:rFonts w:ascii="Times New Roman" w:eastAsia="Times New Roman" w:hAnsi="Times New Roman" w:cs="Times New Roman"/>
          <w:sz w:val="24"/>
          <w:szCs w:val="24"/>
        </w:rPr>
        <w:t xml:space="preserve">revenue </w:t>
      </w:r>
      <w:r w:rsidR="002A4161" w:rsidRPr="00F162AB">
        <w:rPr>
          <w:rFonts w:ascii="Times New Roman" w:eastAsia="Times New Roman" w:hAnsi="Times New Roman" w:cs="Times New Roman"/>
          <w:sz w:val="24"/>
          <w:szCs w:val="24"/>
        </w:rPr>
        <w:t>monitoring &amp; e</w:t>
      </w:r>
      <w:r w:rsidR="00D20825" w:rsidRPr="00F162AB">
        <w:rPr>
          <w:rFonts w:ascii="Times New Roman" w:eastAsia="Times New Roman" w:hAnsi="Times New Roman" w:cs="Times New Roman"/>
          <w:sz w:val="24"/>
          <w:szCs w:val="24"/>
        </w:rPr>
        <w:t>valuation</w:t>
      </w:r>
      <w:r w:rsidR="00AD1FD3" w:rsidRPr="00F162AB">
        <w:rPr>
          <w:rFonts w:ascii="Times New Roman" w:eastAsia="Times New Roman" w:hAnsi="Times New Roman" w:cs="Times New Roman"/>
          <w:sz w:val="24"/>
          <w:szCs w:val="24"/>
        </w:rPr>
        <w:t xml:space="preserve">. </w:t>
      </w:r>
    </w:p>
    <w:p w:rsidR="00AD1FD3" w:rsidRPr="00F162AB" w:rsidRDefault="00AD1FD3" w:rsidP="00CC50A5">
      <w:pPr>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t>On the other hand,</w:t>
      </w:r>
      <w:r w:rsidR="00C27057">
        <w:rPr>
          <w:rFonts w:ascii="Times New Roman" w:hAnsi="Times New Roman" w:cs="Times New Roman"/>
          <w:sz w:val="24"/>
          <w:szCs w:val="24"/>
        </w:rPr>
        <w:t xml:space="preserve"> local</w:t>
      </w:r>
      <w:r w:rsidRPr="00F162AB">
        <w:rPr>
          <w:rFonts w:ascii="Times New Roman" w:hAnsi="Times New Roman" w:cs="Times New Roman"/>
          <w:sz w:val="24"/>
          <w:szCs w:val="24"/>
        </w:rPr>
        <w:t xml:space="preserve"> </w:t>
      </w:r>
      <w:r w:rsidR="00CC50A5" w:rsidRPr="00F162AB">
        <w:rPr>
          <w:rFonts w:ascii="Times New Roman" w:hAnsi="Times New Roman" w:cs="Times New Roman"/>
          <w:sz w:val="24"/>
          <w:szCs w:val="24"/>
        </w:rPr>
        <w:t>r</w:t>
      </w:r>
      <w:r w:rsidR="00F15548" w:rsidRPr="00F162AB">
        <w:rPr>
          <w:rFonts w:ascii="Times New Roman" w:hAnsi="Times New Roman" w:cs="Times New Roman"/>
          <w:sz w:val="24"/>
          <w:szCs w:val="24"/>
        </w:rPr>
        <w:t xml:space="preserve">evenue </w:t>
      </w:r>
      <w:r w:rsidR="009B6DBD" w:rsidRPr="00F162AB">
        <w:rPr>
          <w:rFonts w:ascii="Times New Roman" w:hAnsi="Times New Roman" w:cs="Times New Roman"/>
          <w:sz w:val="24"/>
          <w:szCs w:val="24"/>
        </w:rPr>
        <w:t>performance refers</w:t>
      </w:r>
      <w:r w:rsidR="00F15548" w:rsidRPr="00F162AB">
        <w:rPr>
          <w:rFonts w:ascii="Times New Roman" w:hAnsi="Times New Roman" w:cs="Times New Roman"/>
          <w:sz w:val="24"/>
          <w:szCs w:val="24"/>
        </w:rPr>
        <w:t xml:space="preserve"> to the income accruing from taxation to </w:t>
      </w:r>
      <w:r w:rsidR="002054D6" w:rsidRPr="00F162AB">
        <w:rPr>
          <w:rFonts w:ascii="Times New Roman" w:hAnsi="Times New Roman" w:cs="Times New Roman"/>
          <w:sz w:val="24"/>
          <w:szCs w:val="24"/>
        </w:rPr>
        <w:t xml:space="preserve">a </w:t>
      </w:r>
      <w:r w:rsidR="002054D6">
        <w:rPr>
          <w:rFonts w:ascii="Times New Roman" w:hAnsi="Times New Roman" w:cs="Times New Roman"/>
          <w:sz w:val="24"/>
          <w:szCs w:val="24"/>
        </w:rPr>
        <w:t>Local</w:t>
      </w:r>
      <w:r w:rsidR="00FB183E">
        <w:rPr>
          <w:rFonts w:ascii="Times New Roman" w:hAnsi="Times New Roman" w:cs="Times New Roman"/>
          <w:sz w:val="24"/>
          <w:szCs w:val="24"/>
        </w:rPr>
        <w:t xml:space="preserve"> Government</w:t>
      </w:r>
      <w:r w:rsidR="00F15548" w:rsidRPr="00F162AB">
        <w:rPr>
          <w:rFonts w:ascii="Times New Roman" w:hAnsi="Times New Roman" w:cs="Times New Roman"/>
          <w:sz w:val="24"/>
          <w:szCs w:val="24"/>
        </w:rPr>
        <w:t xml:space="preserve"> during a specified period of time, usually a </w:t>
      </w:r>
      <w:r w:rsidR="00737FBC" w:rsidRPr="00F162AB">
        <w:rPr>
          <w:rFonts w:ascii="Times New Roman" w:hAnsi="Times New Roman" w:cs="Times New Roman"/>
          <w:sz w:val="24"/>
          <w:szCs w:val="24"/>
        </w:rPr>
        <w:t xml:space="preserve">financial </w:t>
      </w:r>
      <w:r w:rsidR="00F15548" w:rsidRPr="00F162AB">
        <w:rPr>
          <w:rFonts w:ascii="Times New Roman" w:hAnsi="Times New Roman" w:cs="Times New Roman"/>
          <w:sz w:val="24"/>
          <w:szCs w:val="24"/>
        </w:rPr>
        <w:t>year</w:t>
      </w:r>
      <w:r w:rsidR="00D0574D" w:rsidRPr="00F162AB">
        <w:rPr>
          <w:rFonts w:ascii="Times New Roman" w:hAnsi="Times New Roman" w:cs="Times New Roman"/>
          <w:sz w:val="24"/>
          <w:szCs w:val="24"/>
        </w:rPr>
        <w:t xml:space="preserve"> (</w:t>
      </w:r>
      <w:r w:rsidR="00CC50A5" w:rsidRPr="00F162AB">
        <w:rPr>
          <w:rFonts w:ascii="Times New Roman" w:hAnsi="Times New Roman" w:cs="Times New Roman"/>
          <w:sz w:val="24"/>
          <w:szCs w:val="24"/>
        </w:rPr>
        <w:t>Vehorn, 2007)</w:t>
      </w:r>
      <w:r w:rsidR="00F15548" w:rsidRPr="00F162AB">
        <w:rPr>
          <w:rStyle w:val="nbsp1"/>
          <w:rFonts w:ascii="Times New Roman" w:hAnsi="Times New Roman" w:cs="Times New Roman"/>
          <w:sz w:val="24"/>
          <w:szCs w:val="24"/>
        </w:rPr>
        <w:t xml:space="preserve">. </w:t>
      </w:r>
      <w:r w:rsidR="00CC50A5" w:rsidRPr="00F162AB">
        <w:rPr>
          <w:rFonts w:ascii="Times New Roman" w:hAnsi="Times New Roman" w:cs="Times New Roman"/>
          <w:sz w:val="24"/>
          <w:szCs w:val="24"/>
        </w:rPr>
        <w:t xml:space="preserve">In addition, Behiigwa (2004) defines revenue performance </w:t>
      </w:r>
      <w:r w:rsidR="009B6DBD" w:rsidRPr="00F162AB">
        <w:rPr>
          <w:rFonts w:ascii="Times New Roman" w:hAnsi="Times New Roman" w:cs="Times New Roman"/>
          <w:sz w:val="24"/>
          <w:szCs w:val="24"/>
        </w:rPr>
        <w:t>as</w:t>
      </w:r>
      <w:r w:rsidR="00CC50A5" w:rsidRPr="00F162AB">
        <w:rPr>
          <w:rFonts w:ascii="Times New Roman" w:hAnsi="Times New Roman" w:cs="Times New Roman"/>
          <w:sz w:val="24"/>
          <w:szCs w:val="24"/>
        </w:rPr>
        <w:t xml:space="preserve"> the exact/levied amount of funds paid by tax payers as tax. This means that the ascertained chargeable income and the amount of tax have been for the year of income.  He adds that this is the cash obtained from tax payers previously assessed for each financial year in a  </w:t>
      </w:r>
      <w:r w:rsidR="00FB183E">
        <w:rPr>
          <w:rFonts w:ascii="Times New Roman" w:hAnsi="Times New Roman" w:cs="Times New Roman"/>
          <w:sz w:val="24"/>
          <w:szCs w:val="24"/>
        </w:rPr>
        <w:t xml:space="preserve"> Local Government</w:t>
      </w:r>
      <w:r w:rsidR="00CC50A5" w:rsidRPr="00F162AB">
        <w:rPr>
          <w:rFonts w:ascii="Times New Roman" w:hAnsi="Times New Roman" w:cs="Times New Roman"/>
          <w:sz w:val="24"/>
          <w:szCs w:val="24"/>
        </w:rPr>
        <w:t xml:space="preserve">. </w:t>
      </w:r>
      <w:r w:rsidRPr="00F162AB">
        <w:rPr>
          <w:rFonts w:ascii="Times New Roman" w:hAnsi="Times New Roman" w:cs="Times New Roman"/>
          <w:sz w:val="24"/>
          <w:szCs w:val="24"/>
        </w:rPr>
        <w:t>Musgrave and Musgrave</w:t>
      </w:r>
      <w:r w:rsidR="007E045B" w:rsidRPr="00F162AB">
        <w:rPr>
          <w:rFonts w:ascii="Times New Roman" w:hAnsi="Times New Roman" w:cs="Times New Roman"/>
          <w:sz w:val="24"/>
          <w:szCs w:val="24"/>
        </w:rPr>
        <w:t>,</w:t>
      </w:r>
      <w:r w:rsidRPr="00F162AB">
        <w:rPr>
          <w:rFonts w:ascii="Times New Roman" w:hAnsi="Times New Roman" w:cs="Times New Roman"/>
          <w:sz w:val="24"/>
          <w:szCs w:val="24"/>
        </w:rPr>
        <w:t xml:space="preserve"> (1998) however, </w:t>
      </w:r>
      <w:r w:rsidR="002054D6" w:rsidRPr="00F162AB">
        <w:rPr>
          <w:rFonts w:ascii="Times New Roman" w:hAnsi="Times New Roman" w:cs="Times New Roman"/>
          <w:sz w:val="24"/>
          <w:szCs w:val="24"/>
        </w:rPr>
        <w:t>regards</w:t>
      </w:r>
      <w:r w:rsidR="000805CE">
        <w:rPr>
          <w:rFonts w:ascii="Times New Roman" w:hAnsi="Times New Roman" w:cs="Times New Roman"/>
          <w:sz w:val="24"/>
          <w:szCs w:val="24"/>
        </w:rPr>
        <w:t xml:space="preserve"> local</w:t>
      </w:r>
      <w:r w:rsidR="002054D6" w:rsidRPr="00F162AB">
        <w:rPr>
          <w:rFonts w:ascii="Times New Roman" w:hAnsi="Times New Roman" w:cs="Times New Roman"/>
          <w:sz w:val="24"/>
          <w:szCs w:val="24"/>
        </w:rPr>
        <w:t xml:space="preserve"> revenue</w:t>
      </w:r>
      <w:r w:rsidR="00A26911" w:rsidRPr="00F162AB">
        <w:rPr>
          <w:rFonts w:ascii="Times New Roman" w:hAnsi="Times New Roman" w:cs="Times New Roman"/>
          <w:sz w:val="24"/>
          <w:szCs w:val="24"/>
        </w:rPr>
        <w:t xml:space="preserve"> </w:t>
      </w:r>
      <w:r w:rsidR="00C056C4" w:rsidRPr="00F162AB">
        <w:rPr>
          <w:rFonts w:ascii="Times New Roman" w:hAnsi="Times New Roman" w:cs="Times New Roman"/>
          <w:sz w:val="24"/>
          <w:szCs w:val="24"/>
        </w:rPr>
        <w:t xml:space="preserve">performance </w:t>
      </w:r>
      <w:r w:rsidR="00D65E2C" w:rsidRPr="00F162AB">
        <w:rPr>
          <w:rFonts w:ascii="Times New Roman" w:hAnsi="Times New Roman" w:cs="Times New Roman"/>
          <w:sz w:val="24"/>
          <w:szCs w:val="24"/>
        </w:rPr>
        <w:t>as</w:t>
      </w:r>
      <w:r w:rsidR="00DE41FB">
        <w:rPr>
          <w:rFonts w:ascii="Times New Roman" w:hAnsi="Times New Roman" w:cs="Times New Roman"/>
          <w:sz w:val="24"/>
          <w:szCs w:val="24"/>
        </w:rPr>
        <w:t xml:space="preserve"> </w:t>
      </w:r>
      <w:r w:rsidRPr="00F162AB">
        <w:rPr>
          <w:rFonts w:ascii="Times New Roman" w:hAnsi="Times New Roman" w:cs="Times New Roman"/>
          <w:sz w:val="24"/>
          <w:szCs w:val="24"/>
        </w:rPr>
        <w:t xml:space="preserve">an increase in </w:t>
      </w:r>
      <w:r w:rsidR="00050FEF" w:rsidRPr="00F162AB">
        <w:rPr>
          <w:rFonts w:ascii="Times New Roman" w:hAnsi="Times New Roman" w:cs="Times New Roman"/>
          <w:sz w:val="24"/>
          <w:szCs w:val="24"/>
        </w:rPr>
        <w:t>revenue or tax</w:t>
      </w:r>
      <w:r w:rsidRPr="00F162AB">
        <w:rPr>
          <w:rFonts w:ascii="Times New Roman" w:hAnsi="Times New Roman" w:cs="Times New Roman"/>
          <w:sz w:val="24"/>
          <w:szCs w:val="24"/>
        </w:rPr>
        <w:t xml:space="preserve"> levied from taxpayers in a particular year. Accordingly, in this study</w:t>
      </w:r>
      <w:r w:rsidR="002054D6" w:rsidRPr="00F162AB">
        <w:rPr>
          <w:rFonts w:ascii="Times New Roman" w:hAnsi="Times New Roman" w:cs="Times New Roman"/>
          <w:sz w:val="24"/>
          <w:szCs w:val="24"/>
        </w:rPr>
        <w:t>,</w:t>
      </w:r>
      <w:r w:rsidR="000805CE">
        <w:rPr>
          <w:rFonts w:ascii="Times New Roman" w:hAnsi="Times New Roman" w:cs="Times New Roman"/>
          <w:sz w:val="24"/>
          <w:szCs w:val="24"/>
        </w:rPr>
        <w:t xml:space="preserve"> local</w:t>
      </w:r>
      <w:r w:rsidR="002054D6" w:rsidRPr="00F162AB">
        <w:rPr>
          <w:rFonts w:ascii="Times New Roman" w:hAnsi="Times New Roman" w:cs="Times New Roman"/>
          <w:sz w:val="24"/>
          <w:szCs w:val="24"/>
        </w:rPr>
        <w:t xml:space="preserve"> revenue</w:t>
      </w:r>
      <w:r w:rsidR="00A26911" w:rsidRPr="00F162AB">
        <w:rPr>
          <w:rFonts w:ascii="Times New Roman" w:hAnsi="Times New Roman" w:cs="Times New Roman"/>
          <w:sz w:val="24"/>
          <w:szCs w:val="24"/>
        </w:rPr>
        <w:t xml:space="preserve"> </w:t>
      </w:r>
      <w:r w:rsidR="009B6DBD" w:rsidRPr="00F162AB">
        <w:rPr>
          <w:rFonts w:ascii="Times New Roman" w:hAnsi="Times New Roman" w:cs="Times New Roman"/>
          <w:sz w:val="24"/>
          <w:szCs w:val="24"/>
        </w:rPr>
        <w:t xml:space="preserve">performance </w:t>
      </w:r>
      <w:r w:rsidR="00CF32F4">
        <w:rPr>
          <w:rFonts w:ascii="Times New Roman" w:hAnsi="Times New Roman" w:cs="Times New Roman"/>
          <w:sz w:val="24"/>
          <w:szCs w:val="24"/>
        </w:rPr>
        <w:t>was</w:t>
      </w:r>
      <w:r w:rsidRPr="00F162AB">
        <w:rPr>
          <w:rFonts w:ascii="Times New Roman" w:hAnsi="Times New Roman" w:cs="Times New Roman"/>
          <w:sz w:val="24"/>
          <w:szCs w:val="24"/>
        </w:rPr>
        <w:t xml:space="preserve"> operationally measured by expected revenue, </w:t>
      </w:r>
      <w:r w:rsidR="00C95505" w:rsidRPr="00F162AB">
        <w:rPr>
          <w:rFonts w:ascii="Times New Roman" w:hAnsi="Times New Roman" w:cs="Times New Roman"/>
          <w:sz w:val="24"/>
          <w:szCs w:val="24"/>
        </w:rPr>
        <w:t xml:space="preserve">budget </w:t>
      </w:r>
      <w:r w:rsidR="009B6DBD" w:rsidRPr="00F162AB">
        <w:rPr>
          <w:rFonts w:ascii="Times New Roman" w:hAnsi="Times New Roman" w:cs="Times New Roman"/>
          <w:sz w:val="24"/>
          <w:szCs w:val="24"/>
        </w:rPr>
        <w:t>performance,</w:t>
      </w:r>
      <w:r w:rsidR="00DE41FB">
        <w:rPr>
          <w:rFonts w:ascii="Times New Roman" w:hAnsi="Times New Roman" w:cs="Times New Roman"/>
          <w:sz w:val="24"/>
          <w:szCs w:val="24"/>
        </w:rPr>
        <w:t xml:space="preserve"> </w:t>
      </w:r>
      <w:r w:rsidR="002A4161" w:rsidRPr="00F162AB">
        <w:rPr>
          <w:rFonts w:ascii="Times New Roman" w:hAnsi="Times New Roman" w:cs="Times New Roman"/>
          <w:sz w:val="24"/>
          <w:szCs w:val="24"/>
        </w:rPr>
        <w:t xml:space="preserve">collection ratio and </w:t>
      </w:r>
      <w:r w:rsidRPr="00F162AB">
        <w:rPr>
          <w:rFonts w:ascii="Times New Roman" w:hAnsi="Times New Roman" w:cs="Times New Roman"/>
          <w:sz w:val="24"/>
          <w:szCs w:val="24"/>
        </w:rPr>
        <w:t>actual reven</w:t>
      </w:r>
      <w:r w:rsidR="002A4161" w:rsidRPr="00F162AB">
        <w:rPr>
          <w:rFonts w:ascii="Times New Roman" w:hAnsi="Times New Roman" w:cs="Times New Roman"/>
          <w:sz w:val="24"/>
          <w:szCs w:val="24"/>
        </w:rPr>
        <w:t>ue collections/net collections</w:t>
      </w:r>
      <w:r w:rsidR="00EF3806">
        <w:rPr>
          <w:rFonts w:ascii="Times New Roman" w:hAnsi="Times New Roman" w:cs="Times New Roman"/>
          <w:sz w:val="24"/>
          <w:szCs w:val="24"/>
        </w:rPr>
        <w:t>.</w:t>
      </w:r>
    </w:p>
    <w:p w:rsidR="00AD1FD3" w:rsidRPr="00070BCA" w:rsidRDefault="00AD1FD3" w:rsidP="00070BCA">
      <w:pPr>
        <w:pStyle w:val="Heading1"/>
        <w:spacing w:before="0" w:after="0" w:line="480" w:lineRule="auto"/>
        <w:rPr>
          <w:rFonts w:ascii="Times New Roman" w:hAnsi="Times New Roman"/>
          <w:sz w:val="24"/>
          <w:szCs w:val="24"/>
        </w:rPr>
      </w:pPr>
      <w:bookmarkStart w:id="113" w:name="_Toc511368052"/>
      <w:bookmarkStart w:id="114" w:name="_Toc522864659"/>
      <w:bookmarkStart w:id="115" w:name="_Toc522865458"/>
      <w:bookmarkStart w:id="116" w:name="_Toc522865839"/>
      <w:r w:rsidRPr="00070BCA">
        <w:rPr>
          <w:rFonts w:ascii="Times New Roman" w:hAnsi="Times New Roman"/>
          <w:sz w:val="24"/>
          <w:szCs w:val="24"/>
        </w:rPr>
        <w:t>1.2.4 Contextual background</w:t>
      </w:r>
      <w:bookmarkEnd w:id="113"/>
      <w:bookmarkEnd w:id="114"/>
      <w:bookmarkEnd w:id="115"/>
      <w:bookmarkEnd w:id="116"/>
    </w:p>
    <w:p w:rsidR="00AD1FD3" w:rsidRPr="00F162AB" w:rsidRDefault="00566F7F" w:rsidP="00AD5971">
      <w:pPr>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t>A lot of efforts have been done in Kayunga Local Government aiming at ensuring that Local Governments and Kayunga Local Government in particular improve their local revenue. In spite of the above efforts, local revenue in the Local Government has continued to declin</w:t>
      </w:r>
      <w:r>
        <w:rPr>
          <w:rFonts w:ascii="Times New Roman" w:hAnsi="Times New Roman" w:cs="Times New Roman"/>
          <w:sz w:val="24"/>
          <w:szCs w:val="24"/>
        </w:rPr>
        <w:t>e (as shown in table 1.2.1</w:t>
      </w:r>
      <w:r w:rsidRPr="00F162AB">
        <w:rPr>
          <w:rFonts w:ascii="Times New Roman" w:hAnsi="Times New Roman" w:cs="Times New Roman"/>
          <w:sz w:val="24"/>
          <w:szCs w:val="24"/>
        </w:rPr>
        <w:t xml:space="preserve">) and local revenue administration done in form of local revenue planning, collection and monitoring &amp; evaluation is still being queried. Businesses and Properties in Kayunga Local Government were valued in 2006 and a valuation list of 2006 is in place. </w:t>
      </w:r>
      <w:r w:rsidRPr="00F162AB">
        <w:rPr>
          <w:rFonts w:ascii="Times New Roman" w:hAnsi="Times New Roman" w:cs="Times New Roman"/>
          <w:sz w:val="24"/>
          <w:szCs w:val="24"/>
        </w:rPr>
        <w:lastRenderedPageBreak/>
        <w:t xml:space="preserve">According to section 3(1) of The Local Governments (Rating) Act, 2005, local governments are mandated to fix the rate of tax up to a maximum of 12% of the retable value and the then Town council approved the rate of local revenues 10% of retable value of properties in February, 2013. In spite of reducing this rate to 5% in April, 2015 and then 3% in June 2017 at the request of property and business owners, payment of the tax remained poor ranging from 51.5% to 73.8 percent as shown in the table 1 below. </w:t>
      </w:r>
    </w:p>
    <w:p w:rsidR="00AD1FD3" w:rsidRPr="00B96DD9" w:rsidRDefault="005676FF" w:rsidP="00B96DD9">
      <w:pPr>
        <w:pStyle w:val="Heading1"/>
        <w:spacing w:before="0" w:after="0" w:line="480" w:lineRule="auto"/>
        <w:rPr>
          <w:rFonts w:ascii="Times New Roman" w:hAnsi="Times New Roman"/>
          <w:sz w:val="24"/>
          <w:szCs w:val="24"/>
        </w:rPr>
      </w:pPr>
      <w:bookmarkStart w:id="117" w:name="_Toc522864660"/>
      <w:bookmarkStart w:id="118" w:name="_Toc522865459"/>
      <w:bookmarkStart w:id="119" w:name="_Toc522865840"/>
      <w:r w:rsidRPr="00B96DD9">
        <w:rPr>
          <w:rFonts w:ascii="Times New Roman" w:hAnsi="Times New Roman"/>
          <w:sz w:val="24"/>
          <w:szCs w:val="24"/>
        </w:rPr>
        <w:t>Table 1</w:t>
      </w:r>
      <w:r w:rsidR="00AD1FD3" w:rsidRPr="00B96DD9">
        <w:rPr>
          <w:rFonts w:ascii="Times New Roman" w:hAnsi="Times New Roman"/>
          <w:sz w:val="24"/>
          <w:szCs w:val="24"/>
        </w:rPr>
        <w:t xml:space="preserve">: </w:t>
      </w:r>
      <w:r w:rsidR="00A26911" w:rsidRPr="00B96DD9">
        <w:rPr>
          <w:rFonts w:ascii="Times New Roman" w:hAnsi="Times New Roman"/>
          <w:sz w:val="24"/>
          <w:szCs w:val="24"/>
        </w:rPr>
        <w:t xml:space="preserve"> </w:t>
      </w:r>
      <w:r w:rsidR="00E75925">
        <w:rPr>
          <w:rFonts w:ascii="Times New Roman" w:hAnsi="Times New Roman"/>
          <w:sz w:val="24"/>
          <w:szCs w:val="24"/>
        </w:rPr>
        <w:t>R</w:t>
      </w:r>
      <w:r w:rsidR="00EF3031" w:rsidRPr="00B96DD9">
        <w:rPr>
          <w:rFonts w:ascii="Times New Roman" w:hAnsi="Times New Roman"/>
          <w:sz w:val="24"/>
          <w:szCs w:val="24"/>
        </w:rPr>
        <w:t xml:space="preserve">evenue </w:t>
      </w:r>
      <w:r w:rsidR="00B42C97" w:rsidRPr="00B96DD9">
        <w:rPr>
          <w:rFonts w:ascii="Times New Roman" w:hAnsi="Times New Roman"/>
          <w:sz w:val="24"/>
          <w:szCs w:val="24"/>
        </w:rPr>
        <w:t xml:space="preserve">performance </w:t>
      </w:r>
      <w:r w:rsidR="003B6475">
        <w:rPr>
          <w:rFonts w:ascii="Times New Roman" w:hAnsi="Times New Roman"/>
          <w:sz w:val="24"/>
          <w:szCs w:val="24"/>
        </w:rPr>
        <w:t xml:space="preserve">of Kayunga Local Government </w:t>
      </w:r>
      <w:r w:rsidR="00B42C97" w:rsidRPr="00B96DD9">
        <w:rPr>
          <w:rFonts w:ascii="Times New Roman" w:hAnsi="Times New Roman"/>
          <w:sz w:val="24"/>
          <w:szCs w:val="24"/>
        </w:rPr>
        <w:t>for</w:t>
      </w:r>
      <w:r w:rsidR="00AD1FD3" w:rsidRPr="00B96DD9">
        <w:rPr>
          <w:rFonts w:ascii="Times New Roman" w:hAnsi="Times New Roman"/>
          <w:sz w:val="24"/>
          <w:szCs w:val="24"/>
        </w:rPr>
        <w:t xml:space="preserve"> the last </w:t>
      </w:r>
      <w:r w:rsidR="00FE00BE">
        <w:rPr>
          <w:rFonts w:ascii="Times New Roman" w:hAnsi="Times New Roman"/>
          <w:sz w:val="24"/>
          <w:szCs w:val="24"/>
        </w:rPr>
        <w:t>Six</w:t>
      </w:r>
      <w:r w:rsidR="00AD1FD3" w:rsidRPr="00B96DD9">
        <w:rPr>
          <w:rFonts w:ascii="Times New Roman" w:hAnsi="Times New Roman"/>
          <w:sz w:val="24"/>
          <w:szCs w:val="24"/>
        </w:rPr>
        <w:t xml:space="preserve"> years</w:t>
      </w:r>
      <w:bookmarkEnd w:id="117"/>
      <w:bookmarkEnd w:id="118"/>
      <w:bookmarkEnd w:id="119"/>
    </w:p>
    <w:tbl>
      <w:tblPr>
        <w:tblW w:w="0" w:type="auto"/>
        <w:jc w:val="center"/>
        <w:tblLook w:val="04A0" w:firstRow="1" w:lastRow="0" w:firstColumn="1" w:lastColumn="0" w:noHBand="0" w:noVBand="1"/>
      </w:tblPr>
      <w:tblGrid>
        <w:gridCol w:w="1818"/>
        <w:gridCol w:w="2070"/>
        <w:gridCol w:w="1980"/>
        <w:gridCol w:w="1890"/>
      </w:tblGrid>
      <w:tr w:rsidR="00AD1FD3" w:rsidRPr="00F162AB" w:rsidTr="00566F7F">
        <w:trPr>
          <w:trHeight w:val="962"/>
          <w:jc w:val="center"/>
        </w:trPr>
        <w:tc>
          <w:tcPr>
            <w:tcW w:w="1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AD5971">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Financial year</w:t>
            </w:r>
          </w:p>
        </w:tc>
        <w:tc>
          <w:tcPr>
            <w:tcW w:w="2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AD5971">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Expected revenue</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AD5971">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Actual revenue</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AD5971">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Percentage of</w:t>
            </w:r>
          </w:p>
          <w:p w:rsidR="00AD1FD3" w:rsidRPr="00F162AB" w:rsidRDefault="00AD1FD3" w:rsidP="00AD5971">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 xml:space="preserve"> actual revenue</w:t>
            </w:r>
          </w:p>
        </w:tc>
      </w:tr>
      <w:tr w:rsidR="00AD1FD3" w:rsidRPr="00F162AB" w:rsidTr="00566F7F">
        <w:trPr>
          <w:jc w:val="center"/>
        </w:trPr>
        <w:tc>
          <w:tcPr>
            <w:tcW w:w="1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0E1F0D" w:rsidP="00AD5971">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2011/12</w:t>
            </w:r>
          </w:p>
        </w:tc>
        <w:tc>
          <w:tcPr>
            <w:tcW w:w="2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0E1F0D" w:rsidP="00AD5971">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r w:rsidR="00AD1FD3" w:rsidRPr="00F162AB">
              <w:rPr>
                <w:rFonts w:ascii="Times New Roman" w:hAnsi="Times New Roman" w:cs="Times New Roman"/>
                <w:sz w:val="24"/>
                <w:szCs w:val="24"/>
              </w:rPr>
              <w:t>9,502,692</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0E1F0D" w:rsidP="00AD5971">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15</w:t>
            </w:r>
            <w:r w:rsidR="00AD1FD3" w:rsidRPr="00F162AB">
              <w:rPr>
                <w:rFonts w:ascii="Times New Roman" w:hAnsi="Times New Roman" w:cs="Times New Roman"/>
                <w:sz w:val="24"/>
                <w:szCs w:val="24"/>
              </w:rPr>
              <w:t>,205,600</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265E01" w:rsidP="00AD5971">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51</w:t>
            </w:r>
            <w:r w:rsidR="00725296" w:rsidRPr="00F162AB">
              <w:rPr>
                <w:rFonts w:ascii="Times New Roman" w:hAnsi="Times New Roman" w:cs="Times New Roman"/>
                <w:sz w:val="24"/>
                <w:szCs w:val="24"/>
              </w:rPr>
              <w:t>.5</w:t>
            </w:r>
          </w:p>
        </w:tc>
      </w:tr>
      <w:tr w:rsidR="00AD1FD3" w:rsidRPr="00F162AB" w:rsidTr="00566F7F">
        <w:trPr>
          <w:jc w:val="center"/>
        </w:trPr>
        <w:tc>
          <w:tcPr>
            <w:tcW w:w="1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0E1F0D" w:rsidP="00AD5971">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2012/13</w:t>
            </w:r>
          </w:p>
        </w:tc>
        <w:tc>
          <w:tcPr>
            <w:tcW w:w="2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0E1F0D" w:rsidP="00AD5971">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r w:rsidR="00AD1FD3" w:rsidRPr="00F162AB">
              <w:rPr>
                <w:rFonts w:ascii="Times New Roman" w:hAnsi="Times New Roman" w:cs="Times New Roman"/>
                <w:sz w:val="24"/>
                <w:szCs w:val="24"/>
              </w:rPr>
              <w:t>5,728,972</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0E1F0D" w:rsidP="00AD5971">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w:t>
            </w:r>
            <w:r w:rsidR="00AD1FD3" w:rsidRPr="00F162AB">
              <w:rPr>
                <w:rFonts w:ascii="Times New Roman" w:hAnsi="Times New Roman" w:cs="Times New Roman"/>
                <w:sz w:val="24"/>
                <w:szCs w:val="24"/>
              </w:rPr>
              <w:t>6,921,895</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725296" w:rsidP="00AD5971">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65.8</w:t>
            </w:r>
          </w:p>
        </w:tc>
      </w:tr>
      <w:tr w:rsidR="00AD1FD3" w:rsidRPr="00F162AB" w:rsidTr="00566F7F">
        <w:trPr>
          <w:jc w:val="center"/>
        </w:trPr>
        <w:tc>
          <w:tcPr>
            <w:tcW w:w="1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0E1F0D" w:rsidP="00AD5971">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2013/14</w:t>
            </w:r>
          </w:p>
        </w:tc>
        <w:tc>
          <w:tcPr>
            <w:tcW w:w="2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0E1F0D" w:rsidP="00AD5971">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r w:rsidR="00AD1FD3" w:rsidRPr="00F162AB">
              <w:rPr>
                <w:rFonts w:ascii="Times New Roman" w:hAnsi="Times New Roman" w:cs="Times New Roman"/>
                <w:sz w:val="24"/>
                <w:szCs w:val="24"/>
              </w:rPr>
              <w:t>7,194,906</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0E1F0D" w:rsidP="00AD5971">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w:t>
            </w:r>
            <w:r w:rsidR="00AD1FD3" w:rsidRPr="00F162AB">
              <w:rPr>
                <w:rFonts w:ascii="Times New Roman" w:hAnsi="Times New Roman" w:cs="Times New Roman"/>
                <w:sz w:val="24"/>
                <w:szCs w:val="24"/>
              </w:rPr>
              <w:t>4,400,281</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725296" w:rsidP="00AD5971">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53</w:t>
            </w:r>
          </w:p>
        </w:tc>
      </w:tr>
      <w:tr w:rsidR="00AD1FD3" w:rsidRPr="00F162AB" w:rsidTr="00566F7F">
        <w:trPr>
          <w:jc w:val="center"/>
        </w:trPr>
        <w:tc>
          <w:tcPr>
            <w:tcW w:w="1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AD5971">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201</w:t>
            </w:r>
            <w:r w:rsidR="000E1F0D" w:rsidRPr="00F162AB">
              <w:rPr>
                <w:rFonts w:ascii="Times New Roman" w:hAnsi="Times New Roman" w:cs="Times New Roman"/>
                <w:sz w:val="24"/>
                <w:szCs w:val="24"/>
              </w:rPr>
              <w:t>4</w:t>
            </w:r>
            <w:r w:rsidRPr="00F162AB">
              <w:rPr>
                <w:rFonts w:ascii="Times New Roman" w:hAnsi="Times New Roman" w:cs="Times New Roman"/>
                <w:sz w:val="24"/>
                <w:szCs w:val="24"/>
              </w:rPr>
              <w:t>/1</w:t>
            </w:r>
            <w:r w:rsidR="000E1F0D" w:rsidRPr="00F162AB">
              <w:rPr>
                <w:rFonts w:ascii="Times New Roman" w:hAnsi="Times New Roman" w:cs="Times New Roman"/>
                <w:sz w:val="24"/>
                <w:szCs w:val="24"/>
              </w:rPr>
              <w:t>5</w:t>
            </w:r>
          </w:p>
        </w:tc>
        <w:tc>
          <w:tcPr>
            <w:tcW w:w="2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0E1F0D" w:rsidP="00AD5971">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5</w:t>
            </w:r>
            <w:r w:rsidR="00AD1FD3" w:rsidRPr="00F162AB">
              <w:rPr>
                <w:rFonts w:ascii="Times New Roman" w:hAnsi="Times New Roman" w:cs="Times New Roman"/>
                <w:sz w:val="24"/>
                <w:szCs w:val="24"/>
              </w:rPr>
              <w:t>3,268,544</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0E1F0D" w:rsidP="00AD5971">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r w:rsidR="00AD1FD3" w:rsidRPr="00F162AB">
              <w:rPr>
                <w:rFonts w:ascii="Times New Roman" w:hAnsi="Times New Roman" w:cs="Times New Roman"/>
                <w:sz w:val="24"/>
                <w:szCs w:val="24"/>
              </w:rPr>
              <w:t>3,040,652</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725296" w:rsidP="00AD5971">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43.3</w:t>
            </w:r>
          </w:p>
        </w:tc>
      </w:tr>
      <w:tr w:rsidR="00AD1FD3" w:rsidRPr="00F162AB" w:rsidTr="00566F7F">
        <w:trPr>
          <w:jc w:val="center"/>
        </w:trPr>
        <w:tc>
          <w:tcPr>
            <w:tcW w:w="1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AD5971">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201</w:t>
            </w:r>
            <w:r w:rsidR="000E1F0D" w:rsidRPr="00F162AB">
              <w:rPr>
                <w:rFonts w:ascii="Times New Roman" w:hAnsi="Times New Roman" w:cs="Times New Roman"/>
                <w:sz w:val="24"/>
                <w:szCs w:val="24"/>
              </w:rPr>
              <w:t>5</w:t>
            </w:r>
            <w:r w:rsidRPr="00F162AB">
              <w:rPr>
                <w:rFonts w:ascii="Times New Roman" w:hAnsi="Times New Roman" w:cs="Times New Roman"/>
                <w:sz w:val="24"/>
                <w:szCs w:val="24"/>
              </w:rPr>
              <w:t>/1</w:t>
            </w:r>
            <w:r w:rsidR="000E1F0D" w:rsidRPr="00F162AB">
              <w:rPr>
                <w:rFonts w:ascii="Times New Roman" w:hAnsi="Times New Roman" w:cs="Times New Roman"/>
                <w:sz w:val="24"/>
                <w:szCs w:val="24"/>
              </w:rPr>
              <w:t>6</w:t>
            </w:r>
          </w:p>
        </w:tc>
        <w:tc>
          <w:tcPr>
            <w:tcW w:w="2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0E1F0D" w:rsidP="00AD5971">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10</w:t>
            </w:r>
            <w:r w:rsidR="00AD1FD3" w:rsidRPr="00F162AB">
              <w:rPr>
                <w:rFonts w:ascii="Times New Roman" w:hAnsi="Times New Roman" w:cs="Times New Roman"/>
                <w:sz w:val="24"/>
                <w:szCs w:val="24"/>
              </w:rPr>
              <w:t>2,266,059</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0E1F0D" w:rsidP="00AD5971">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7</w:t>
            </w:r>
            <w:r w:rsidR="00AD1FD3" w:rsidRPr="00F162AB">
              <w:rPr>
                <w:rFonts w:ascii="Times New Roman" w:hAnsi="Times New Roman" w:cs="Times New Roman"/>
                <w:sz w:val="24"/>
                <w:szCs w:val="24"/>
              </w:rPr>
              <w:t>3,050,798</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725296" w:rsidP="00AD5971">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71.4</w:t>
            </w:r>
          </w:p>
        </w:tc>
      </w:tr>
      <w:tr w:rsidR="00AD1FD3" w:rsidRPr="00F162AB" w:rsidTr="00566F7F">
        <w:trPr>
          <w:jc w:val="center"/>
        </w:trPr>
        <w:tc>
          <w:tcPr>
            <w:tcW w:w="1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0E1F0D" w:rsidP="00AD5971">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2016/17</w:t>
            </w:r>
          </w:p>
        </w:tc>
        <w:tc>
          <w:tcPr>
            <w:tcW w:w="2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0E1F0D" w:rsidP="00AD5971">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11</w:t>
            </w:r>
            <w:r w:rsidR="00AD1FD3" w:rsidRPr="00F162AB">
              <w:rPr>
                <w:rFonts w:ascii="Times New Roman" w:hAnsi="Times New Roman" w:cs="Times New Roman"/>
                <w:sz w:val="24"/>
                <w:szCs w:val="24"/>
              </w:rPr>
              <w:t>2,472,117</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0E1F0D" w:rsidP="00AD5971">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8</w:t>
            </w:r>
            <w:r w:rsidR="00AD1FD3" w:rsidRPr="00F162AB">
              <w:rPr>
                <w:rFonts w:ascii="Times New Roman" w:hAnsi="Times New Roman" w:cs="Times New Roman"/>
                <w:sz w:val="24"/>
                <w:szCs w:val="24"/>
              </w:rPr>
              <w:t>3,044,000</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725296" w:rsidP="00AD5971">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73</w:t>
            </w:r>
            <w:r w:rsidR="00AD1FD3" w:rsidRPr="00F162AB">
              <w:rPr>
                <w:rFonts w:ascii="Times New Roman" w:hAnsi="Times New Roman" w:cs="Times New Roman"/>
                <w:sz w:val="24"/>
                <w:szCs w:val="24"/>
              </w:rPr>
              <w:t>.8</w:t>
            </w:r>
          </w:p>
        </w:tc>
      </w:tr>
    </w:tbl>
    <w:p w:rsidR="00AD1FD3" w:rsidRDefault="00AD1FD3" w:rsidP="00AD5971">
      <w:pPr>
        <w:spacing w:after="0" w:line="480" w:lineRule="auto"/>
        <w:jc w:val="both"/>
        <w:rPr>
          <w:rFonts w:ascii="Times New Roman" w:hAnsi="Times New Roman" w:cs="Times New Roman"/>
          <w:i/>
          <w:sz w:val="24"/>
          <w:szCs w:val="24"/>
        </w:rPr>
      </w:pPr>
      <w:r w:rsidRPr="00F162AB">
        <w:rPr>
          <w:rFonts w:ascii="Times New Roman" w:hAnsi="Times New Roman" w:cs="Times New Roman"/>
          <w:i/>
          <w:sz w:val="24"/>
          <w:szCs w:val="24"/>
        </w:rPr>
        <w:t xml:space="preserve">Source: </w:t>
      </w:r>
      <w:r w:rsidR="00EF3031" w:rsidRPr="00F162AB">
        <w:rPr>
          <w:rFonts w:ascii="Times New Roman" w:hAnsi="Times New Roman" w:cs="Times New Roman"/>
          <w:i/>
          <w:sz w:val="24"/>
          <w:szCs w:val="24"/>
        </w:rPr>
        <w:t>Kayunga</w:t>
      </w:r>
      <w:r w:rsidR="00DE41FB">
        <w:rPr>
          <w:rFonts w:ascii="Times New Roman" w:hAnsi="Times New Roman" w:cs="Times New Roman"/>
          <w:i/>
          <w:sz w:val="24"/>
          <w:szCs w:val="24"/>
        </w:rPr>
        <w:t xml:space="preserve"> </w:t>
      </w:r>
      <w:r w:rsidR="00AA23A2" w:rsidRPr="00F162AB">
        <w:rPr>
          <w:rFonts w:ascii="Times New Roman" w:hAnsi="Times New Roman" w:cs="Times New Roman"/>
          <w:i/>
          <w:sz w:val="24"/>
          <w:szCs w:val="24"/>
        </w:rPr>
        <w:t xml:space="preserve">District </w:t>
      </w:r>
      <w:r w:rsidR="000E1F0D" w:rsidRPr="00F162AB">
        <w:rPr>
          <w:rFonts w:ascii="Times New Roman" w:hAnsi="Times New Roman" w:cs="Times New Roman"/>
          <w:i/>
          <w:sz w:val="24"/>
          <w:szCs w:val="24"/>
        </w:rPr>
        <w:t xml:space="preserve"> </w:t>
      </w:r>
      <w:r w:rsidR="00FB183E">
        <w:rPr>
          <w:rFonts w:ascii="Times New Roman" w:hAnsi="Times New Roman" w:cs="Times New Roman"/>
          <w:i/>
          <w:sz w:val="24"/>
          <w:szCs w:val="24"/>
        </w:rPr>
        <w:t xml:space="preserve"> Local Government</w:t>
      </w:r>
      <w:r w:rsidR="000E1F0D" w:rsidRPr="00F162AB">
        <w:rPr>
          <w:rFonts w:ascii="Times New Roman" w:hAnsi="Times New Roman" w:cs="Times New Roman"/>
          <w:i/>
          <w:sz w:val="24"/>
          <w:szCs w:val="24"/>
        </w:rPr>
        <w:t xml:space="preserve"> final accounts 2011</w:t>
      </w:r>
      <w:r w:rsidRPr="00F162AB">
        <w:rPr>
          <w:rFonts w:ascii="Times New Roman" w:hAnsi="Times New Roman" w:cs="Times New Roman"/>
          <w:i/>
          <w:sz w:val="24"/>
          <w:szCs w:val="24"/>
        </w:rPr>
        <w:t>/0</w:t>
      </w:r>
      <w:r w:rsidR="000E1F0D" w:rsidRPr="00F162AB">
        <w:rPr>
          <w:rFonts w:ascii="Times New Roman" w:hAnsi="Times New Roman" w:cs="Times New Roman"/>
          <w:i/>
          <w:sz w:val="24"/>
          <w:szCs w:val="24"/>
        </w:rPr>
        <w:t>12 to 2016</w:t>
      </w:r>
      <w:r w:rsidRPr="00F162AB">
        <w:rPr>
          <w:rFonts w:ascii="Times New Roman" w:hAnsi="Times New Roman" w:cs="Times New Roman"/>
          <w:i/>
          <w:sz w:val="24"/>
          <w:szCs w:val="24"/>
        </w:rPr>
        <w:t>/1</w:t>
      </w:r>
      <w:r w:rsidR="000E1F0D" w:rsidRPr="00F162AB">
        <w:rPr>
          <w:rFonts w:ascii="Times New Roman" w:hAnsi="Times New Roman" w:cs="Times New Roman"/>
          <w:i/>
          <w:sz w:val="24"/>
          <w:szCs w:val="24"/>
        </w:rPr>
        <w:t>7</w:t>
      </w:r>
    </w:p>
    <w:p w:rsidR="00566F7F" w:rsidRPr="00566F7F" w:rsidRDefault="00566F7F" w:rsidP="00AD5971">
      <w:pPr>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t>Business and Property owners are served with demand notes annually to remind them of their obligation but their response remains poor. A service provider to enforce local revenue payment</w:t>
      </w:r>
      <w:r>
        <w:rPr>
          <w:rFonts w:ascii="Times New Roman" w:hAnsi="Times New Roman" w:cs="Times New Roman"/>
          <w:sz w:val="24"/>
          <w:szCs w:val="24"/>
        </w:rPr>
        <w:t xml:space="preserve"> </w:t>
      </w:r>
      <w:r w:rsidRPr="00F162AB">
        <w:rPr>
          <w:rFonts w:ascii="Times New Roman" w:hAnsi="Times New Roman" w:cs="Times New Roman"/>
          <w:sz w:val="24"/>
          <w:szCs w:val="24"/>
        </w:rPr>
        <w:t>was secured in 2011/12 (Kayunga</w:t>
      </w:r>
      <w:r>
        <w:rPr>
          <w:rFonts w:ascii="Times New Roman" w:hAnsi="Times New Roman" w:cs="Times New Roman"/>
          <w:sz w:val="24"/>
          <w:szCs w:val="24"/>
        </w:rPr>
        <w:t xml:space="preserve"> </w:t>
      </w:r>
      <w:r w:rsidRPr="00F162AB">
        <w:rPr>
          <w:rFonts w:ascii="Times New Roman" w:hAnsi="Times New Roman" w:cs="Times New Roman"/>
          <w:sz w:val="24"/>
          <w:szCs w:val="24"/>
        </w:rPr>
        <w:t>District Local Government Annual Procurement Report, 2011/12) but still local revenue yield has not exceeded 75%.</w:t>
      </w:r>
    </w:p>
    <w:p w:rsidR="00AD1FD3" w:rsidRPr="00B96DD9" w:rsidRDefault="00AD1FD3" w:rsidP="00B96DD9">
      <w:pPr>
        <w:pStyle w:val="Heading1"/>
        <w:spacing w:before="0" w:after="0" w:line="480" w:lineRule="auto"/>
        <w:rPr>
          <w:rFonts w:ascii="Times New Roman" w:hAnsi="Times New Roman"/>
          <w:sz w:val="24"/>
          <w:szCs w:val="24"/>
        </w:rPr>
      </w:pPr>
      <w:bookmarkStart w:id="120" w:name="_Toc511368053"/>
      <w:bookmarkStart w:id="121" w:name="_Toc522864661"/>
      <w:bookmarkStart w:id="122" w:name="_Toc522865460"/>
      <w:bookmarkStart w:id="123" w:name="_Toc522865841"/>
      <w:r w:rsidRPr="00B96DD9">
        <w:rPr>
          <w:rFonts w:ascii="Times New Roman" w:hAnsi="Times New Roman"/>
          <w:sz w:val="24"/>
          <w:szCs w:val="24"/>
        </w:rPr>
        <w:t>1.3 Statement of the problem</w:t>
      </w:r>
      <w:bookmarkEnd w:id="120"/>
      <w:bookmarkEnd w:id="121"/>
      <w:bookmarkEnd w:id="122"/>
      <w:bookmarkEnd w:id="123"/>
    </w:p>
    <w:p w:rsidR="00622184" w:rsidRDefault="00566F7F" w:rsidP="00622184">
      <w:pPr>
        <w:spacing w:line="480" w:lineRule="auto"/>
        <w:jc w:val="both"/>
        <w:rPr>
          <w:rFonts w:ascii="Times New Roman" w:hAnsi="Times New Roman" w:cs="Times New Roman"/>
          <w:sz w:val="24"/>
          <w:szCs w:val="24"/>
        </w:rPr>
      </w:pPr>
      <w:r w:rsidRPr="00F162AB">
        <w:rPr>
          <w:rFonts w:ascii="Times New Roman" w:hAnsi="Times New Roman" w:cs="Times New Roman"/>
          <w:sz w:val="24"/>
          <w:szCs w:val="24"/>
        </w:rPr>
        <w:t xml:space="preserve">Effective local revenue administration is </w:t>
      </w:r>
      <w:r>
        <w:rPr>
          <w:rFonts w:ascii="Times New Roman" w:hAnsi="Times New Roman" w:cs="Times New Roman"/>
          <w:sz w:val="24"/>
          <w:szCs w:val="24"/>
        </w:rPr>
        <w:t xml:space="preserve">believed </w:t>
      </w:r>
      <w:r w:rsidRPr="00F162AB">
        <w:rPr>
          <w:rFonts w:ascii="Times New Roman" w:hAnsi="Times New Roman" w:cs="Times New Roman"/>
          <w:sz w:val="24"/>
          <w:szCs w:val="24"/>
        </w:rPr>
        <w:t>to be</w:t>
      </w:r>
      <w:r>
        <w:rPr>
          <w:rFonts w:ascii="Times New Roman" w:hAnsi="Times New Roman" w:cs="Times New Roman"/>
          <w:sz w:val="24"/>
          <w:szCs w:val="24"/>
        </w:rPr>
        <w:t xml:space="preserve"> </w:t>
      </w:r>
      <w:r w:rsidRPr="00F162AB">
        <w:rPr>
          <w:rFonts w:ascii="Times New Roman" w:hAnsi="Times New Roman" w:cs="Times New Roman"/>
          <w:sz w:val="24"/>
          <w:szCs w:val="24"/>
        </w:rPr>
        <w:t xml:space="preserve">a significant factor in the </w:t>
      </w:r>
      <w:r w:rsidR="00C27057">
        <w:rPr>
          <w:rFonts w:ascii="Times New Roman" w:hAnsi="Times New Roman" w:cs="Times New Roman"/>
          <w:sz w:val="24"/>
          <w:szCs w:val="24"/>
        </w:rPr>
        <w:t xml:space="preserve">local </w:t>
      </w:r>
      <w:r w:rsidRPr="00F162AB">
        <w:rPr>
          <w:rFonts w:ascii="Times New Roman" w:hAnsi="Times New Roman" w:cs="Times New Roman"/>
          <w:sz w:val="24"/>
          <w:szCs w:val="24"/>
        </w:rPr>
        <w:t>revenue performance of</w:t>
      </w:r>
      <w:r>
        <w:rPr>
          <w:rFonts w:ascii="Times New Roman" w:hAnsi="Times New Roman" w:cs="Times New Roman"/>
          <w:sz w:val="24"/>
          <w:szCs w:val="24"/>
        </w:rPr>
        <w:t xml:space="preserve"> </w:t>
      </w:r>
      <w:r w:rsidRPr="00F162AB">
        <w:rPr>
          <w:rFonts w:ascii="Times New Roman" w:hAnsi="Times New Roman" w:cs="Times New Roman"/>
          <w:sz w:val="24"/>
          <w:szCs w:val="24"/>
        </w:rPr>
        <w:t xml:space="preserve">any local governments, the world over. Indeed, in Uganda, local governments are highly emphasizing the importance of local revenue administration as a way to ensure that their </w:t>
      </w:r>
      <w:r w:rsidRPr="00F162AB">
        <w:rPr>
          <w:rFonts w:ascii="Times New Roman" w:hAnsi="Times New Roman" w:cs="Times New Roman"/>
          <w:sz w:val="24"/>
          <w:szCs w:val="24"/>
        </w:rPr>
        <w:lastRenderedPageBreak/>
        <w:t>performance in terms of</w:t>
      </w:r>
      <w:r w:rsidR="00760626">
        <w:rPr>
          <w:rFonts w:ascii="Times New Roman" w:hAnsi="Times New Roman" w:cs="Times New Roman"/>
          <w:sz w:val="24"/>
          <w:szCs w:val="24"/>
        </w:rPr>
        <w:t xml:space="preserve"> local </w:t>
      </w:r>
      <w:r w:rsidRPr="00F162AB">
        <w:rPr>
          <w:rFonts w:ascii="Times New Roman" w:hAnsi="Times New Roman" w:cs="Times New Roman"/>
          <w:sz w:val="24"/>
          <w:szCs w:val="24"/>
        </w:rPr>
        <w:t xml:space="preserve"> revenue collected improves (Kajumbula, 2003).Kayunga</w:t>
      </w:r>
      <w:r>
        <w:rPr>
          <w:rFonts w:ascii="Times New Roman" w:hAnsi="Times New Roman" w:cs="Times New Roman"/>
          <w:sz w:val="24"/>
          <w:szCs w:val="24"/>
        </w:rPr>
        <w:t xml:space="preserve"> District </w:t>
      </w:r>
      <w:r w:rsidRPr="00F162AB">
        <w:rPr>
          <w:rFonts w:ascii="Times New Roman" w:hAnsi="Times New Roman" w:cs="Times New Roman"/>
          <w:sz w:val="24"/>
          <w:szCs w:val="24"/>
        </w:rPr>
        <w:t xml:space="preserve">Local </w:t>
      </w:r>
    </w:p>
    <w:p w:rsidR="00566F7F" w:rsidRDefault="00566F7F" w:rsidP="00622184">
      <w:pPr>
        <w:spacing w:line="480" w:lineRule="auto"/>
        <w:jc w:val="both"/>
        <w:rPr>
          <w:rFonts w:ascii="Times New Roman" w:hAnsi="Times New Roman" w:cs="Times New Roman"/>
          <w:sz w:val="24"/>
          <w:szCs w:val="24"/>
        </w:rPr>
      </w:pPr>
      <w:r w:rsidRPr="00F162AB">
        <w:rPr>
          <w:rFonts w:ascii="Times New Roman" w:hAnsi="Times New Roman" w:cs="Times New Roman"/>
          <w:sz w:val="24"/>
          <w:szCs w:val="24"/>
        </w:rPr>
        <w:t xml:space="preserve">Government, for example, has in the recent past introduced a number of ways to ensure effective local revenue administration and subsequently performance in the district. These include undertaking </w:t>
      </w:r>
      <w:r w:rsidR="00C87C5A">
        <w:rPr>
          <w:rFonts w:ascii="Times New Roman" w:hAnsi="Times New Roman" w:cs="Times New Roman"/>
          <w:sz w:val="24"/>
          <w:szCs w:val="24"/>
        </w:rPr>
        <w:t xml:space="preserve">local </w:t>
      </w:r>
      <w:r w:rsidRPr="00F162AB">
        <w:rPr>
          <w:rFonts w:ascii="Times New Roman" w:hAnsi="Times New Roman" w:cs="Times New Roman"/>
          <w:sz w:val="24"/>
          <w:szCs w:val="24"/>
        </w:rPr>
        <w:t>revenue planning, development of tax collection procedures and outsourcing mechanisms as well as monitoring and evaluation of the overall tax collection system in the district</w:t>
      </w:r>
      <w:r>
        <w:rPr>
          <w:rFonts w:ascii="Times New Roman" w:hAnsi="Times New Roman" w:cs="Times New Roman"/>
          <w:sz w:val="24"/>
          <w:szCs w:val="24"/>
        </w:rPr>
        <w:t xml:space="preserve"> </w:t>
      </w:r>
      <w:r w:rsidRPr="00EA0F49">
        <w:rPr>
          <w:rFonts w:ascii="Times New Roman" w:hAnsi="Times New Roman" w:cs="Times New Roman"/>
          <w:sz w:val="24"/>
          <w:szCs w:val="24"/>
        </w:rPr>
        <w:t>(Van der linden &amp;</w:t>
      </w:r>
      <w:r>
        <w:rPr>
          <w:rFonts w:ascii="Times New Roman" w:hAnsi="Times New Roman" w:cs="Times New Roman"/>
          <w:sz w:val="24"/>
          <w:szCs w:val="24"/>
        </w:rPr>
        <w:t xml:space="preserve"> </w:t>
      </w:r>
      <w:r w:rsidRPr="00EA0F49">
        <w:rPr>
          <w:rFonts w:ascii="Times New Roman" w:hAnsi="Times New Roman" w:cs="Times New Roman"/>
          <w:sz w:val="24"/>
          <w:szCs w:val="24"/>
        </w:rPr>
        <w:t>Hengeveld, 2012).</w:t>
      </w:r>
      <w:r w:rsidRPr="00F162AB">
        <w:rPr>
          <w:rFonts w:ascii="Times New Roman" w:hAnsi="Times New Roman" w:cs="Times New Roman"/>
          <w:sz w:val="24"/>
          <w:szCs w:val="24"/>
        </w:rPr>
        <w:t xml:space="preserve"> The district also has in place legal reforms, publication of hand books for local revenue administrators and trainers by government, sensitization workshops for local revenue administrators and business/property owners by the Local Governments. Others are fixing an affordable rate of local revenue of 3% by the council and securing a service provider to enforce collection of the tax on behalf of the Local Government</w:t>
      </w:r>
      <w:r>
        <w:rPr>
          <w:rFonts w:ascii="Times New Roman" w:hAnsi="Times New Roman" w:cs="Times New Roman"/>
          <w:sz w:val="24"/>
          <w:szCs w:val="24"/>
        </w:rPr>
        <w:t xml:space="preserve"> (K</w:t>
      </w:r>
      <w:r w:rsidRPr="00F162AB">
        <w:rPr>
          <w:rFonts w:ascii="Times New Roman" w:hAnsi="Times New Roman" w:cs="Times New Roman"/>
          <w:sz w:val="24"/>
          <w:szCs w:val="24"/>
        </w:rPr>
        <w:t xml:space="preserve">ayunga District Local Government </w:t>
      </w:r>
      <w:r>
        <w:rPr>
          <w:rFonts w:ascii="Times New Roman" w:hAnsi="Times New Roman" w:cs="Times New Roman"/>
          <w:sz w:val="24"/>
          <w:szCs w:val="24"/>
        </w:rPr>
        <w:t xml:space="preserve">Annual Report, </w:t>
      </w:r>
      <w:r w:rsidRPr="00F162AB">
        <w:rPr>
          <w:rFonts w:ascii="Times New Roman" w:hAnsi="Times New Roman" w:cs="Times New Roman"/>
          <w:sz w:val="24"/>
          <w:szCs w:val="24"/>
        </w:rPr>
        <w:t>2016/17</w:t>
      </w:r>
      <w:r>
        <w:rPr>
          <w:rFonts w:ascii="Times New Roman" w:hAnsi="Times New Roman" w:cs="Times New Roman"/>
          <w:sz w:val="24"/>
          <w:szCs w:val="24"/>
        </w:rPr>
        <w:t>)</w:t>
      </w:r>
      <w:r w:rsidRPr="00F162AB">
        <w:rPr>
          <w:rFonts w:ascii="Times New Roman" w:hAnsi="Times New Roman" w:cs="Times New Roman"/>
          <w:sz w:val="24"/>
          <w:szCs w:val="24"/>
        </w:rPr>
        <w:t>. These are intended to ensure that taxes set are realized and reduce evasion and avoidance rates.</w:t>
      </w:r>
    </w:p>
    <w:p w:rsidR="003F5F6E" w:rsidRPr="00F162AB" w:rsidRDefault="003F5F6E" w:rsidP="00622184">
      <w:pPr>
        <w:spacing w:line="480" w:lineRule="auto"/>
        <w:jc w:val="both"/>
        <w:rPr>
          <w:rFonts w:ascii="Times New Roman" w:hAnsi="Times New Roman" w:cs="Times New Roman"/>
          <w:sz w:val="24"/>
          <w:szCs w:val="24"/>
        </w:rPr>
      </w:pPr>
      <w:r w:rsidRPr="00F162AB">
        <w:rPr>
          <w:rFonts w:ascii="Times New Roman" w:hAnsi="Times New Roman" w:cs="Times New Roman"/>
          <w:sz w:val="24"/>
          <w:szCs w:val="24"/>
        </w:rPr>
        <w:t xml:space="preserve">In spite of these efforts, local revenue in Kayunga Local Government has continued to remain redundant from 71.4% in 2015/16 to 73.8% in 2016/17 (Kayunga District Local Government final accounts for 2011/12 to 2016/17). Net revenue collection formed a very small percentage of the expected revenue in all the years above possibly due to and other administration weaknesses that need to be investigated. The Local Government lost revenue amounting to Shs.346, 770,064 over the six years an average of Shs.57, 795,010 per year. This is huge money compared to the local revenue budget of the Local Government. This failure to achieve the required </w:t>
      </w:r>
      <w:r w:rsidR="00C87C5A">
        <w:rPr>
          <w:rFonts w:ascii="Times New Roman" w:hAnsi="Times New Roman" w:cs="Times New Roman"/>
          <w:sz w:val="24"/>
          <w:szCs w:val="24"/>
        </w:rPr>
        <w:t xml:space="preserve">local </w:t>
      </w:r>
      <w:r w:rsidRPr="00F162AB">
        <w:rPr>
          <w:rFonts w:ascii="Times New Roman" w:hAnsi="Times New Roman" w:cs="Times New Roman"/>
          <w:sz w:val="24"/>
          <w:szCs w:val="24"/>
        </w:rPr>
        <w:t>revenue is affecting the overall operations and service delivery in Kayunga District Local Governme</w:t>
      </w:r>
      <w:r>
        <w:rPr>
          <w:rFonts w:ascii="Times New Roman" w:hAnsi="Times New Roman" w:cs="Times New Roman"/>
          <w:sz w:val="24"/>
          <w:szCs w:val="24"/>
        </w:rPr>
        <w:t>nt. This study therefore intended</w:t>
      </w:r>
      <w:r w:rsidRPr="00F162AB">
        <w:rPr>
          <w:rFonts w:ascii="Times New Roman" w:hAnsi="Times New Roman" w:cs="Times New Roman"/>
          <w:sz w:val="24"/>
          <w:szCs w:val="24"/>
        </w:rPr>
        <w:t xml:space="preserve"> to investigate whether local revenue administration has had an effect on local revenue performance in</w:t>
      </w:r>
      <w:r>
        <w:rPr>
          <w:rFonts w:ascii="Times New Roman" w:hAnsi="Times New Roman" w:cs="Times New Roman"/>
          <w:sz w:val="24"/>
          <w:szCs w:val="24"/>
        </w:rPr>
        <w:t xml:space="preserve"> </w:t>
      </w:r>
      <w:r w:rsidRPr="00F162AB">
        <w:rPr>
          <w:rFonts w:ascii="Times New Roman" w:hAnsi="Times New Roman" w:cs="Times New Roman"/>
          <w:sz w:val="24"/>
          <w:szCs w:val="24"/>
        </w:rPr>
        <w:t>Kayunga District Local Government</w:t>
      </w:r>
      <w:r>
        <w:rPr>
          <w:rFonts w:ascii="Times New Roman" w:hAnsi="Times New Roman" w:cs="Times New Roman"/>
          <w:sz w:val="24"/>
          <w:szCs w:val="24"/>
        </w:rPr>
        <w:t>.</w:t>
      </w:r>
    </w:p>
    <w:p w:rsidR="003F5F6E" w:rsidRPr="00B96DD9" w:rsidRDefault="003F5F6E" w:rsidP="003F5F6E">
      <w:pPr>
        <w:pStyle w:val="Heading1"/>
        <w:spacing w:before="0" w:after="0" w:line="480" w:lineRule="auto"/>
        <w:rPr>
          <w:rFonts w:ascii="Times New Roman" w:hAnsi="Times New Roman"/>
          <w:sz w:val="24"/>
          <w:szCs w:val="24"/>
        </w:rPr>
      </w:pPr>
      <w:bookmarkStart w:id="124" w:name="_Toc511368054"/>
      <w:bookmarkStart w:id="125" w:name="_Toc522864662"/>
      <w:bookmarkStart w:id="126" w:name="_Toc522865461"/>
      <w:bookmarkStart w:id="127" w:name="_Toc522865842"/>
      <w:r w:rsidRPr="00B96DD9">
        <w:rPr>
          <w:rFonts w:ascii="Times New Roman" w:hAnsi="Times New Roman"/>
          <w:sz w:val="24"/>
          <w:szCs w:val="24"/>
        </w:rPr>
        <w:lastRenderedPageBreak/>
        <w:t>1.4 Purpose of the study</w:t>
      </w:r>
      <w:bookmarkEnd w:id="124"/>
      <w:bookmarkEnd w:id="125"/>
      <w:bookmarkEnd w:id="126"/>
      <w:bookmarkEnd w:id="127"/>
    </w:p>
    <w:p w:rsidR="003F5F6E" w:rsidRPr="00F162AB" w:rsidRDefault="003F5F6E" w:rsidP="003F5F6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purpose of the study wa</w:t>
      </w:r>
      <w:r w:rsidRPr="00F162AB">
        <w:rPr>
          <w:rFonts w:ascii="Times New Roman" w:hAnsi="Times New Roman" w:cs="Times New Roman"/>
          <w:sz w:val="24"/>
          <w:szCs w:val="24"/>
        </w:rPr>
        <w:t>s to investigate the relationship between revenue administration and local revenue performance in</w:t>
      </w:r>
      <w:r>
        <w:rPr>
          <w:rFonts w:ascii="Times New Roman" w:hAnsi="Times New Roman" w:cs="Times New Roman"/>
          <w:sz w:val="24"/>
          <w:szCs w:val="24"/>
        </w:rPr>
        <w:t xml:space="preserve"> Local Governments of Uganda; </w:t>
      </w:r>
      <w:r w:rsidRPr="00F162AB">
        <w:rPr>
          <w:rFonts w:ascii="Times New Roman" w:hAnsi="Times New Roman" w:cs="Times New Roman"/>
          <w:sz w:val="24"/>
          <w:szCs w:val="24"/>
        </w:rPr>
        <w:t>Kayunga</w:t>
      </w:r>
      <w:r>
        <w:rPr>
          <w:rFonts w:ascii="Times New Roman" w:hAnsi="Times New Roman" w:cs="Times New Roman"/>
          <w:sz w:val="24"/>
          <w:szCs w:val="24"/>
        </w:rPr>
        <w:t xml:space="preserve"> </w:t>
      </w:r>
      <w:r w:rsidRPr="00F162AB">
        <w:rPr>
          <w:rFonts w:ascii="Times New Roman" w:hAnsi="Times New Roman" w:cs="Times New Roman"/>
          <w:sz w:val="24"/>
          <w:szCs w:val="24"/>
        </w:rPr>
        <w:t>District Local Government</w:t>
      </w:r>
      <w:r>
        <w:rPr>
          <w:rFonts w:ascii="Times New Roman" w:hAnsi="Times New Roman" w:cs="Times New Roman"/>
          <w:sz w:val="24"/>
          <w:szCs w:val="24"/>
        </w:rPr>
        <w:t xml:space="preserve"> was taken as a case</w:t>
      </w:r>
      <w:r w:rsidRPr="00F162AB">
        <w:rPr>
          <w:rFonts w:ascii="Times New Roman" w:hAnsi="Times New Roman" w:cs="Times New Roman"/>
          <w:sz w:val="24"/>
          <w:szCs w:val="24"/>
        </w:rPr>
        <w:t>.</w:t>
      </w:r>
    </w:p>
    <w:p w:rsidR="003F5F6E" w:rsidRPr="00B96DD9" w:rsidRDefault="003F5F6E" w:rsidP="003F5F6E">
      <w:pPr>
        <w:pStyle w:val="Heading1"/>
        <w:spacing w:before="0" w:after="0" w:line="480" w:lineRule="auto"/>
        <w:rPr>
          <w:rFonts w:ascii="Times New Roman" w:hAnsi="Times New Roman"/>
          <w:sz w:val="24"/>
          <w:szCs w:val="24"/>
        </w:rPr>
      </w:pPr>
      <w:bookmarkStart w:id="128" w:name="_Toc511368055"/>
      <w:bookmarkStart w:id="129" w:name="_Toc522864663"/>
      <w:bookmarkStart w:id="130" w:name="_Toc522865462"/>
      <w:bookmarkStart w:id="131" w:name="_Toc522865843"/>
      <w:r w:rsidRPr="00B96DD9">
        <w:rPr>
          <w:rFonts w:ascii="Times New Roman" w:hAnsi="Times New Roman"/>
          <w:sz w:val="24"/>
          <w:szCs w:val="24"/>
        </w:rPr>
        <w:t>1.5 Objectives of the study</w:t>
      </w:r>
      <w:bookmarkEnd w:id="128"/>
      <w:bookmarkEnd w:id="129"/>
      <w:bookmarkEnd w:id="130"/>
      <w:bookmarkEnd w:id="131"/>
    </w:p>
    <w:p w:rsidR="003F5F6E" w:rsidRPr="00F162AB" w:rsidRDefault="003F5F6E" w:rsidP="003F5F6E">
      <w:pPr>
        <w:spacing w:after="0" w:line="360" w:lineRule="auto"/>
        <w:jc w:val="both"/>
        <w:rPr>
          <w:rFonts w:ascii="Times New Roman" w:hAnsi="Times New Roman" w:cs="Times New Roman"/>
          <w:sz w:val="24"/>
          <w:szCs w:val="24"/>
        </w:rPr>
      </w:pPr>
      <w:r w:rsidRPr="00F162AB">
        <w:rPr>
          <w:rFonts w:ascii="Times New Roman" w:hAnsi="Times New Roman" w:cs="Times New Roman"/>
          <w:sz w:val="24"/>
          <w:szCs w:val="24"/>
        </w:rPr>
        <w:t>The objectives of this study w</w:t>
      </w:r>
      <w:r>
        <w:rPr>
          <w:rFonts w:ascii="Times New Roman" w:hAnsi="Times New Roman" w:cs="Times New Roman"/>
          <w:sz w:val="24"/>
          <w:szCs w:val="24"/>
        </w:rPr>
        <w:t>ere</w:t>
      </w:r>
      <w:r w:rsidRPr="00F162AB">
        <w:rPr>
          <w:rFonts w:ascii="Times New Roman" w:hAnsi="Times New Roman" w:cs="Times New Roman"/>
          <w:sz w:val="24"/>
          <w:szCs w:val="24"/>
        </w:rPr>
        <w:t>:</w:t>
      </w:r>
    </w:p>
    <w:p w:rsidR="003F5F6E" w:rsidRPr="00F162AB" w:rsidRDefault="003F5F6E" w:rsidP="003F5F6E">
      <w:pPr>
        <w:pStyle w:val="ListParagraph"/>
        <w:numPr>
          <w:ilvl w:val="0"/>
          <w:numId w:val="2"/>
        </w:numPr>
        <w:spacing w:line="360" w:lineRule="auto"/>
        <w:jc w:val="both"/>
        <w:rPr>
          <w:rFonts w:ascii="Times New Roman" w:hAnsi="Times New Roman" w:cs="Times New Roman"/>
          <w:sz w:val="24"/>
          <w:szCs w:val="24"/>
        </w:rPr>
      </w:pPr>
      <w:r w:rsidRPr="00F162AB">
        <w:rPr>
          <w:rFonts w:ascii="Times New Roman" w:hAnsi="Times New Roman" w:cs="Times New Roman"/>
          <w:sz w:val="24"/>
          <w:szCs w:val="24"/>
        </w:rPr>
        <w:t>To examine the relationship between revenue planning and</w:t>
      </w:r>
      <w:r>
        <w:rPr>
          <w:rFonts w:ascii="Times New Roman" w:hAnsi="Times New Roman" w:cs="Times New Roman"/>
          <w:sz w:val="24"/>
          <w:szCs w:val="24"/>
        </w:rPr>
        <w:t xml:space="preserve"> performance </w:t>
      </w:r>
      <w:r w:rsidRPr="00F162AB">
        <w:rPr>
          <w:rFonts w:ascii="Times New Roman" w:hAnsi="Times New Roman" w:cs="Times New Roman"/>
          <w:sz w:val="24"/>
          <w:szCs w:val="24"/>
        </w:rPr>
        <w:t>in Kayunga</w:t>
      </w:r>
      <w:r>
        <w:rPr>
          <w:rFonts w:ascii="Times New Roman" w:hAnsi="Times New Roman" w:cs="Times New Roman"/>
          <w:sz w:val="24"/>
          <w:szCs w:val="24"/>
        </w:rPr>
        <w:t xml:space="preserve"> </w:t>
      </w:r>
      <w:r w:rsidRPr="00F162AB">
        <w:rPr>
          <w:rFonts w:ascii="Times New Roman" w:hAnsi="Times New Roman" w:cs="Times New Roman"/>
          <w:sz w:val="24"/>
          <w:szCs w:val="24"/>
        </w:rPr>
        <w:t>District Local Government</w:t>
      </w:r>
    </w:p>
    <w:p w:rsidR="003F5F6E" w:rsidRPr="00F162AB" w:rsidRDefault="003F5F6E" w:rsidP="003F5F6E">
      <w:pPr>
        <w:pStyle w:val="ListParagraph"/>
        <w:numPr>
          <w:ilvl w:val="0"/>
          <w:numId w:val="2"/>
        </w:numPr>
        <w:spacing w:line="360" w:lineRule="auto"/>
        <w:jc w:val="both"/>
        <w:rPr>
          <w:rFonts w:ascii="Times New Roman" w:hAnsi="Times New Roman" w:cs="Times New Roman"/>
          <w:sz w:val="24"/>
          <w:szCs w:val="24"/>
        </w:rPr>
      </w:pPr>
      <w:r w:rsidRPr="00F162AB">
        <w:rPr>
          <w:rFonts w:ascii="Times New Roman" w:hAnsi="Times New Roman" w:cs="Times New Roman"/>
          <w:sz w:val="24"/>
          <w:szCs w:val="24"/>
        </w:rPr>
        <w:t>To establish the relationship between revenue</w:t>
      </w:r>
      <w:r>
        <w:rPr>
          <w:rFonts w:ascii="Times New Roman" w:hAnsi="Times New Roman" w:cs="Times New Roman"/>
          <w:sz w:val="24"/>
          <w:szCs w:val="24"/>
        </w:rPr>
        <w:t xml:space="preserve"> </w:t>
      </w:r>
      <w:r w:rsidRPr="00F162AB">
        <w:rPr>
          <w:rFonts w:ascii="Times New Roman" w:hAnsi="Times New Roman" w:cs="Times New Roman"/>
          <w:sz w:val="24"/>
          <w:szCs w:val="24"/>
        </w:rPr>
        <w:t>collection and performance in</w:t>
      </w:r>
      <w:r>
        <w:rPr>
          <w:rFonts w:ascii="Times New Roman" w:hAnsi="Times New Roman" w:cs="Times New Roman"/>
          <w:sz w:val="24"/>
          <w:szCs w:val="24"/>
        </w:rPr>
        <w:t xml:space="preserve"> </w:t>
      </w:r>
      <w:r w:rsidRPr="00F162AB">
        <w:rPr>
          <w:rFonts w:ascii="Times New Roman" w:hAnsi="Times New Roman" w:cs="Times New Roman"/>
          <w:sz w:val="24"/>
          <w:szCs w:val="24"/>
        </w:rPr>
        <w:t>Kayunga</w:t>
      </w:r>
      <w:r>
        <w:rPr>
          <w:rFonts w:ascii="Times New Roman" w:hAnsi="Times New Roman" w:cs="Times New Roman"/>
          <w:sz w:val="24"/>
          <w:szCs w:val="24"/>
        </w:rPr>
        <w:t xml:space="preserve"> </w:t>
      </w:r>
      <w:r w:rsidRPr="00F162AB">
        <w:rPr>
          <w:rFonts w:ascii="Times New Roman" w:hAnsi="Times New Roman" w:cs="Times New Roman"/>
          <w:sz w:val="24"/>
          <w:szCs w:val="24"/>
        </w:rPr>
        <w:t>District Local Government.</w:t>
      </w:r>
    </w:p>
    <w:p w:rsidR="007C3DEA" w:rsidRDefault="003F5F6E" w:rsidP="003F5F6E">
      <w:pPr>
        <w:pStyle w:val="ListParagraph"/>
        <w:numPr>
          <w:ilvl w:val="0"/>
          <w:numId w:val="2"/>
        </w:numPr>
        <w:spacing w:after="0" w:line="360" w:lineRule="auto"/>
        <w:jc w:val="both"/>
        <w:rPr>
          <w:rFonts w:ascii="Times New Roman" w:hAnsi="Times New Roman" w:cs="Times New Roman"/>
          <w:sz w:val="24"/>
          <w:szCs w:val="24"/>
        </w:rPr>
      </w:pPr>
      <w:r w:rsidRPr="00F162AB">
        <w:rPr>
          <w:rFonts w:ascii="Times New Roman" w:hAnsi="Times New Roman" w:cs="Times New Roman"/>
          <w:sz w:val="24"/>
          <w:szCs w:val="24"/>
        </w:rPr>
        <w:t xml:space="preserve">To assess the relationship between </w:t>
      </w:r>
      <w:r w:rsidR="00C87C5A">
        <w:rPr>
          <w:rFonts w:ascii="Times New Roman" w:hAnsi="Times New Roman" w:cs="Times New Roman"/>
          <w:sz w:val="24"/>
          <w:szCs w:val="24"/>
        </w:rPr>
        <w:t xml:space="preserve">local revenue </w:t>
      </w:r>
      <w:r w:rsidRPr="00F162AB">
        <w:rPr>
          <w:rFonts w:ascii="Times New Roman" w:hAnsi="Times New Roman" w:cs="Times New Roman"/>
          <w:sz w:val="24"/>
          <w:szCs w:val="24"/>
        </w:rPr>
        <w:t xml:space="preserve">monitoring </w:t>
      </w:r>
      <w:r>
        <w:rPr>
          <w:rFonts w:ascii="Times New Roman" w:hAnsi="Times New Roman" w:cs="Times New Roman"/>
          <w:sz w:val="24"/>
          <w:szCs w:val="24"/>
        </w:rPr>
        <w:t xml:space="preserve">and </w:t>
      </w:r>
      <w:r w:rsidRPr="00F162AB">
        <w:rPr>
          <w:rFonts w:ascii="Times New Roman" w:hAnsi="Times New Roman" w:cs="Times New Roman"/>
          <w:sz w:val="24"/>
          <w:szCs w:val="24"/>
        </w:rPr>
        <w:t>evaluation and performance in</w:t>
      </w:r>
      <w:r>
        <w:rPr>
          <w:rFonts w:ascii="Times New Roman" w:hAnsi="Times New Roman" w:cs="Times New Roman"/>
          <w:sz w:val="24"/>
          <w:szCs w:val="24"/>
        </w:rPr>
        <w:t xml:space="preserve"> </w:t>
      </w:r>
      <w:r w:rsidRPr="00F162AB">
        <w:rPr>
          <w:rFonts w:ascii="Times New Roman" w:hAnsi="Times New Roman" w:cs="Times New Roman"/>
          <w:sz w:val="24"/>
          <w:szCs w:val="24"/>
        </w:rPr>
        <w:t>Kayunga</w:t>
      </w:r>
      <w:r>
        <w:rPr>
          <w:rFonts w:ascii="Times New Roman" w:hAnsi="Times New Roman" w:cs="Times New Roman"/>
          <w:sz w:val="24"/>
          <w:szCs w:val="24"/>
        </w:rPr>
        <w:t xml:space="preserve"> </w:t>
      </w:r>
      <w:r w:rsidRPr="00F162AB">
        <w:rPr>
          <w:rFonts w:ascii="Times New Roman" w:hAnsi="Times New Roman" w:cs="Times New Roman"/>
          <w:sz w:val="24"/>
          <w:szCs w:val="24"/>
        </w:rPr>
        <w:t xml:space="preserve">District Local Government. </w:t>
      </w:r>
    </w:p>
    <w:p w:rsidR="003F5F6E" w:rsidRPr="00B96DD9" w:rsidRDefault="003F5F6E" w:rsidP="003F5F6E">
      <w:pPr>
        <w:pStyle w:val="Heading1"/>
        <w:spacing w:before="0" w:after="0" w:line="480" w:lineRule="auto"/>
        <w:rPr>
          <w:rFonts w:ascii="Times New Roman" w:hAnsi="Times New Roman"/>
          <w:sz w:val="24"/>
          <w:szCs w:val="24"/>
        </w:rPr>
      </w:pPr>
      <w:bookmarkStart w:id="132" w:name="_Toc511368056"/>
      <w:bookmarkStart w:id="133" w:name="_Toc522864664"/>
      <w:bookmarkStart w:id="134" w:name="_Toc522865463"/>
      <w:bookmarkStart w:id="135" w:name="_Toc522865844"/>
      <w:r w:rsidRPr="00B96DD9">
        <w:rPr>
          <w:rFonts w:ascii="Times New Roman" w:hAnsi="Times New Roman"/>
          <w:sz w:val="24"/>
          <w:szCs w:val="24"/>
        </w:rPr>
        <w:t>1.6 Research questions</w:t>
      </w:r>
      <w:bookmarkEnd w:id="132"/>
      <w:bookmarkEnd w:id="133"/>
      <w:bookmarkEnd w:id="134"/>
      <w:bookmarkEnd w:id="135"/>
    </w:p>
    <w:p w:rsidR="003F5F6E" w:rsidRPr="00F162AB" w:rsidRDefault="003F5F6E" w:rsidP="003F5F6E">
      <w:pPr>
        <w:pStyle w:val="ListParagraph"/>
        <w:numPr>
          <w:ilvl w:val="0"/>
          <w:numId w:val="3"/>
        </w:numPr>
        <w:spacing w:line="360" w:lineRule="auto"/>
        <w:jc w:val="both"/>
        <w:rPr>
          <w:rFonts w:ascii="Times New Roman" w:hAnsi="Times New Roman" w:cs="Times New Roman"/>
          <w:sz w:val="24"/>
          <w:szCs w:val="24"/>
        </w:rPr>
      </w:pPr>
      <w:r w:rsidRPr="00F162AB">
        <w:rPr>
          <w:rFonts w:ascii="Times New Roman" w:hAnsi="Times New Roman" w:cs="Times New Roman"/>
          <w:sz w:val="24"/>
          <w:szCs w:val="24"/>
        </w:rPr>
        <w:t>What is the relationship between</w:t>
      </w:r>
      <w:r w:rsidR="00C87C5A">
        <w:rPr>
          <w:rFonts w:ascii="Times New Roman" w:hAnsi="Times New Roman" w:cs="Times New Roman"/>
          <w:sz w:val="24"/>
          <w:szCs w:val="24"/>
        </w:rPr>
        <w:t xml:space="preserve"> local</w:t>
      </w:r>
      <w:r w:rsidRPr="00F162AB">
        <w:rPr>
          <w:rFonts w:ascii="Times New Roman" w:hAnsi="Times New Roman" w:cs="Times New Roman"/>
          <w:sz w:val="24"/>
          <w:szCs w:val="24"/>
        </w:rPr>
        <w:t xml:space="preserve"> revenue</w:t>
      </w:r>
      <w:r>
        <w:rPr>
          <w:rFonts w:ascii="Times New Roman" w:hAnsi="Times New Roman" w:cs="Times New Roman"/>
          <w:sz w:val="24"/>
          <w:szCs w:val="24"/>
        </w:rPr>
        <w:t xml:space="preserve"> </w:t>
      </w:r>
      <w:r w:rsidRPr="00F162AB">
        <w:rPr>
          <w:rFonts w:ascii="Times New Roman" w:hAnsi="Times New Roman" w:cs="Times New Roman"/>
          <w:sz w:val="24"/>
          <w:szCs w:val="24"/>
        </w:rPr>
        <w:t>planning and</w:t>
      </w:r>
      <w:r>
        <w:rPr>
          <w:rFonts w:ascii="Times New Roman" w:hAnsi="Times New Roman" w:cs="Times New Roman"/>
          <w:sz w:val="24"/>
          <w:szCs w:val="24"/>
        </w:rPr>
        <w:t xml:space="preserve"> </w:t>
      </w:r>
      <w:r w:rsidRPr="00F162AB">
        <w:rPr>
          <w:rFonts w:ascii="Times New Roman" w:hAnsi="Times New Roman" w:cs="Times New Roman"/>
          <w:sz w:val="24"/>
          <w:szCs w:val="24"/>
        </w:rPr>
        <w:t>performance in</w:t>
      </w:r>
      <w:r>
        <w:rPr>
          <w:rFonts w:ascii="Times New Roman" w:hAnsi="Times New Roman" w:cs="Times New Roman"/>
          <w:sz w:val="24"/>
          <w:szCs w:val="24"/>
        </w:rPr>
        <w:t xml:space="preserve"> </w:t>
      </w:r>
      <w:r w:rsidRPr="00F162AB">
        <w:rPr>
          <w:rFonts w:ascii="Times New Roman" w:hAnsi="Times New Roman" w:cs="Times New Roman"/>
          <w:sz w:val="24"/>
          <w:szCs w:val="24"/>
        </w:rPr>
        <w:t>Kayunga</w:t>
      </w:r>
      <w:r>
        <w:rPr>
          <w:rFonts w:ascii="Times New Roman" w:hAnsi="Times New Roman" w:cs="Times New Roman"/>
          <w:sz w:val="24"/>
          <w:szCs w:val="24"/>
        </w:rPr>
        <w:t xml:space="preserve"> </w:t>
      </w:r>
      <w:r w:rsidRPr="00F162AB">
        <w:rPr>
          <w:rFonts w:ascii="Times New Roman" w:hAnsi="Times New Roman" w:cs="Times New Roman"/>
          <w:sz w:val="24"/>
          <w:szCs w:val="24"/>
        </w:rPr>
        <w:t>District Local Government?</w:t>
      </w:r>
    </w:p>
    <w:p w:rsidR="003F5F6E" w:rsidRPr="00F162AB" w:rsidRDefault="003F5F6E" w:rsidP="003F5F6E">
      <w:pPr>
        <w:pStyle w:val="ListParagraph"/>
        <w:numPr>
          <w:ilvl w:val="0"/>
          <w:numId w:val="3"/>
        </w:numPr>
        <w:spacing w:line="360" w:lineRule="auto"/>
        <w:jc w:val="both"/>
        <w:rPr>
          <w:rFonts w:ascii="Times New Roman" w:hAnsi="Times New Roman" w:cs="Times New Roman"/>
          <w:sz w:val="24"/>
          <w:szCs w:val="24"/>
        </w:rPr>
      </w:pPr>
      <w:r w:rsidRPr="00F162AB">
        <w:rPr>
          <w:rFonts w:ascii="Times New Roman" w:hAnsi="Times New Roman" w:cs="Times New Roman"/>
          <w:sz w:val="24"/>
          <w:szCs w:val="24"/>
        </w:rPr>
        <w:t>What is the relationship between</w:t>
      </w:r>
      <w:r w:rsidR="00C87C5A">
        <w:rPr>
          <w:rFonts w:ascii="Times New Roman" w:hAnsi="Times New Roman" w:cs="Times New Roman"/>
          <w:sz w:val="24"/>
          <w:szCs w:val="24"/>
        </w:rPr>
        <w:t xml:space="preserve"> local</w:t>
      </w:r>
      <w:r w:rsidRPr="00F162AB">
        <w:rPr>
          <w:rFonts w:ascii="Times New Roman" w:hAnsi="Times New Roman" w:cs="Times New Roman"/>
          <w:sz w:val="24"/>
          <w:szCs w:val="24"/>
        </w:rPr>
        <w:t xml:space="preserve"> revenue collection and performance in</w:t>
      </w:r>
      <w:r>
        <w:rPr>
          <w:rFonts w:ascii="Times New Roman" w:hAnsi="Times New Roman" w:cs="Times New Roman"/>
          <w:sz w:val="24"/>
          <w:szCs w:val="24"/>
        </w:rPr>
        <w:t xml:space="preserve"> </w:t>
      </w:r>
      <w:r w:rsidRPr="00F162AB">
        <w:rPr>
          <w:rFonts w:ascii="Times New Roman" w:hAnsi="Times New Roman" w:cs="Times New Roman"/>
          <w:sz w:val="24"/>
          <w:szCs w:val="24"/>
        </w:rPr>
        <w:t>Kayunga</w:t>
      </w:r>
      <w:r>
        <w:rPr>
          <w:rFonts w:ascii="Times New Roman" w:hAnsi="Times New Roman" w:cs="Times New Roman"/>
          <w:sz w:val="24"/>
          <w:szCs w:val="24"/>
        </w:rPr>
        <w:t xml:space="preserve"> </w:t>
      </w:r>
      <w:r w:rsidRPr="00F162AB">
        <w:rPr>
          <w:rFonts w:ascii="Times New Roman" w:hAnsi="Times New Roman" w:cs="Times New Roman"/>
          <w:sz w:val="24"/>
          <w:szCs w:val="24"/>
        </w:rPr>
        <w:t>District Local Government?</w:t>
      </w:r>
    </w:p>
    <w:p w:rsidR="003F5F6E" w:rsidRPr="00F162AB" w:rsidRDefault="003F5F6E" w:rsidP="003F5F6E">
      <w:pPr>
        <w:pStyle w:val="ListParagraph"/>
        <w:numPr>
          <w:ilvl w:val="0"/>
          <w:numId w:val="3"/>
        </w:numPr>
        <w:spacing w:after="0" w:line="360" w:lineRule="auto"/>
        <w:jc w:val="both"/>
        <w:rPr>
          <w:rFonts w:ascii="Times New Roman" w:hAnsi="Times New Roman" w:cs="Times New Roman"/>
          <w:sz w:val="24"/>
          <w:szCs w:val="24"/>
        </w:rPr>
      </w:pPr>
      <w:r w:rsidRPr="00F162AB">
        <w:rPr>
          <w:rFonts w:ascii="Times New Roman" w:hAnsi="Times New Roman" w:cs="Times New Roman"/>
          <w:sz w:val="24"/>
          <w:szCs w:val="24"/>
        </w:rPr>
        <w:t xml:space="preserve">What is the relationship between </w:t>
      </w:r>
      <w:r w:rsidR="00C87C5A">
        <w:rPr>
          <w:rFonts w:ascii="Times New Roman" w:hAnsi="Times New Roman" w:cs="Times New Roman"/>
          <w:sz w:val="24"/>
          <w:szCs w:val="24"/>
        </w:rPr>
        <w:t xml:space="preserve">local </w:t>
      </w:r>
      <w:r w:rsidRPr="00F162AB">
        <w:rPr>
          <w:rFonts w:ascii="Times New Roman" w:hAnsi="Times New Roman" w:cs="Times New Roman"/>
          <w:sz w:val="24"/>
          <w:szCs w:val="24"/>
        </w:rPr>
        <w:t>revenue monitoring&amp; evaluation and performance in</w:t>
      </w:r>
      <w:r>
        <w:rPr>
          <w:rFonts w:ascii="Times New Roman" w:hAnsi="Times New Roman" w:cs="Times New Roman"/>
          <w:sz w:val="24"/>
          <w:szCs w:val="24"/>
        </w:rPr>
        <w:t xml:space="preserve"> </w:t>
      </w:r>
      <w:r w:rsidRPr="00F162AB">
        <w:rPr>
          <w:rFonts w:ascii="Times New Roman" w:hAnsi="Times New Roman" w:cs="Times New Roman"/>
          <w:sz w:val="24"/>
          <w:szCs w:val="24"/>
        </w:rPr>
        <w:t>Kayunga</w:t>
      </w:r>
      <w:r>
        <w:rPr>
          <w:rFonts w:ascii="Times New Roman" w:hAnsi="Times New Roman" w:cs="Times New Roman"/>
          <w:sz w:val="24"/>
          <w:szCs w:val="24"/>
        </w:rPr>
        <w:t xml:space="preserve"> </w:t>
      </w:r>
      <w:r w:rsidRPr="00F162AB">
        <w:rPr>
          <w:rFonts w:ascii="Times New Roman" w:hAnsi="Times New Roman" w:cs="Times New Roman"/>
          <w:sz w:val="24"/>
          <w:szCs w:val="24"/>
        </w:rPr>
        <w:t xml:space="preserve">District Local Government? </w:t>
      </w:r>
    </w:p>
    <w:p w:rsidR="003F5F6E" w:rsidRPr="00B96DD9" w:rsidRDefault="003F5F6E" w:rsidP="003F5F6E">
      <w:pPr>
        <w:pStyle w:val="Heading1"/>
        <w:spacing w:before="0" w:after="0" w:line="480" w:lineRule="auto"/>
        <w:rPr>
          <w:rFonts w:ascii="Times New Roman" w:hAnsi="Times New Roman"/>
          <w:sz w:val="24"/>
          <w:szCs w:val="24"/>
        </w:rPr>
      </w:pPr>
      <w:r w:rsidRPr="00B96DD9">
        <w:rPr>
          <w:rFonts w:ascii="Times New Roman" w:hAnsi="Times New Roman"/>
          <w:sz w:val="24"/>
          <w:szCs w:val="24"/>
        </w:rPr>
        <w:t>1.7 Hypotheses of the study</w:t>
      </w:r>
    </w:p>
    <w:p w:rsidR="003F5F6E" w:rsidRPr="00F162AB" w:rsidRDefault="003F5F6E" w:rsidP="003F5F6E">
      <w:pPr>
        <w:pStyle w:val="ListParagraph"/>
        <w:numPr>
          <w:ilvl w:val="0"/>
          <w:numId w:val="4"/>
        </w:numPr>
        <w:spacing w:after="0" w:line="360" w:lineRule="auto"/>
        <w:jc w:val="both"/>
        <w:rPr>
          <w:rFonts w:ascii="Times New Roman" w:hAnsi="Times New Roman" w:cs="Times New Roman"/>
          <w:sz w:val="24"/>
          <w:szCs w:val="24"/>
        </w:rPr>
      </w:pPr>
      <w:r w:rsidRPr="00F162AB">
        <w:rPr>
          <w:rFonts w:ascii="Times New Roman" w:hAnsi="Times New Roman" w:cs="Times New Roman"/>
          <w:sz w:val="24"/>
          <w:szCs w:val="24"/>
        </w:rPr>
        <w:t>There is a significant</w:t>
      </w:r>
      <w:r>
        <w:rPr>
          <w:rFonts w:ascii="Times New Roman" w:hAnsi="Times New Roman" w:cs="Times New Roman"/>
          <w:sz w:val="24"/>
          <w:szCs w:val="24"/>
        </w:rPr>
        <w:t xml:space="preserve"> positive </w:t>
      </w:r>
      <w:r w:rsidRPr="00F162AB">
        <w:rPr>
          <w:rFonts w:ascii="Times New Roman" w:hAnsi="Times New Roman" w:cs="Times New Roman"/>
          <w:sz w:val="24"/>
          <w:szCs w:val="24"/>
        </w:rPr>
        <w:t xml:space="preserve">relationship between </w:t>
      </w:r>
      <w:r w:rsidR="00C87C5A">
        <w:rPr>
          <w:rFonts w:ascii="Times New Roman" w:hAnsi="Times New Roman" w:cs="Times New Roman"/>
          <w:sz w:val="24"/>
          <w:szCs w:val="24"/>
        </w:rPr>
        <w:t xml:space="preserve">local </w:t>
      </w:r>
      <w:r w:rsidRPr="00F162AB">
        <w:rPr>
          <w:rFonts w:ascii="Times New Roman" w:hAnsi="Times New Roman" w:cs="Times New Roman"/>
          <w:sz w:val="24"/>
          <w:szCs w:val="24"/>
        </w:rPr>
        <w:t>revenue planning and</w:t>
      </w:r>
      <w:r>
        <w:rPr>
          <w:rFonts w:ascii="Times New Roman" w:hAnsi="Times New Roman" w:cs="Times New Roman"/>
          <w:sz w:val="24"/>
          <w:szCs w:val="24"/>
        </w:rPr>
        <w:t xml:space="preserve"> </w:t>
      </w:r>
      <w:r w:rsidRPr="00F162AB">
        <w:rPr>
          <w:rFonts w:ascii="Times New Roman" w:hAnsi="Times New Roman" w:cs="Times New Roman"/>
          <w:sz w:val="24"/>
          <w:szCs w:val="24"/>
        </w:rPr>
        <w:t>performance in Kayunga</w:t>
      </w:r>
      <w:r>
        <w:rPr>
          <w:rFonts w:ascii="Times New Roman" w:hAnsi="Times New Roman" w:cs="Times New Roman"/>
          <w:sz w:val="24"/>
          <w:szCs w:val="24"/>
        </w:rPr>
        <w:t xml:space="preserve"> </w:t>
      </w:r>
      <w:r w:rsidRPr="00F162AB">
        <w:rPr>
          <w:rFonts w:ascii="Times New Roman" w:hAnsi="Times New Roman" w:cs="Times New Roman"/>
          <w:sz w:val="24"/>
          <w:szCs w:val="24"/>
        </w:rPr>
        <w:t>District Local Government</w:t>
      </w:r>
    </w:p>
    <w:p w:rsidR="003F5F6E" w:rsidRPr="00F162AB" w:rsidRDefault="003F5F6E" w:rsidP="003F5F6E">
      <w:pPr>
        <w:pStyle w:val="ListParagraph"/>
        <w:numPr>
          <w:ilvl w:val="0"/>
          <w:numId w:val="4"/>
        </w:numPr>
        <w:spacing w:after="0" w:line="360" w:lineRule="auto"/>
        <w:jc w:val="both"/>
        <w:rPr>
          <w:rFonts w:ascii="Times New Roman" w:hAnsi="Times New Roman" w:cs="Times New Roman"/>
          <w:sz w:val="24"/>
          <w:szCs w:val="24"/>
        </w:rPr>
      </w:pPr>
      <w:r w:rsidRPr="00F162AB">
        <w:rPr>
          <w:rFonts w:ascii="Times New Roman" w:hAnsi="Times New Roman" w:cs="Times New Roman"/>
          <w:sz w:val="24"/>
          <w:szCs w:val="24"/>
        </w:rPr>
        <w:t xml:space="preserve">There is a significant </w:t>
      </w:r>
      <w:r>
        <w:rPr>
          <w:rFonts w:ascii="Times New Roman" w:hAnsi="Times New Roman" w:cs="Times New Roman"/>
          <w:sz w:val="24"/>
          <w:szCs w:val="24"/>
        </w:rPr>
        <w:t xml:space="preserve">positive </w:t>
      </w:r>
      <w:r w:rsidRPr="00F162AB">
        <w:rPr>
          <w:rFonts w:ascii="Times New Roman" w:hAnsi="Times New Roman" w:cs="Times New Roman"/>
          <w:sz w:val="24"/>
          <w:szCs w:val="24"/>
        </w:rPr>
        <w:t xml:space="preserve">relationship between </w:t>
      </w:r>
      <w:r w:rsidR="00C87C5A">
        <w:rPr>
          <w:rFonts w:ascii="Times New Roman" w:hAnsi="Times New Roman" w:cs="Times New Roman"/>
          <w:sz w:val="24"/>
          <w:szCs w:val="24"/>
        </w:rPr>
        <w:t xml:space="preserve">local </w:t>
      </w:r>
      <w:r w:rsidRPr="00F162AB">
        <w:rPr>
          <w:rFonts w:ascii="Times New Roman" w:hAnsi="Times New Roman" w:cs="Times New Roman"/>
          <w:sz w:val="24"/>
          <w:szCs w:val="24"/>
        </w:rPr>
        <w:t>revenue</w:t>
      </w:r>
      <w:r>
        <w:rPr>
          <w:rFonts w:ascii="Times New Roman" w:hAnsi="Times New Roman" w:cs="Times New Roman"/>
          <w:sz w:val="24"/>
          <w:szCs w:val="24"/>
        </w:rPr>
        <w:t xml:space="preserve"> </w:t>
      </w:r>
      <w:r w:rsidRPr="00F162AB">
        <w:rPr>
          <w:rFonts w:ascii="Times New Roman" w:hAnsi="Times New Roman" w:cs="Times New Roman"/>
          <w:sz w:val="24"/>
          <w:szCs w:val="24"/>
        </w:rPr>
        <w:t>collection and</w:t>
      </w:r>
      <w:r>
        <w:rPr>
          <w:rFonts w:ascii="Times New Roman" w:hAnsi="Times New Roman" w:cs="Times New Roman"/>
          <w:sz w:val="24"/>
          <w:szCs w:val="24"/>
        </w:rPr>
        <w:t xml:space="preserve"> </w:t>
      </w:r>
      <w:r w:rsidRPr="00F162AB">
        <w:rPr>
          <w:rFonts w:ascii="Times New Roman" w:hAnsi="Times New Roman" w:cs="Times New Roman"/>
          <w:sz w:val="24"/>
          <w:szCs w:val="24"/>
        </w:rPr>
        <w:t>performance in</w:t>
      </w:r>
      <w:r>
        <w:rPr>
          <w:rFonts w:ascii="Times New Roman" w:hAnsi="Times New Roman" w:cs="Times New Roman"/>
          <w:sz w:val="24"/>
          <w:szCs w:val="24"/>
        </w:rPr>
        <w:t xml:space="preserve"> </w:t>
      </w:r>
      <w:r w:rsidRPr="00F162AB">
        <w:rPr>
          <w:rFonts w:ascii="Times New Roman" w:hAnsi="Times New Roman" w:cs="Times New Roman"/>
          <w:sz w:val="24"/>
          <w:szCs w:val="24"/>
        </w:rPr>
        <w:t>Kayunga</w:t>
      </w:r>
      <w:r>
        <w:rPr>
          <w:rFonts w:ascii="Times New Roman" w:hAnsi="Times New Roman" w:cs="Times New Roman"/>
          <w:sz w:val="24"/>
          <w:szCs w:val="24"/>
        </w:rPr>
        <w:t xml:space="preserve"> </w:t>
      </w:r>
      <w:r w:rsidRPr="00F162AB">
        <w:rPr>
          <w:rFonts w:ascii="Times New Roman" w:hAnsi="Times New Roman" w:cs="Times New Roman"/>
          <w:sz w:val="24"/>
          <w:szCs w:val="24"/>
        </w:rPr>
        <w:t>District Local Government.</w:t>
      </w:r>
    </w:p>
    <w:p w:rsidR="007C3DEA" w:rsidRPr="003F5F6E" w:rsidRDefault="003F5F6E" w:rsidP="003F5F6E">
      <w:pPr>
        <w:pStyle w:val="ListParagraph"/>
        <w:numPr>
          <w:ilvl w:val="0"/>
          <w:numId w:val="4"/>
        </w:numPr>
        <w:spacing w:after="0" w:line="360" w:lineRule="auto"/>
        <w:jc w:val="both"/>
        <w:rPr>
          <w:rFonts w:ascii="Times New Roman" w:hAnsi="Times New Roman" w:cs="Times New Roman"/>
          <w:sz w:val="24"/>
          <w:szCs w:val="24"/>
        </w:rPr>
      </w:pPr>
      <w:r w:rsidRPr="00F162AB">
        <w:rPr>
          <w:rFonts w:ascii="Times New Roman" w:hAnsi="Times New Roman" w:cs="Times New Roman"/>
          <w:sz w:val="24"/>
          <w:szCs w:val="24"/>
        </w:rPr>
        <w:t xml:space="preserve">There is a significant </w:t>
      </w:r>
      <w:r>
        <w:rPr>
          <w:rFonts w:ascii="Times New Roman" w:hAnsi="Times New Roman" w:cs="Times New Roman"/>
          <w:sz w:val="24"/>
          <w:szCs w:val="24"/>
        </w:rPr>
        <w:t xml:space="preserve">positive </w:t>
      </w:r>
      <w:r w:rsidRPr="00F162AB">
        <w:rPr>
          <w:rFonts w:ascii="Times New Roman" w:hAnsi="Times New Roman" w:cs="Times New Roman"/>
          <w:sz w:val="24"/>
          <w:szCs w:val="24"/>
        </w:rPr>
        <w:t xml:space="preserve">relationship between </w:t>
      </w:r>
      <w:r w:rsidR="00C87C5A">
        <w:rPr>
          <w:rFonts w:ascii="Times New Roman" w:hAnsi="Times New Roman" w:cs="Times New Roman"/>
          <w:sz w:val="24"/>
          <w:szCs w:val="24"/>
        </w:rPr>
        <w:t xml:space="preserve">local </w:t>
      </w:r>
      <w:r w:rsidRPr="00F162AB">
        <w:rPr>
          <w:rFonts w:ascii="Times New Roman" w:hAnsi="Times New Roman" w:cs="Times New Roman"/>
          <w:sz w:val="24"/>
          <w:szCs w:val="24"/>
        </w:rPr>
        <w:t>revenue monitoring &amp;evaluation and performance in</w:t>
      </w:r>
      <w:r>
        <w:rPr>
          <w:rFonts w:ascii="Times New Roman" w:hAnsi="Times New Roman" w:cs="Times New Roman"/>
          <w:sz w:val="24"/>
          <w:szCs w:val="24"/>
        </w:rPr>
        <w:t xml:space="preserve"> </w:t>
      </w:r>
      <w:r w:rsidRPr="00F162AB">
        <w:rPr>
          <w:rFonts w:ascii="Times New Roman" w:hAnsi="Times New Roman" w:cs="Times New Roman"/>
          <w:sz w:val="24"/>
          <w:szCs w:val="24"/>
        </w:rPr>
        <w:t xml:space="preserve">Kayunga District Local Government. </w:t>
      </w:r>
      <w:r w:rsidR="007C3DEA" w:rsidRPr="003F5F6E">
        <w:rPr>
          <w:rFonts w:ascii="Times New Roman" w:hAnsi="Times New Roman" w:cs="Times New Roman"/>
          <w:sz w:val="24"/>
          <w:szCs w:val="24"/>
        </w:rPr>
        <w:t xml:space="preserve"> </w:t>
      </w:r>
    </w:p>
    <w:p w:rsidR="00F058E2" w:rsidRPr="00B96DD9" w:rsidRDefault="00B96DD9" w:rsidP="00B96DD9">
      <w:pPr>
        <w:pStyle w:val="Heading1"/>
        <w:spacing w:before="0" w:after="0" w:line="480" w:lineRule="auto"/>
        <w:rPr>
          <w:rFonts w:ascii="Times New Roman" w:hAnsi="Times New Roman"/>
          <w:sz w:val="24"/>
          <w:szCs w:val="24"/>
        </w:rPr>
      </w:pPr>
      <w:bookmarkStart w:id="136" w:name="_Toc511368058"/>
      <w:bookmarkStart w:id="137" w:name="_Toc522864666"/>
      <w:bookmarkStart w:id="138" w:name="_Toc522865465"/>
      <w:bookmarkStart w:id="139" w:name="_Toc522865846"/>
      <w:r>
        <w:rPr>
          <w:rFonts w:ascii="Times New Roman" w:hAnsi="Times New Roman"/>
          <w:sz w:val="24"/>
          <w:szCs w:val="24"/>
        </w:rPr>
        <w:lastRenderedPageBreak/>
        <w:t xml:space="preserve">1.8 </w:t>
      </w:r>
      <w:r w:rsidR="00AD1FD3" w:rsidRPr="00B96DD9">
        <w:rPr>
          <w:rFonts w:ascii="Times New Roman" w:hAnsi="Times New Roman"/>
          <w:sz w:val="24"/>
          <w:szCs w:val="24"/>
        </w:rPr>
        <w:t>Conceptual framework</w:t>
      </w:r>
      <w:bookmarkEnd w:id="136"/>
      <w:bookmarkEnd w:id="137"/>
      <w:bookmarkEnd w:id="138"/>
      <w:bookmarkEnd w:id="139"/>
    </w:p>
    <w:p w:rsidR="00BB4959" w:rsidRPr="00F162AB" w:rsidRDefault="00AA23A2" w:rsidP="00F058E2">
      <w:pPr>
        <w:pStyle w:val="Heading1"/>
        <w:spacing w:before="0" w:after="0" w:line="480" w:lineRule="auto"/>
        <w:jc w:val="both"/>
        <w:rPr>
          <w:rFonts w:ascii="Times New Roman" w:hAnsi="Times New Roman"/>
          <w:b w:val="0"/>
          <w:sz w:val="24"/>
          <w:szCs w:val="24"/>
        </w:rPr>
      </w:pPr>
      <w:bookmarkStart w:id="140" w:name="_Toc522864667"/>
      <w:bookmarkStart w:id="141" w:name="_Toc522865466"/>
      <w:bookmarkStart w:id="142" w:name="_Toc522865847"/>
      <w:r w:rsidRPr="00F162AB">
        <w:rPr>
          <w:rFonts w:ascii="Times New Roman" w:hAnsi="Times New Roman"/>
          <w:b w:val="0"/>
          <w:sz w:val="24"/>
          <w:szCs w:val="24"/>
        </w:rPr>
        <w:t xml:space="preserve">The section presents </w:t>
      </w:r>
      <w:r w:rsidR="00BB4959" w:rsidRPr="00F162AB">
        <w:rPr>
          <w:rFonts w:ascii="Times New Roman" w:hAnsi="Times New Roman"/>
          <w:b w:val="0"/>
          <w:sz w:val="24"/>
          <w:szCs w:val="24"/>
        </w:rPr>
        <w:t>study variables</w:t>
      </w:r>
      <w:r w:rsidR="00F058E2" w:rsidRPr="00F162AB">
        <w:rPr>
          <w:rFonts w:ascii="Times New Roman" w:hAnsi="Times New Roman"/>
          <w:b w:val="0"/>
          <w:sz w:val="24"/>
          <w:szCs w:val="24"/>
        </w:rPr>
        <w:t xml:space="preserve">: </w:t>
      </w:r>
      <w:r w:rsidR="00BB4959" w:rsidRPr="00F162AB">
        <w:rPr>
          <w:rFonts w:ascii="Times New Roman" w:hAnsi="Times New Roman"/>
          <w:b w:val="0"/>
          <w:sz w:val="24"/>
          <w:szCs w:val="24"/>
        </w:rPr>
        <w:t xml:space="preserve">dependent variable and the independent variable. The dependent variable </w:t>
      </w:r>
      <w:r w:rsidR="00CF32F4">
        <w:rPr>
          <w:rFonts w:ascii="Times New Roman" w:hAnsi="Times New Roman"/>
          <w:b w:val="0"/>
          <w:sz w:val="24"/>
          <w:szCs w:val="24"/>
        </w:rPr>
        <w:t>was</w:t>
      </w:r>
      <w:r w:rsidR="00B10F3A">
        <w:rPr>
          <w:rFonts w:ascii="Times New Roman" w:hAnsi="Times New Roman"/>
          <w:b w:val="0"/>
          <w:sz w:val="24"/>
          <w:szCs w:val="24"/>
        </w:rPr>
        <w:t xml:space="preserve"> </w:t>
      </w:r>
      <w:r w:rsidR="003D1533">
        <w:rPr>
          <w:rFonts w:ascii="Times New Roman" w:hAnsi="Times New Roman"/>
          <w:b w:val="0"/>
          <w:sz w:val="24"/>
          <w:szCs w:val="24"/>
        </w:rPr>
        <w:t xml:space="preserve">local </w:t>
      </w:r>
      <w:r w:rsidR="00F058E2" w:rsidRPr="00F162AB">
        <w:rPr>
          <w:rFonts w:ascii="Times New Roman" w:hAnsi="Times New Roman"/>
          <w:b w:val="0"/>
          <w:sz w:val="24"/>
          <w:szCs w:val="24"/>
        </w:rPr>
        <w:t xml:space="preserve">revenue </w:t>
      </w:r>
      <w:r w:rsidR="00BB4959" w:rsidRPr="00F162AB">
        <w:rPr>
          <w:rFonts w:ascii="Times New Roman" w:hAnsi="Times New Roman"/>
          <w:b w:val="0"/>
          <w:sz w:val="24"/>
          <w:szCs w:val="24"/>
        </w:rPr>
        <w:t xml:space="preserve">performance, reflected in measures like </w:t>
      </w:r>
      <w:r w:rsidR="00820B33" w:rsidRPr="00F162AB">
        <w:rPr>
          <w:rFonts w:ascii="Times New Roman" w:hAnsi="Times New Roman"/>
          <w:b w:val="0"/>
          <w:sz w:val="24"/>
          <w:szCs w:val="24"/>
        </w:rPr>
        <w:t xml:space="preserve">collection ratio, budget </w:t>
      </w:r>
      <w:r w:rsidR="00FA06DF" w:rsidRPr="00F162AB">
        <w:rPr>
          <w:rFonts w:ascii="Times New Roman" w:hAnsi="Times New Roman"/>
          <w:b w:val="0"/>
          <w:sz w:val="24"/>
          <w:szCs w:val="24"/>
        </w:rPr>
        <w:t>performance,</w:t>
      </w:r>
      <w:r w:rsidR="00820B33" w:rsidRPr="00F162AB">
        <w:rPr>
          <w:rFonts w:ascii="Times New Roman" w:hAnsi="Times New Roman"/>
          <w:b w:val="0"/>
          <w:sz w:val="24"/>
          <w:szCs w:val="24"/>
        </w:rPr>
        <w:t xml:space="preserve"> expected revenue actual revenue collections/net collections, expected revenue and actual revenue collected</w:t>
      </w:r>
      <w:r w:rsidR="00930065" w:rsidRPr="00F162AB">
        <w:rPr>
          <w:rFonts w:ascii="Times New Roman" w:hAnsi="Times New Roman"/>
          <w:b w:val="0"/>
          <w:sz w:val="24"/>
          <w:szCs w:val="24"/>
        </w:rPr>
        <w:t xml:space="preserve">. </w:t>
      </w:r>
      <w:r w:rsidR="00BB4959" w:rsidRPr="00F162AB">
        <w:rPr>
          <w:rFonts w:ascii="Times New Roman" w:hAnsi="Times New Roman"/>
          <w:b w:val="0"/>
          <w:sz w:val="24"/>
          <w:szCs w:val="24"/>
        </w:rPr>
        <w:t xml:space="preserve">The independent variable </w:t>
      </w:r>
      <w:r w:rsidR="00617FED">
        <w:rPr>
          <w:rFonts w:ascii="Times New Roman" w:hAnsi="Times New Roman"/>
          <w:b w:val="0"/>
          <w:sz w:val="24"/>
          <w:szCs w:val="24"/>
        </w:rPr>
        <w:t>was</w:t>
      </w:r>
      <w:r w:rsidR="00617FED" w:rsidRPr="00F162AB">
        <w:rPr>
          <w:rFonts w:ascii="Times New Roman" w:hAnsi="Times New Roman"/>
          <w:b w:val="0"/>
          <w:sz w:val="24"/>
          <w:szCs w:val="24"/>
        </w:rPr>
        <w:t xml:space="preserve"> </w:t>
      </w:r>
      <w:r w:rsidR="003D1533">
        <w:rPr>
          <w:rFonts w:ascii="Times New Roman" w:hAnsi="Times New Roman"/>
          <w:b w:val="0"/>
          <w:sz w:val="24"/>
          <w:szCs w:val="24"/>
        </w:rPr>
        <w:t xml:space="preserve">local </w:t>
      </w:r>
      <w:r w:rsidR="00617FED" w:rsidRPr="00F162AB">
        <w:rPr>
          <w:rFonts w:ascii="Times New Roman" w:hAnsi="Times New Roman"/>
          <w:b w:val="0"/>
          <w:sz w:val="24"/>
          <w:szCs w:val="24"/>
        </w:rPr>
        <w:t>revenue</w:t>
      </w:r>
      <w:r w:rsidR="00F058E2" w:rsidRPr="00F162AB">
        <w:rPr>
          <w:rFonts w:ascii="Times New Roman" w:hAnsi="Times New Roman"/>
          <w:b w:val="0"/>
          <w:sz w:val="24"/>
          <w:szCs w:val="24"/>
        </w:rPr>
        <w:t xml:space="preserve"> administration </w:t>
      </w:r>
      <w:r w:rsidR="00BB4959" w:rsidRPr="00F162AB">
        <w:rPr>
          <w:rFonts w:ascii="Times New Roman" w:hAnsi="Times New Roman"/>
          <w:b w:val="0"/>
          <w:sz w:val="24"/>
          <w:szCs w:val="24"/>
        </w:rPr>
        <w:t xml:space="preserve">reflected in </w:t>
      </w:r>
      <w:r w:rsidR="003D1533">
        <w:rPr>
          <w:rFonts w:ascii="Times New Roman" w:hAnsi="Times New Roman"/>
          <w:b w:val="0"/>
          <w:sz w:val="24"/>
          <w:szCs w:val="24"/>
        </w:rPr>
        <w:t xml:space="preserve">local </w:t>
      </w:r>
      <w:r w:rsidR="00F058E2" w:rsidRPr="00F162AB">
        <w:rPr>
          <w:rFonts w:ascii="Times New Roman" w:hAnsi="Times New Roman"/>
          <w:b w:val="0"/>
          <w:sz w:val="24"/>
          <w:szCs w:val="24"/>
        </w:rPr>
        <w:t>rev</w:t>
      </w:r>
      <w:r w:rsidR="00C50A1F" w:rsidRPr="00F162AB">
        <w:rPr>
          <w:rFonts w:ascii="Times New Roman" w:hAnsi="Times New Roman"/>
          <w:b w:val="0"/>
          <w:sz w:val="24"/>
          <w:szCs w:val="24"/>
        </w:rPr>
        <w:t>enue planning,</w:t>
      </w:r>
      <w:r w:rsidR="003D1533">
        <w:rPr>
          <w:rFonts w:ascii="Times New Roman" w:hAnsi="Times New Roman"/>
          <w:b w:val="0"/>
          <w:sz w:val="24"/>
          <w:szCs w:val="24"/>
        </w:rPr>
        <w:t xml:space="preserve"> local</w:t>
      </w:r>
      <w:r w:rsidR="00C50A1F" w:rsidRPr="00F162AB">
        <w:rPr>
          <w:rFonts w:ascii="Times New Roman" w:hAnsi="Times New Roman"/>
          <w:b w:val="0"/>
          <w:sz w:val="24"/>
          <w:szCs w:val="24"/>
        </w:rPr>
        <w:t xml:space="preserve"> revenue </w:t>
      </w:r>
      <w:r w:rsidR="00F058E2" w:rsidRPr="00F162AB">
        <w:rPr>
          <w:rFonts w:ascii="Times New Roman" w:hAnsi="Times New Roman"/>
          <w:b w:val="0"/>
          <w:sz w:val="24"/>
          <w:szCs w:val="24"/>
        </w:rPr>
        <w:t xml:space="preserve">collection and </w:t>
      </w:r>
      <w:r w:rsidR="003D1533">
        <w:rPr>
          <w:rFonts w:ascii="Times New Roman" w:hAnsi="Times New Roman"/>
          <w:b w:val="0"/>
          <w:sz w:val="24"/>
          <w:szCs w:val="24"/>
        </w:rPr>
        <w:t xml:space="preserve">local </w:t>
      </w:r>
      <w:r w:rsidR="00F058E2" w:rsidRPr="00F162AB">
        <w:rPr>
          <w:rFonts w:ascii="Times New Roman" w:hAnsi="Times New Roman"/>
          <w:b w:val="0"/>
          <w:sz w:val="24"/>
          <w:szCs w:val="24"/>
        </w:rPr>
        <w:t xml:space="preserve">revenue </w:t>
      </w:r>
      <w:r w:rsidR="002A4161" w:rsidRPr="00F162AB">
        <w:rPr>
          <w:rFonts w:ascii="Times New Roman" w:hAnsi="Times New Roman"/>
          <w:b w:val="0"/>
          <w:sz w:val="24"/>
          <w:szCs w:val="24"/>
        </w:rPr>
        <w:t>monitoring &amp; e</w:t>
      </w:r>
      <w:r w:rsidR="00D20825" w:rsidRPr="00F162AB">
        <w:rPr>
          <w:rFonts w:ascii="Times New Roman" w:hAnsi="Times New Roman"/>
          <w:b w:val="0"/>
          <w:sz w:val="24"/>
          <w:szCs w:val="24"/>
        </w:rPr>
        <w:t>valuation</w:t>
      </w:r>
      <w:r w:rsidR="00BB4959" w:rsidRPr="00F162AB">
        <w:rPr>
          <w:rFonts w:ascii="Times New Roman" w:hAnsi="Times New Roman"/>
          <w:b w:val="0"/>
          <w:sz w:val="24"/>
          <w:szCs w:val="24"/>
        </w:rPr>
        <w:t>. The figure below summarizes the variables above.</w:t>
      </w:r>
      <w:bookmarkEnd w:id="140"/>
      <w:bookmarkEnd w:id="141"/>
      <w:bookmarkEnd w:id="142"/>
    </w:p>
    <w:p w:rsidR="00AD1FD3" w:rsidRPr="00F162AB" w:rsidRDefault="002D59C5" w:rsidP="00DD3691">
      <w:pPr>
        <w:spacing w:after="0" w:line="480" w:lineRule="auto"/>
        <w:rPr>
          <w:rFonts w:ascii="Times New Roman" w:hAnsi="Times New Roman" w:cs="Times New Roman"/>
          <w:b/>
          <w:sz w:val="24"/>
          <w:szCs w:val="24"/>
        </w:rPr>
      </w:pPr>
      <w:r>
        <w:rPr>
          <w:rFonts w:ascii="Times New Roman" w:hAnsi="Times New Roman" w:cs="Times New Roman"/>
          <w:noProof/>
          <w:sz w:val="24"/>
          <w:szCs w:val="24"/>
        </w:rPr>
        <mc:AlternateContent>
          <mc:Choice Requires="wps">
            <w:drawing>
              <wp:anchor distT="0" distB="0" distL="114300" distR="114300" simplePos="0" relativeHeight="251653120" behindDoc="0" locked="0" layoutInCell="1" allowOverlap="1">
                <wp:simplePos x="0" y="0"/>
                <wp:positionH relativeFrom="column">
                  <wp:posOffset>-53340</wp:posOffset>
                </wp:positionH>
                <wp:positionV relativeFrom="paragraph">
                  <wp:posOffset>662940</wp:posOffset>
                </wp:positionV>
                <wp:extent cx="2280285" cy="3653155"/>
                <wp:effectExtent l="0" t="0" r="24765" b="23495"/>
                <wp:wrapNone/>
                <wp:docPr id="1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0285" cy="3653155"/>
                        </a:xfrm>
                        <a:prstGeom prst="rect">
                          <a:avLst/>
                        </a:prstGeom>
                        <a:solidFill>
                          <a:srgbClr val="FFFFFF"/>
                        </a:solidFill>
                        <a:ln w="9525">
                          <a:solidFill>
                            <a:srgbClr val="000000"/>
                          </a:solidFill>
                          <a:miter lim="800000"/>
                          <a:headEnd/>
                          <a:tailEnd/>
                        </a:ln>
                      </wps:spPr>
                      <wps:txbx>
                        <w:txbxContent>
                          <w:p w:rsidR="000F2F50" w:rsidRDefault="000F2F50" w:rsidP="00AD1FD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 o:spid="_x0000_s1027" type="#_x0000_t202" style="position:absolute;margin-left:-4.2pt;margin-top:52.2pt;width:179.55pt;height:287.6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">
                <v:textbox>
                  <w:txbxContent>
                    <w:p w:rsidR="000F2F50" w:rsidRDefault="000F2F50" w:rsidP="00AD1FD3"/>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4144" behindDoc="0" locked="0" layoutInCell="1" allowOverlap="1">
                <wp:simplePos x="0" y="0"/>
                <wp:positionH relativeFrom="column">
                  <wp:posOffset>4333240</wp:posOffset>
                </wp:positionH>
                <wp:positionV relativeFrom="paragraph">
                  <wp:posOffset>1100455</wp:posOffset>
                </wp:positionV>
                <wp:extent cx="1021715" cy="635"/>
                <wp:effectExtent l="34290" t="3810" r="79375" b="60325"/>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021715" cy="635"/>
                        </a:xfrm>
                        <a:prstGeom prst="bentConnector3">
                          <a:avLst>
                            <a:gd name="adj1" fmla="val 49968"/>
                          </a:avLst>
                        </a:prstGeom>
                        <a:noFill/>
                        <a:ln w="1587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14" o:spid="_x0000_s1026" type="#_x0000_t34" style="position:absolute;margin-left:341.2pt;margin-top:86.65pt;width:80.45pt;height:.05pt;rotation:9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" adj="10793" strokeweight="1.25pt">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5168" behindDoc="0" locked="0" layoutInCell="1" allowOverlap="1">
                <wp:simplePos x="0" y="0"/>
                <wp:positionH relativeFrom="column">
                  <wp:posOffset>-273050</wp:posOffset>
                </wp:positionH>
                <wp:positionV relativeFrom="paragraph">
                  <wp:posOffset>223520</wp:posOffset>
                </wp:positionV>
                <wp:extent cx="2353310" cy="300990"/>
                <wp:effectExtent l="0" t="0" r="22860" b="22860"/>
                <wp:wrapNone/>
                <wp:docPr id="1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3310" cy="300990"/>
                        </a:xfrm>
                        <a:prstGeom prst="rect">
                          <a:avLst/>
                        </a:prstGeom>
                        <a:solidFill>
                          <a:srgbClr val="FFFFFF"/>
                        </a:solidFill>
                        <a:ln w="9525">
                          <a:solidFill>
                            <a:srgbClr val="000000"/>
                          </a:solidFill>
                          <a:miter lim="800000"/>
                          <a:headEnd/>
                          <a:tailEnd/>
                        </a:ln>
                      </wps:spPr>
                      <wps:txbx>
                        <w:txbxContent>
                          <w:p w:rsidR="000F2F50" w:rsidRDefault="000F2F50" w:rsidP="00AD1FD3">
                            <w:pPr>
                              <w:jc w:val="center"/>
                              <w:rPr>
                                <w:rFonts w:ascii="Times New Roman" w:hAnsi="Times New Roman"/>
                                <w:b/>
                              </w:rPr>
                            </w:pPr>
                            <w:r>
                              <w:rPr>
                                <w:rFonts w:ascii="Times New Roman" w:hAnsi="Times New Roman" w:cs="Times New Roman"/>
                                <w:b/>
                                <w:sz w:val="24"/>
                                <w:szCs w:val="24"/>
                              </w:rPr>
                              <w:t>Revenue Administration</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12" o:spid="_x0000_s1028" type="#_x0000_t202" style="position:absolute;margin-left:-21.5pt;margin-top:17.6pt;width:185.3pt;height:23.7pt;z-index:25165516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">
                <v:textbox>
                  <w:txbxContent>
                    <w:p w:rsidR="000F2F50" w:rsidRDefault="000F2F50" w:rsidP="00AD1FD3">
                      <w:pPr>
                        <w:jc w:val="center"/>
                        <w:rPr>
                          <w:rFonts w:ascii="Times New Roman" w:hAnsi="Times New Roman"/>
                          <w:b/>
                        </w:rPr>
                      </w:pPr>
                      <w:r>
                        <w:rPr>
                          <w:rFonts w:ascii="Times New Roman" w:hAnsi="Times New Roman" w:cs="Times New Roman"/>
                          <w:b/>
                          <w:sz w:val="24"/>
                          <w:szCs w:val="24"/>
                        </w:rPr>
                        <w:t>Revenue Administration</w:t>
                      </w:r>
                    </w:p>
                  </w:txbxContent>
                </v:textbox>
              </v:shape>
            </w:pict>
          </mc:Fallback>
        </mc:AlternateContent>
      </w:r>
      <w:r>
        <w:rPr>
          <w:rFonts w:ascii="Times New Roman" w:hAnsi="Times New Roman" w:cs="Times New Roman"/>
          <w:noProof/>
          <w:sz w:val="24"/>
          <w:szCs w:val="24"/>
        </w:rPr>
        <mc:AlternateContent>
          <mc:Choice Requires="wps">
            <w:drawing>
              <wp:anchor distT="0" distB="0" distL="114292" distR="114292" simplePos="0" relativeHeight="251656192" behindDoc="0" locked="0" layoutInCell="1" allowOverlap="1">
                <wp:simplePos x="0" y="0"/>
                <wp:positionH relativeFrom="column">
                  <wp:posOffset>592454</wp:posOffset>
                </wp:positionH>
                <wp:positionV relativeFrom="paragraph">
                  <wp:posOffset>656590</wp:posOffset>
                </wp:positionV>
                <wp:extent cx="264160" cy="0"/>
                <wp:effectExtent l="36830" t="1270" r="96520" b="58420"/>
                <wp:wrapNone/>
                <wp:docPr id="12"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6416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3" o:spid="_x0000_s1026" type="#_x0000_t32" style="position:absolute;margin-left:46.65pt;margin-top:51.7pt;width:20.8pt;height:0;rotation:90;z-index:251656192;visibility:visible;mso-wrap-style:square;mso-width-percent:0;mso-height-percent:0;mso-wrap-distance-left:3.17478mm;mso-wrap-distance-top:0;mso-wrap-distance-right:3.17478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" strokeweight="1.25pt">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7216" behindDoc="0" locked="0" layoutInCell="1" allowOverlap="1">
                <wp:simplePos x="0" y="0"/>
                <wp:positionH relativeFrom="column">
                  <wp:posOffset>3627755</wp:posOffset>
                </wp:positionH>
                <wp:positionV relativeFrom="paragraph">
                  <wp:posOffset>283210</wp:posOffset>
                </wp:positionV>
                <wp:extent cx="2392045" cy="306705"/>
                <wp:effectExtent l="0" t="0" r="27305" b="17145"/>
                <wp:wrapNone/>
                <wp:docPr id="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2045" cy="306705"/>
                        </a:xfrm>
                        <a:prstGeom prst="rect">
                          <a:avLst/>
                        </a:prstGeom>
                        <a:solidFill>
                          <a:srgbClr val="FFFFFF"/>
                        </a:solidFill>
                        <a:ln w="9525">
                          <a:solidFill>
                            <a:srgbClr val="000000"/>
                          </a:solidFill>
                          <a:miter lim="800000"/>
                          <a:headEnd/>
                          <a:tailEnd/>
                        </a:ln>
                      </wps:spPr>
                      <wps:txbx>
                        <w:txbxContent>
                          <w:p w:rsidR="000F2F50" w:rsidRPr="00820B33" w:rsidRDefault="000F2F50" w:rsidP="00AD1FD3">
                            <w:pPr>
                              <w:jc w:val="center"/>
                              <w:rPr>
                                <w:rFonts w:ascii="Times New Roman" w:hAnsi="Times New Roman"/>
                                <w:color w:val="000000" w:themeColor="text1"/>
                                <w:sz w:val="24"/>
                                <w:szCs w:val="24"/>
                              </w:rPr>
                            </w:pPr>
                            <w:r>
                              <w:rPr>
                                <w:rFonts w:ascii="Times New Roman" w:hAnsi="Times New Roman"/>
                                <w:b/>
                                <w:color w:val="000000" w:themeColor="text1"/>
                                <w:sz w:val="24"/>
                                <w:szCs w:val="24"/>
                              </w:rPr>
                              <w:t xml:space="preserve">Revenue Performance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 o:spid="_x0000_s1029" type="#_x0000_t202" style="position:absolute;margin-left:285.65pt;margin-top:22.3pt;width:188.35pt;height:24.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">
                <v:textbox>
                  <w:txbxContent>
                    <w:p w:rsidR="000F2F50" w:rsidRPr="00820B33" w:rsidRDefault="000F2F50" w:rsidP="00AD1FD3">
                      <w:pPr>
                        <w:jc w:val="center"/>
                        <w:rPr>
                          <w:rFonts w:ascii="Times New Roman" w:hAnsi="Times New Roman"/>
                          <w:color w:val="000000" w:themeColor="text1"/>
                          <w:sz w:val="24"/>
                          <w:szCs w:val="24"/>
                        </w:rPr>
                      </w:pPr>
                      <w:r>
                        <w:rPr>
                          <w:rFonts w:ascii="Times New Roman" w:hAnsi="Times New Roman"/>
                          <w:b/>
                          <w:color w:val="000000" w:themeColor="text1"/>
                          <w:sz w:val="24"/>
                          <w:szCs w:val="24"/>
                        </w:rPr>
                        <w:t xml:space="preserve">Revenue Performance </w:t>
                      </w:r>
                    </w:p>
                  </w:txbxContent>
                </v:textbox>
              </v:shape>
            </w:pict>
          </mc:Fallback>
        </mc:AlternateContent>
      </w:r>
      <w:r w:rsidR="00AD1FD3" w:rsidRPr="00F162AB">
        <w:rPr>
          <w:rFonts w:ascii="Times New Roman" w:hAnsi="Times New Roman" w:cs="Times New Roman"/>
          <w:b/>
          <w:sz w:val="24"/>
          <w:szCs w:val="24"/>
        </w:rPr>
        <w:t>INDEPENDENT VARIABLE (IV)                                DEPENDENT VARIABLE (DV)   VVVVVMVAVARIABLE A</w:t>
      </w:r>
    </w:p>
    <w:p w:rsidR="00AD1FD3" w:rsidRPr="00F162AB" w:rsidRDefault="002D59C5" w:rsidP="00DD3691">
      <w:pPr>
        <w:keepNext/>
        <w:keepLines/>
        <w:tabs>
          <w:tab w:val="left" w:pos="6585"/>
        </w:tabs>
        <w:spacing w:before="480" w:after="0" w:line="480" w:lineRule="auto"/>
        <w:jc w:val="both"/>
        <w:outlineLvl w:val="0"/>
        <w:rPr>
          <w:rFonts w:ascii="Times New Roman" w:eastAsia="Times New Roman" w:hAnsi="Times New Roman" w:cs="Times New Roman"/>
          <w:b/>
          <w:bCs/>
          <w:sz w:val="24"/>
          <w:szCs w:val="24"/>
        </w:rPr>
      </w:pPr>
      <w:bookmarkStart w:id="143" w:name="_Toc522864668"/>
      <w:bookmarkStart w:id="144" w:name="_Toc522865467"/>
      <w:bookmarkStart w:id="145" w:name="_Toc522865848"/>
      <w:r>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-169545</wp:posOffset>
                </wp:positionH>
                <wp:positionV relativeFrom="paragraph">
                  <wp:posOffset>87630</wp:posOffset>
                </wp:positionV>
                <wp:extent cx="2068830" cy="1042035"/>
                <wp:effectExtent l="0" t="0" r="26670" b="24765"/>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8830" cy="1042035"/>
                        </a:xfrm>
                        <a:prstGeom prst="rect">
                          <a:avLst/>
                        </a:prstGeom>
                        <a:solidFill>
                          <a:srgbClr val="FFFFFF"/>
                        </a:solidFill>
                        <a:ln w="9525">
                          <a:solidFill>
                            <a:srgbClr val="000000"/>
                          </a:solidFill>
                          <a:miter lim="800000"/>
                          <a:headEnd/>
                          <a:tailEnd/>
                        </a:ln>
                      </wps:spPr>
                      <wps:txbx>
                        <w:txbxContent>
                          <w:p w:rsidR="000F2F50" w:rsidRDefault="000F2F50" w:rsidP="00AD1FD3">
                            <w:pPr>
                              <w:spacing w:after="0"/>
                              <w:rPr>
                                <w:rFonts w:ascii="Times New Roman" w:hAnsi="Times New Roman" w:cs="Times New Roman"/>
                                <w:b/>
                                <w:sz w:val="24"/>
                                <w:szCs w:val="24"/>
                              </w:rPr>
                            </w:pPr>
                            <w:r>
                              <w:rPr>
                                <w:rFonts w:ascii="Times New Roman" w:hAnsi="Times New Roman" w:cs="Times New Roman"/>
                                <w:b/>
                                <w:sz w:val="24"/>
                                <w:szCs w:val="24"/>
                              </w:rPr>
                              <w:t xml:space="preserve">Revenue planning </w:t>
                            </w:r>
                          </w:p>
                          <w:p w:rsidR="000F2F50" w:rsidRPr="00C266B1" w:rsidRDefault="000F2F50" w:rsidP="00AD1FD3">
                            <w:pPr>
                              <w:spacing w:after="0"/>
                              <w:rPr>
                                <w:rFonts w:ascii="Times New Roman" w:hAnsi="Times New Roman" w:cs="Times New Roman"/>
                              </w:rPr>
                            </w:pPr>
                            <w:r w:rsidRPr="00C266B1">
                              <w:rPr>
                                <w:rFonts w:ascii="Times New Roman" w:hAnsi="Times New Roman" w:cs="Times New Roman"/>
                              </w:rPr>
                              <w:t>-Tax payer identification</w:t>
                            </w:r>
                          </w:p>
                          <w:p w:rsidR="000F2F50" w:rsidRPr="00C266B1" w:rsidRDefault="000F2F50" w:rsidP="00AD1FD3">
                            <w:pPr>
                              <w:spacing w:after="0"/>
                              <w:rPr>
                                <w:rFonts w:ascii="Times New Roman" w:hAnsi="Times New Roman" w:cs="Times New Roman"/>
                              </w:rPr>
                            </w:pPr>
                            <w:r w:rsidRPr="00C266B1">
                              <w:rPr>
                                <w:rFonts w:ascii="Times New Roman" w:hAnsi="Times New Roman" w:cs="Times New Roman"/>
                              </w:rPr>
                              <w:t xml:space="preserve">-Tax assessment </w:t>
                            </w:r>
                          </w:p>
                          <w:p w:rsidR="000F2F50" w:rsidRPr="00C266B1" w:rsidRDefault="000F2F50" w:rsidP="00AD1FD3">
                            <w:pPr>
                              <w:spacing w:after="0"/>
                              <w:rPr>
                                <w:rFonts w:ascii="Times New Roman" w:hAnsi="Times New Roman" w:cs="Times New Roman"/>
                              </w:rPr>
                            </w:pPr>
                            <w:r w:rsidRPr="00C266B1">
                              <w:rPr>
                                <w:rFonts w:ascii="Times New Roman" w:hAnsi="Times New Roman" w:cs="Times New Roman"/>
                              </w:rPr>
                              <w:t>-Valuation method</w:t>
                            </w:r>
                          </w:p>
                          <w:p w:rsidR="000F2F50" w:rsidRPr="00C266B1" w:rsidRDefault="000F2F50" w:rsidP="00AD1FD3">
                            <w:pPr>
                              <w:spacing w:after="0"/>
                              <w:rPr>
                                <w:rFonts w:ascii="Times New Roman" w:hAnsi="Times New Roman" w:cs="Times New Roman"/>
                              </w:rPr>
                            </w:pPr>
                            <w:r w:rsidRPr="00C266B1">
                              <w:rPr>
                                <w:rFonts w:ascii="Times New Roman" w:hAnsi="Times New Roman" w:cs="Times New Roman"/>
                              </w:rPr>
                              <w:t>-Levying the rate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 o:spid="_x0000_s1030" type="#_x0000_t202" style="position:absolute;left:0;text-align:left;margin-left:-13.35pt;margin-top:6.9pt;width:162.9pt;height:82.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">
                <v:textbox>
                  <w:txbxContent>
                    <w:p w:rsidR="000F2F50" w:rsidRDefault="000F2F50" w:rsidP="00AD1FD3">
                      <w:pPr>
                        <w:spacing w:after="0"/>
                        <w:rPr>
                          <w:rFonts w:ascii="Times New Roman" w:hAnsi="Times New Roman" w:cs="Times New Roman"/>
                          <w:b/>
                          <w:sz w:val="24"/>
                          <w:szCs w:val="24"/>
                        </w:rPr>
                      </w:pPr>
                      <w:r>
                        <w:rPr>
                          <w:rFonts w:ascii="Times New Roman" w:hAnsi="Times New Roman" w:cs="Times New Roman"/>
                          <w:b/>
                          <w:sz w:val="24"/>
                          <w:szCs w:val="24"/>
                        </w:rPr>
                        <w:t xml:space="preserve">Revenue planning </w:t>
                      </w:r>
                    </w:p>
                    <w:p w:rsidR="000F2F50" w:rsidRPr="00C266B1" w:rsidRDefault="000F2F50" w:rsidP="00AD1FD3">
                      <w:pPr>
                        <w:spacing w:after="0"/>
                        <w:rPr>
                          <w:rFonts w:ascii="Times New Roman" w:hAnsi="Times New Roman" w:cs="Times New Roman"/>
                        </w:rPr>
                      </w:pPr>
                      <w:r w:rsidRPr="00C266B1">
                        <w:rPr>
                          <w:rFonts w:ascii="Times New Roman" w:hAnsi="Times New Roman" w:cs="Times New Roman"/>
                        </w:rPr>
                        <w:t>-Tax payer identification</w:t>
                      </w:r>
                    </w:p>
                    <w:p w:rsidR="000F2F50" w:rsidRPr="00C266B1" w:rsidRDefault="000F2F50" w:rsidP="00AD1FD3">
                      <w:pPr>
                        <w:spacing w:after="0"/>
                        <w:rPr>
                          <w:rFonts w:ascii="Times New Roman" w:hAnsi="Times New Roman" w:cs="Times New Roman"/>
                        </w:rPr>
                      </w:pPr>
                      <w:r w:rsidRPr="00C266B1">
                        <w:rPr>
                          <w:rFonts w:ascii="Times New Roman" w:hAnsi="Times New Roman" w:cs="Times New Roman"/>
                        </w:rPr>
                        <w:t xml:space="preserve">-Tax assessment </w:t>
                      </w:r>
                    </w:p>
                    <w:p w:rsidR="000F2F50" w:rsidRPr="00C266B1" w:rsidRDefault="000F2F50" w:rsidP="00AD1FD3">
                      <w:pPr>
                        <w:spacing w:after="0"/>
                        <w:rPr>
                          <w:rFonts w:ascii="Times New Roman" w:hAnsi="Times New Roman" w:cs="Times New Roman"/>
                        </w:rPr>
                      </w:pPr>
                      <w:r w:rsidRPr="00C266B1">
                        <w:rPr>
                          <w:rFonts w:ascii="Times New Roman" w:hAnsi="Times New Roman" w:cs="Times New Roman"/>
                        </w:rPr>
                        <w:t>-Valuation method</w:t>
                      </w:r>
                    </w:p>
                    <w:p w:rsidR="000F2F50" w:rsidRPr="00C266B1" w:rsidRDefault="000F2F50" w:rsidP="00AD1FD3">
                      <w:pPr>
                        <w:spacing w:after="0"/>
                        <w:rPr>
                          <w:rFonts w:ascii="Times New Roman" w:hAnsi="Times New Roman" w:cs="Times New Roman"/>
                        </w:rPr>
                      </w:pPr>
                      <w:r w:rsidRPr="00C266B1">
                        <w:rPr>
                          <w:rFonts w:ascii="Times New Roman" w:hAnsi="Times New Roman" w:cs="Times New Roman"/>
                        </w:rPr>
                        <w:t>-Levying the rate</w:t>
                      </w:r>
                    </w:p>
                  </w:txbxContent>
                </v:textbox>
              </v:shape>
            </w:pict>
          </mc:Fallback>
        </mc:AlternateContent>
      </w:r>
      <w:bookmarkStart w:id="146" w:name="_Toc374110749"/>
      <w:bookmarkStart w:id="147" w:name="_Toc374110264"/>
      <w:bookmarkStart w:id="148" w:name="_Toc374109872"/>
      <w:bookmarkStart w:id="149" w:name="_Toc374108462"/>
      <w:bookmarkStart w:id="150" w:name="_Toc374108274"/>
      <w:bookmarkStart w:id="151" w:name="_Toc374108128"/>
      <w:bookmarkStart w:id="152" w:name="_Toc374108066"/>
      <w:bookmarkStart w:id="153" w:name="_Toc374107646"/>
      <w:bookmarkStart w:id="154" w:name="_Toc374107538"/>
      <w:bookmarkStart w:id="155" w:name="_Toc374107368"/>
      <w:bookmarkStart w:id="156" w:name="_Toc374107145"/>
      <w:bookmarkStart w:id="157" w:name="_Toc374106957"/>
      <w:bookmarkStart w:id="158" w:name="_Toc374106874"/>
      <w:bookmarkStart w:id="159" w:name="_Toc374106834"/>
      <w:bookmarkStart w:id="160" w:name="_Toc374106756"/>
      <w:bookmarkStart w:id="161" w:name="_Toc374106711"/>
      <w:bookmarkStart w:id="162" w:name="_Toc374106577"/>
      <w:bookmarkStart w:id="163" w:name="_Toc374106531"/>
      <w:bookmarkStart w:id="164" w:name="_Toc374106485"/>
      <w:bookmarkStart w:id="165" w:name="_Toc374106404"/>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sidR="00AD1FD3" w:rsidRPr="00F162AB">
        <w:rPr>
          <w:rFonts w:ascii="Times New Roman" w:eastAsia="Times New Roman" w:hAnsi="Times New Roman" w:cs="Times New Roman"/>
          <w:b/>
          <w:bCs/>
          <w:sz w:val="24"/>
          <w:szCs w:val="24"/>
        </w:rPr>
        <w:tab/>
      </w:r>
    </w:p>
    <w:p w:rsidR="00AD1FD3" w:rsidRPr="00F162AB" w:rsidRDefault="002D59C5" w:rsidP="00DD3691">
      <w:pPr>
        <w:spacing w:line="48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3526790</wp:posOffset>
                </wp:positionH>
                <wp:positionV relativeFrom="paragraph">
                  <wp:posOffset>255270</wp:posOffset>
                </wp:positionV>
                <wp:extent cx="2442210" cy="2602230"/>
                <wp:effectExtent l="0" t="0" r="15240" b="26670"/>
                <wp:wrapNone/>
                <wp:docPr id="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2210" cy="2602230"/>
                        </a:xfrm>
                        <a:prstGeom prst="rect">
                          <a:avLst/>
                        </a:prstGeom>
                        <a:solidFill>
                          <a:srgbClr val="FFFFFF"/>
                        </a:solidFill>
                        <a:ln w="9525">
                          <a:solidFill>
                            <a:srgbClr val="000000"/>
                          </a:solidFill>
                          <a:miter lim="800000"/>
                          <a:headEnd/>
                          <a:tailEnd/>
                        </a:ln>
                      </wps:spPr>
                      <wps:txbx>
                        <w:txbxContent>
                          <w:p w:rsidR="000F2F50" w:rsidRPr="00820B33" w:rsidRDefault="000F2F50" w:rsidP="0074620D">
                            <w:pPr>
                              <w:pStyle w:val="ListParagraph"/>
                              <w:numPr>
                                <w:ilvl w:val="0"/>
                                <w:numId w:val="1"/>
                              </w:numPr>
                              <w:autoSpaceDE w:val="0"/>
                              <w:autoSpaceDN w:val="0"/>
                              <w:adjustRightInd w:val="0"/>
                              <w:spacing w:before="240" w:line="480" w:lineRule="auto"/>
                              <w:rPr>
                                <w:rFonts w:ascii="Times New Roman" w:hAnsi="Times New Roman"/>
                                <w:color w:val="000000" w:themeColor="text1"/>
                                <w:sz w:val="24"/>
                                <w:szCs w:val="24"/>
                              </w:rPr>
                            </w:pPr>
                            <w:r w:rsidRPr="00820B33">
                              <w:rPr>
                                <w:rFonts w:ascii="Times New Roman" w:hAnsi="Times New Roman" w:cs="Times New Roman"/>
                                <w:color w:val="000000" w:themeColor="text1"/>
                                <w:sz w:val="24"/>
                                <w:szCs w:val="24"/>
                              </w:rPr>
                              <w:t xml:space="preserve">Collection ratio </w:t>
                            </w:r>
                          </w:p>
                          <w:p w:rsidR="000F2F50" w:rsidRPr="00820B33" w:rsidRDefault="000F2F50" w:rsidP="0074620D">
                            <w:pPr>
                              <w:pStyle w:val="ListParagraph"/>
                              <w:numPr>
                                <w:ilvl w:val="0"/>
                                <w:numId w:val="1"/>
                              </w:numPr>
                              <w:autoSpaceDE w:val="0"/>
                              <w:autoSpaceDN w:val="0"/>
                              <w:adjustRightInd w:val="0"/>
                              <w:spacing w:before="240" w:line="480" w:lineRule="auto"/>
                              <w:rPr>
                                <w:rFonts w:ascii="Times New Roman" w:hAnsi="Times New Roman"/>
                                <w:color w:val="000000" w:themeColor="text1"/>
                                <w:sz w:val="24"/>
                                <w:szCs w:val="24"/>
                              </w:rPr>
                            </w:pPr>
                            <w:r w:rsidRPr="00820B33">
                              <w:rPr>
                                <w:rFonts w:ascii="Times New Roman" w:hAnsi="Times New Roman" w:cs="Times New Roman"/>
                                <w:color w:val="000000" w:themeColor="text1"/>
                                <w:sz w:val="24"/>
                                <w:szCs w:val="24"/>
                              </w:rPr>
                              <w:t xml:space="preserve">Budget realization </w:t>
                            </w:r>
                          </w:p>
                          <w:p w:rsidR="000F2F50" w:rsidRPr="00820B33" w:rsidRDefault="000F2F50" w:rsidP="0074620D">
                            <w:pPr>
                              <w:pStyle w:val="ListParagraph"/>
                              <w:numPr>
                                <w:ilvl w:val="0"/>
                                <w:numId w:val="1"/>
                              </w:numPr>
                              <w:autoSpaceDE w:val="0"/>
                              <w:autoSpaceDN w:val="0"/>
                              <w:adjustRightInd w:val="0"/>
                              <w:spacing w:before="240" w:line="480" w:lineRule="auto"/>
                              <w:rPr>
                                <w:rFonts w:ascii="Times New Roman" w:hAnsi="Times New Roman"/>
                                <w:color w:val="000000" w:themeColor="text1"/>
                                <w:sz w:val="24"/>
                                <w:szCs w:val="24"/>
                              </w:rPr>
                            </w:pPr>
                            <w:r w:rsidRPr="00820B33">
                              <w:rPr>
                                <w:rFonts w:ascii="Times New Roman" w:hAnsi="Times New Roman" w:cs="Times New Roman"/>
                                <w:color w:val="000000" w:themeColor="text1"/>
                                <w:sz w:val="24"/>
                                <w:szCs w:val="24"/>
                              </w:rPr>
                              <w:t>Expected revenue</w:t>
                            </w:r>
                          </w:p>
                          <w:p w:rsidR="000F2F50" w:rsidRPr="00820B33" w:rsidRDefault="000F2F50" w:rsidP="0074620D">
                            <w:pPr>
                              <w:pStyle w:val="ListParagraph"/>
                              <w:numPr>
                                <w:ilvl w:val="0"/>
                                <w:numId w:val="1"/>
                              </w:numPr>
                              <w:autoSpaceDE w:val="0"/>
                              <w:autoSpaceDN w:val="0"/>
                              <w:adjustRightInd w:val="0"/>
                              <w:spacing w:before="240" w:line="480" w:lineRule="auto"/>
                              <w:rPr>
                                <w:rFonts w:ascii="Times New Roman" w:hAnsi="Times New Roman"/>
                                <w:color w:val="000000" w:themeColor="text1"/>
                                <w:sz w:val="24"/>
                                <w:szCs w:val="24"/>
                              </w:rPr>
                            </w:pPr>
                            <w:r w:rsidRPr="00820B33">
                              <w:rPr>
                                <w:rFonts w:ascii="Times New Roman" w:hAnsi="Times New Roman" w:cs="Times New Roman"/>
                                <w:color w:val="000000" w:themeColor="text1"/>
                                <w:sz w:val="24"/>
                                <w:szCs w:val="24"/>
                              </w:rPr>
                              <w:t xml:space="preserve">Actual revenue collections/net collections, </w:t>
                            </w:r>
                          </w:p>
                          <w:p w:rsidR="000F2F50" w:rsidRPr="000974D5" w:rsidRDefault="000F2F50" w:rsidP="00377BE9">
                            <w:pPr>
                              <w:pStyle w:val="ListParagraph"/>
                              <w:autoSpaceDE w:val="0"/>
                              <w:autoSpaceDN w:val="0"/>
                              <w:adjustRightInd w:val="0"/>
                              <w:spacing w:before="240" w:line="480" w:lineRule="auto"/>
                              <w:rPr>
                                <w:rFonts w:ascii="Times New Roman" w:hAnsi="Times New Roman"/>
                                <w:color w:val="000000"/>
                                <w:sz w:val="24"/>
                                <w:szCs w:val="24"/>
                              </w:rPr>
                            </w:pPr>
                          </w:p>
                          <w:p w:rsidR="000F2F50" w:rsidRPr="000974D5" w:rsidRDefault="000F2F50" w:rsidP="003764C5">
                            <w:pPr>
                              <w:pStyle w:val="ListParagraph"/>
                              <w:autoSpaceDE w:val="0"/>
                              <w:autoSpaceDN w:val="0"/>
                              <w:adjustRightInd w:val="0"/>
                              <w:spacing w:before="240" w:line="480" w:lineRule="auto"/>
                              <w:rPr>
                                <w:rFonts w:ascii="Times New Roman" w:hAnsi="Times New Roman"/>
                                <w:color w:val="000000"/>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9" o:spid="_x0000_s1031" type="#_x0000_t202" style="position:absolute;left:0;text-align:left;margin-left:277.7pt;margin-top:20.1pt;width:192.3pt;height:204.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">
                <v:textbox>
                  <w:txbxContent>
                    <w:p w:rsidR="000F2F50" w:rsidRPr="00820B33" w:rsidRDefault="000F2F50" w:rsidP="0074620D">
                      <w:pPr>
                        <w:pStyle w:val="ListParagraph"/>
                        <w:numPr>
                          <w:ilvl w:val="0"/>
                          <w:numId w:val="1"/>
                        </w:numPr>
                        <w:autoSpaceDE w:val="0"/>
                        <w:autoSpaceDN w:val="0"/>
                        <w:adjustRightInd w:val="0"/>
                        <w:spacing w:before="240" w:line="480" w:lineRule="auto"/>
                        <w:rPr>
                          <w:rFonts w:ascii="Times New Roman" w:hAnsi="Times New Roman"/>
                          <w:color w:val="000000" w:themeColor="text1"/>
                          <w:sz w:val="24"/>
                          <w:szCs w:val="24"/>
                        </w:rPr>
                      </w:pPr>
                      <w:r w:rsidRPr="00820B33">
                        <w:rPr>
                          <w:rFonts w:ascii="Times New Roman" w:hAnsi="Times New Roman" w:cs="Times New Roman"/>
                          <w:color w:val="000000" w:themeColor="text1"/>
                          <w:sz w:val="24"/>
                          <w:szCs w:val="24"/>
                        </w:rPr>
                        <w:t xml:space="preserve">Collection ratio </w:t>
                      </w:r>
                    </w:p>
                    <w:p w:rsidR="000F2F50" w:rsidRPr="00820B33" w:rsidRDefault="000F2F50" w:rsidP="0074620D">
                      <w:pPr>
                        <w:pStyle w:val="ListParagraph"/>
                        <w:numPr>
                          <w:ilvl w:val="0"/>
                          <w:numId w:val="1"/>
                        </w:numPr>
                        <w:autoSpaceDE w:val="0"/>
                        <w:autoSpaceDN w:val="0"/>
                        <w:adjustRightInd w:val="0"/>
                        <w:spacing w:before="240" w:line="480" w:lineRule="auto"/>
                        <w:rPr>
                          <w:rFonts w:ascii="Times New Roman" w:hAnsi="Times New Roman"/>
                          <w:color w:val="000000" w:themeColor="text1"/>
                          <w:sz w:val="24"/>
                          <w:szCs w:val="24"/>
                        </w:rPr>
                      </w:pPr>
                      <w:r w:rsidRPr="00820B33">
                        <w:rPr>
                          <w:rFonts w:ascii="Times New Roman" w:hAnsi="Times New Roman" w:cs="Times New Roman"/>
                          <w:color w:val="000000" w:themeColor="text1"/>
                          <w:sz w:val="24"/>
                          <w:szCs w:val="24"/>
                        </w:rPr>
                        <w:t xml:space="preserve">Budget realization </w:t>
                      </w:r>
                    </w:p>
                    <w:p w:rsidR="000F2F50" w:rsidRPr="00820B33" w:rsidRDefault="000F2F50" w:rsidP="0074620D">
                      <w:pPr>
                        <w:pStyle w:val="ListParagraph"/>
                        <w:numPr>
                          <w:ilvl w:val="0"/>
                          <w:numId w:val="1"/>
                        </w:numPr>
                        <w:autoSpaceDE w:val="0"/>
                        <w:autoSpaceDN w:val="0"/>
                        <w:adjustRightInd w:val="0"/>
                        <w:spacing w:before="240" w:line="480" w:lineRule="auto"/>
                        <w:rPr>
                          <w:rFonts w:ascii="Times New Roman" w:hAnsi="Times New Roman"/>
                          <w:color w:val="000000" w:themeColor="text1"/>
                          <w:sz w:val="24"/>
                          <w:szCs w:val="24"/>
                        </w:rPr>
                      </w:pPr>
                      <w:r w:rsidRPr="00820B33">
                        <w:rPr>
                          <w:rFonts w:ascii="Times New Roman" w:hAnsi="Times New Roman" w:cs="Times New Roman"/>
                          <w:color w:val="000000" w:themeColor="text1"/>
                          <w:sz w:val="24"/>
                          <w:szCs w:val="24"/>
                        </w:rPr>
                        <w:t>Expected revenue</w:t>
                      </w:r>
                    </w:p>
                    <w:p w:rsidR="000F2F50" w:rsidRPr="00820B33" w:rsidRDefault="000F2F50" w:rsidP="0074620D">
                      <w:pPr>
                        <w:pStyle w:val="ListParagraph"/>
                        <w:numPr>
                          <w:ilvl w:val="0"/>
                          <w:numId w:val="1"/>
                        </w:numPr>
                        <w:autoSpaceDE w:val="0"/>
                        <w:autoSpaceDN w:val="0"/>
                        <w:adjustRightInd w:val="0"/>
                        <w:spacing w:before="240" w:line="480" w:lineRule="auto"/>
                        <w:rPr>
                          <w:rFonts w:ascii="Times New Roman" w:hAnsi="Times New Roman"/>
                          <w:color w:val="000000" w:themeColor="text1"/>
                          <w:sz w:val="24"/>
                          <w:szCs w:val="24"/>
                        </w:rPr>
                      </w:pPr>
                      <w:r w:rsidRPr="00820B33">
                        <w:rPr>
                          <w:rFonts w:ascii="Times New Roman" w:hAnsi="Times New Roman" w:cs="Times New Roman"/>
                          <w:color w:val="000000" w:themeColor="text1"/>
                          <w:sz w:val="24"/>
                          <w:szCs w:val="24"/>
                        </w:rPr>
                        <w:t xml:space="preserve">Actual revenue collections/net collections, </w:t>
                      </w:r>
                    </w:p>
                    <w:p w:rsidR="000F2F50" w:rsidRPr="000974D5" w:rsidRDefault="000F2F50" w:rsidP="00377BE9">
                      <w:pPr>
                        <w:pStyle w:val="ListParagraph"/>
                        <w:autoSpaceDE w:val="0"/>
                        <w:autoSpaceDN w:val="0"/>
                        <w:adjustRightInd w:val="0"/>
                        <w:spacing w:before="240" w:line="480" w:lineRule="auto"/>
                        <w:rPr>
                          <w:rFonts w:ascii="Times New Roman" w:hAnsi="Times New Roman"/>
                          <w:color w:val="000000"/>
                          <w:sz w:val="24"/>
                          <w:szCs w:val="24"/>
                        </w:rPr>
                      </w:pPr>
                    </w:p>
                    <w:p w:rsidR="000F2F50" w:rsidRPr="000974D5" w:rsidRDefault="000F2F50" w:rsidP="003764C5">
                      <w:pPr>
                        <w:pStyle w:val="ListParagraph"/>
                        <w:autoSpaceDE w:val="0"/>
                        <w:autoSpaceDN w:val="0"/>
                        <w:adjustRightInd w:val="0"/>
                        <w:spacing w:before="240" w:line="480" w:lineRule="auto"/>
                        <w:rPr>
                          <w:rFonts w:ascii="Times New Roman" w:hAnsi="Times New Roman"/>
                          <w:color w:val="000000"/>
                          <w:sz w:val="24"/>
                          <w:szCs w:val="24"/>
                        </w:rPr>
                      </w:pPr>
                    </w:p>
                  </w:txbxContent>
                </v:textbox>
              </v:shape>
            </w:pict>
          </mc:Fallback>
        </mc:AlternateContent>
      </w:r>
    </w:p>
    <w:p w:rsidR="00AD1FD3" w:rsidRPr="00F162AB" w:rsidRDefault="002D59C5" w:rsidP="00DD3691">
      <w:pPr>
        <w:spacing w:line="48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-169545</wp:posOffset>
                </wp:positionH>
                <wp:positionV relativeFrom="paragraph">
                  <wp:posOffset>92075</wp:posOffset>
                </wp:positionV>
                <wp:extent cx="2068830" cy="1276350"/>
                <wp:effectExtent l="0" t="0" r="26670" b="190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8830" cy="1276350"/>
                        </a:xfrm>
                        <a:prstGeom prst="rect">
                          <a:avLst/>
                        </a:prstGeom>
                        <a:solidFill>
                          <a:srgbClr val="FFFFFF"/>
                        </a:solidFill>
                        <a:ln w="9525">
                          <a:solidFill>
                            <a:srgbClr val="000000"/>
                          </a:solidFill>
                          <a:miter lim="800000"/>
                          <a:headEnd/>
                          <a:tailEnd/>
                        </a:ln>
                      </wps:spPr>
                      <wps:txbx>
                        <w:txbxContent>
                          <w:p w:rsidR="000F2F50" w:rsidRDefault="000F2F50" w:rsidP="00AD1FD3">
                            <w:pPr>
                              <w:spacing w:after="0"/>
                              <w:rPr>
                                <w:rFonts w:ascii="Times New Roman" w:hAnsi="Times New Roman" w:cs="Times New Roman"/>
                                <w:b/>
                                <w:sz w:val="24"/>
                                <w:szCs w:val="24"/>
                              </w:rPr>
                            </w:pPr>
                            <w:r>
                              <w:rPr>
                                <w:rFonts w:ascii="Times New Roman" w:hAnsi="Times New Roman" w:cs="Times New Roman"/>
                                <w:b/>
                                <w:sz w:val="24"/>
                                <w:szCs w:val="24"/>
                              </w:rPr>
                              <w:t>Revenue Collection</w:t>
                            </w:r>
                          </w:p>
                          <w:p w:rsidR="000F2F50" w:rsidRPr="00C266B1" w:rsidRDefault="000F2F50" w:rsidP="00AD1FD3">
                            <w:pPr>
                              <w:spacing w:after="0"/>
                              <w:rPr>
                                <w:rFonts w:ascii="Times New Roman" w:hAnsi="Times New Roman" w:cs="Times New Roman"/>
                              </w:rPr>
                            </w:pPr>
                            <w:r w:rsidRPr="00C266B1">
                              <w:rPr>
                                <w:rFonts w:ascii="Times New Roman" w:hAnsi="Times New Roman" w:cs="Times New Roman"/>
                              </w:rPr>
                              <w:t>-Revenue collection methods, recording &amp; usage</w:t>
                            </w:r>
                          </w:p>
                          <w:p w:rsidR="000F2F50" w:rsidRPr="00820B33" w:rsidRDefault="000F2F50" w:rsidP="00C266B1">
                            <w:pPr>
                              <w:spacing w:after="0"/>
                              <w:rPr>
                                <w:rFonts w:ascii="Times New Roman" w:hAnsi="Times New Roman" w:cs="Times New Roman"/>
                                <w:color w:val="000000" w:themeColor="text1"/>
                              </w:rPr>
                            </w:pPr>
                            <w:r w:rsidRPr="00820B33">
                              <w:rPr>
                                <w:rFonts w:ascii="Times New Roman" w:hAnsi="Times New Roman" w:cs="Times New Roman"/>
                                <w:color w:val="000000" w:themeColor="text1"/>
                              </w:rPr>
                              <w:t>-Sensitization of stakeholders</w:t>
                            </w:r>
                          </w:p>
                          <w:p w:rsidR="000F2F50" w:rsidRPr="00C266B1" w:rsidRDefault="000F2F50" w:rsidP="00AD1FD3">
                            <w:pPr>
                              <w:spacing w:after="0"/>
                              <w:rPr>
                                <w:rFonts w:ascii="Times New Roman" w:hAnsi="Times New Roman" w:cs="Times New Roman"/>
                              </w:rPr>
                            </w:pPr>
                            <w:r w:rsidRPr="00C266B1">
                              <w:rPr>
                                <w:rFonts w:ascii="Times New Roman" w:hAnsi="Times New Roman" w:cs="Times New Roman"/>
                              </w:rPr>
                              <w:t>-</w:t>
                            </w:r>
                            <w:r w:rsidRPr="00C266B1">
                              <w:rPr>
                                <w:rFonts w:ascii="Times New Roman" w:hAnsi="Times New Roman"/>
                              </w:rPr>
                              <w:t xml:space="preserve">Approval process </w:t>
                            </w:r>
                          </w:p>
                          <w:p w:rsidR="000F2F50" w:rsidRPr="00C266B1" w:rsidRDefault="000F2F50" w:rsidP="00AD1FD3">
                            <w:pPr>
                              <w:spacing w:after="0"/>
                              <w:rPr>
                                <w:rFonts w:ascii="Times New Roman" w:hAnsi="Times New Roman" w:cs="Times New Roman"/>
                              </w:rPr>
                            </w:pPr>
                            <w:r w:rsidRPr="00C266B1">
                              <w:rPr>
                                <w:rFonts w:ascii="Times New Roman" w:hAnsi="Times New Roman" w:cs="Times New Roman"/>
                              </w:rPr>
                              <w:t>-Demand notices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 o:spid="_x0000_s1032" type="#_x0000_t202" style="position:absolute;left:0;text-align:left;margin-left:-13.35pt;margin-top:7.25pt;width:162.9pt;height:10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">
                <v:textbox>
                  <w:txbxContent>
                    <w:p w:rsidR="000F2F50" w:rsidRDefault="000F2F50" w:rsidP="00AD1FD3">
                      <w:pPr>
                        <w:spacing w:after="0"/>
                        <w:rPr>
                          <w:rFonts w:ascii="Times New Roman" w:hAnsi="Times New Roman" w:cs="Times New Roman"/>
                          <w:b/>
                          <w:sz w:val="24"/>
                          <w:szCs w:val="24"/>
                        </w:rPr>
                      </w:pPr>
                      <w:r>
                        <w:rPr>
                          <w:rFonts w:ascii="Times New Roman" w:hAnsi="Times New Roman" w:cs="Times New Roman"/>
                          <w:b/>
                          <w:sz w:val="24"/>
                          <w:szCs w:val="24"/>
                        </w:rPr>
                        <w:t>Revenue Collection</w:t>
                      </w:r>
                    </w:p>
                    <w:p w:rsidR="000F2F50" w:rsidRPr="00C266B1" w:rsidRDefault="000F2F50" w:rsidP="00AD1FD3">
                      <w:pPr>
                        <w:spacing w:after="0"/>
                        <w:rPr>
                          <w:rFonts w:ascii="Times New Roman" w:hAnsi="Times New Roman" w:cs="Times New Roman"/>
                        </w:rPr>
                      </w:pPr>
                      <w:r w:rsidRPr="00C266B1">
                        <w:rPr>
                          <w:rFonts w:ascii="Times New Roman" w:hAnsi="Times New Roman" w:cs="Times New Roman"/>
                        </w:rPr>
                        <w:t>-Revenue collection methods, recording &amp; usage</w:t>
                      </w:r>
                    </w:p>
                    <w:p w:rsidR="000F2F50" w:rsidRPr="00820B33" w:rsidRDefault="000F2F50" w:rsidP="00C266B1">
                      <w:pPr>
                        <w:spacing w:after="0"/>
                        <w:rPr>
                          <w:rFonts w:ascii="Times New Roman" w:hAnsi="Times New Roman" w:cs="Times New Roman"/>
                          <w:color w:val="000000" w:themeColor="text1"/>
                        </w:rPr>
                      </w:pPr>
                      <w:r w:rsidRPr="00820B33">
                        <w:rPr>
                          <w:rFonts w:ascii="Times New Roman" w:hAnsi="Times New Roman" w:cs="Times New Roman"/>
                          <w:color w:val="000000" w:themeColor="text1"/>
                        </w:rPr>
                        <w:t>-Sensitization of stakeholders</w:t>
                      </w:r>
                    </w:p>
                    <w:p w:rsidR="000F2F50" w:rsidRPr="00C266B1" w:rsidRDefault="000F2F50" w:rsidP="00AD1FD3">
                      <w:pPr>
                        <w:spacing w:after="0"/>
                        <w:rPr>
                          <w:rFonts w:ascii="Times New Roman" w:hAnsi="Times New Roman" w:cs="Times New Roman"/>
                        </w:rPr>
                      </w:pPr>
                      <w:r w:rsidRPr="00C266B1">
                        <w:rPr>
                          <w:rFonts w:ascii="Times New Roman" w:hAnsi="Times New Roman" w:cs="Times New Roman"/>
                        </w:rPr>
                        <w:t>-</w:t>
                      </w:r>
                      <w:r w:rsidRPr="00C266B1">
                        <w:rPr>
                          <w:rFonts w:ascii="Times New Roman" w:hAnsi="Times New Roman"/>
                        </w:rPr>
                        <w:t xml:space="preserve">Approval process </w:t>
                      </w:r>
                    </w:p>
                    <w:p w:rsidR="000F2F50" w:rsidRPr="00C266B1" w:rsidRDefault="000F2F50" w:rsidP="00AD1FD3">
                      <w:pPr>
                        <w:spacing w:after="0"/>
                        <w:rPr>
                          <w:rFonts w:ascii="Times New Roman" w:hAnsi="Times New Roman" w:cs="Times New Roman"/>
                        </w:rPr>
                      </w:pPr>
                      <w:r w:rsidRPr="00C266B1">
                        <w:rPr>
                          <w:rFonts w:ascii="Times New Roman" w:hAnsi="Times New Roman" w:cs="Times New Roman"/>
                        </w:rPr>
                        <w:t>-Demand notices</w:t>
                      </w:r>
                    </w:p>
                  </w:txbxContent>
                </v:textbox>
              </v:shape>
            </w:pict>
          </mc:Fallback>
        </mc:AlternateContent>
      </w:r>
    </w:p>
    <w:p w:rsidR="00AD1FD3" w:rsidRPr="00F162AB" w:rsidRDefault="002D59C5" w:rsidP="00DD3691">
      <w:pPr>
        <w:spacing w:line="48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2226945</wp:posOffset>
                </wp:positionH>
                <wp:positionV relativeFrom="paragraph">
                  <wp:posOffset>90170</wp:posOffset>
                </wp:positionV>
                <wp:extent cx="1343025" cy="532765"/>
                <wp:effectExtent l="0" t="19050" r="47625" b="38735"/>
                <wp:wrapNone/>
                <wp:docPr id="3" name="AutoShap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3025" cy="532765"/>
                        </a:xfrm>
                        <a:prstGeom prst="rightArrow">
                          <a:avLst>
                            <a:gd name="adj1" fmla="val 50000"/>
                            <a:gd name="adj2" fmla="val 7312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77" o:spid="_x0000_s1026" type="#_x0000_t13" style="position:absolute;margin-left:175.35pt;margin-top:7.1pt;width:105.75pt;height:4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" adj="15334"/>
            </w:pict>
          </mc:Fallback>
        </mc:AlternateContent>
      </w:r>
    </w:p>
    <w:p w:rsidR="00AD1FD3" w:rsidRPr="00F162AB" w:rsidRDefault="00AD1FD3" w:rsidP="00DD3691">
      <w:pPr>
        <w:spacing w:line="480" w:lineRule="auto"/>
        <w:jc w:val="both"/>
        <w:rPr>
          <w:rFonts w:ascii="Times New Roman" w:hAnsi="Times New Roman" w:cs="Times New Roman"/>
          <w:sz w:val="24"/>
          <w:szCs w:val="24"/>
        </w:rPr>
      </w:pPr>
    </w:p>
    <w:p w:rsidR="00FA06DF" w:rsidRPr="00F162AB" w:rsidRDefault="002D59C5" w:rsidP="00DD3691">
      <w:pPr>
        <w:spacing w:line="48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-169545</wp:posOffset>
                </wp:positionH>
                <wp:positionV relativeFrom="paragraph">
                  <wp:posOffset>66675</wp:posOffset>
                </wp:positionV>
                <wp:extent cx="2068830" cy="1428750"/>
                <wp:effectExtent l="0" t="0" r="26670" b="190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8830" cy="1428750"/>
                        </a:xfrm>
                        <a:prstGeom prst="rect">
                          <a:avLst/>
                        </a:prstGeom>
                        <a:solidFill>
                          <a:srgbClr val="FFFFFF"/>
                        </a:solidFill>
                        <a:ln w="9525">
                          <a:solidFill>
                            <a:srgbClr val="000000"/>
                          </a:solidFill>
                          <a:miter lim="800000"/>
                          <a:headEnd/>
                          <a:tailEnd/>
                        </a:ln>
                      </wps:spPr>
                      <wps:txbx>
                        <w:txbxContent>
                          <w:p w:rsidR="000F2F50" w:rsidRDefault="000F2F50" w:rsidP="00AD1FD3">
                            <w:pPr>
                              <w:spacing w:after="0"/>
                              <w:rPr>
                                <w:rFonts w:ascii="Times New Roman" w:hAnsi="Times New Roman" w:cs="Times New Roman"/>
                                <w:b/>
                                <w:sz w:val="24"/>
                                <w:szCs w:val="24"/>
                              </w:rPr>
                            </w:pPr>
                            <w:r>
                              <w:rPr>
                                <w:rFonts w:ascii="Times New Roman" w:hAnsi="Times New Roman" w:cs="Times New Roman"/>
                                <w:b/>
                                <w:sz w:val="24"/>
                                <w:szCs w:val="24"/>
                              </w:rPr>
                              <w:t xml:space="preserve">Revenue Monitoring &amp; evaluation </w:t>
                            </w:r>
                          </w:p>
                          <w:p w:rsidR="000F2F50" w:rsidRPr="00C266B1" w:rsidRDefault="000F2F50" w:rsidP="00AD1FD3">
                            <w:pPr>
                              <w:spacing w:after="0"/>
                              <w:rPr>
                                <w:rFonts w:ascii="Times New Roman" w:hAnsi="Times New Roman" w:cs="Times New Roman"/>
                              </w:rPr>
                            </w:pPr>
                            <w:r w:rsidRPr="00C266B1">
                              <w:rPr>
                                <w:rFonts w:ascii="Times New Roman" w:hAnsi="Times New Roman" w:cs="Times New Roman"/>
                              </w:rPr>
                              <w:t>-Recovery by warrant &amp; action</w:t>
                            </w:r>
                          </w:p>
                          <w:p w:rsidR="000F2F50" w:rsidRPr="00C266B1" w:rsidRDefault="000F2F50" w:rsidP="00AD1FD3">
                            <w:pPr>
                              <w:spacing w:after="0"/>
                              <w:rPr>
                                <w:rFonts w:ascii="Times New Roman" w:hAnsi="Times New Roman" w:cs="Times New Roman"/>
                              </w:rPr>
                            </w:pPr>
                            <w:r w:rsidRPr="00C266B1">
                              <w:rPr>
                                <w:rFonts w:ascii="Times New Roman" w:hAnsi="Times New Roman" w:cs="Times New Roman"/>
                              </w:rPr>
                              <w:t xml:space="preserve">-Reporting </w:t>
                            </w:r>
                          </w:p>
                          <w:p w:rsidR="000F2F50" w:rsidRPr="00C266B1" w:rsidRDefault="000F2F50" w:rsidP="00AD1FD3">
                            <w:pPr>
                              <w:spacing w:after="0"/>
                              <w:rPr>
                                <w:rFonts w:ascii="Times New Roman" w:hAnsi="Times New Roman" w:cs="Times New Roman"/>
                              </w:rPr>
                            </w:pPr>
                            <w:r w:rsidRPr="00C266B1">
                              <w:rPr>
                                <w:rFonts w:ascii="Times New Roman" w:hAnsi="Times New Roman" w:cs="Times New Roman"/>
                              </w:rPr>
                              <w:t>-Interest &amp; penalties</w:t>
                            </w:r>
                          </w:p>
                          <w:p w:rsidR="000F2F50" w:rsidRDefault="000F2F50" w:rsidP="00AD1FD3">
                            <w:pPr>
                              <w:spacing w:after="0"/>
                              <w:rPr>
                                <w:rFonts w:ascii="Times New Roman" w:hAnsi="Times New Roman" w:cs="Times New Roman"/>
                              </w:rPr>
                            </w:pPr>
                            <w:r w:rsidRPr="00C266B1">
                              <w:rPr>
                                <w:rFonts w:ascii="Times New Roman" w:hAnsi="Times New Roman" w:cs="Times New Roman"/>
                              </w:rPr>
                              <w:t xml:space="preserve">-Auditing </w:t>
                            </w:r>
                          </w:p>
                          <w:p w:rsidR="000F2F50" w:rsidRPr="00C266B1" w:rsidRDefault="000F2F50" w:rsidP="00CC64BA">
                            <w:pPr>
                              <w:spacing w:after="0"/>
                              <w:rPr>
                                <w:rFonts w:ascii="Times New Roman" w:hAnsi="Times New Roman" w:cs="Times New Roman"/>
                              </w:rPr>
                            </w:pPr>
                            <w:r w:rsidRPr="00C266B1">
                              <w:rPr>
                                <w:rFonts w:ascii="Times New Roman" w:hAnsi="Times New Roman" w:cs="Times New Roman"/>
                              </w:rPr>
                              <w:t xml:space="preserve">-Compliance with tax laws  </w:t>
                            </w:r>
                          </w:p>
                          <w:p w:rsidR="000F2F50" w:rsidRPr="00C266B1" w:rsidRDefault="000F2F50" w:rsidP="00AD1FD3">
                            <w:pPr>
                              <w:spacing w:after="0"/>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 o:spid="_x0000_s1033" type="#_x0000_t202" style="position:absolute;left:0;text-align:left;margin-left:-13.35pt;margin-top:5.25pt;width:162.9pt;height:1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">
                <v:textbox>
                  <w:txbxContent>
                    <w:p w:rsidR="000F2F50" w:rsidRDefault="000F2F50" w:rsidP="00AD1FD3">
                      <w:pPr>
                        <w:spacing w:after="0"/>
                        <w:rPr>
                          <w:rFonts w:ascii="Times New Roman" w:hAnsi="Times New Roman" w:cs="Times New Roman"/>
                          <w:b/>
                          <w:sz w:val="24"/>
                          <w:szCs w:val="24"/>
                        </w:rPr>
                      </w:pPr>
                      <w:r>
                        <w:rPr>
                          <w:rFonts w:ascii="Times New Roman" w:hAnsi="Times New Roman" w:cs="Times New Roman"/>
                          <w:b/>
                          <w:sz w:val="24"/>
                          <w:szCs w:val="24"/>
                        </w:rPr>
                        <w:t xml:space="preserve">Revenue Monitoring &amp; evaluation </w:t>
                      </w:r>
                    </w:p>
                    <w:p w:rsidR="000F2F50" w:rsidRPr="00C266B1" w:rsidRDefault="000F2F50" w:rsidP="00AD1FD3">
                      <w:pPr>
                        <w:spacing w:after="0"/>
                        <w:rPr>
                          <w:rFonts w:ascii="Times New Roman" w:hAnsi="Times New Roman" w:cs="Times New Roman"/>
                        </w:rPr>
                      </w:pPr>
                      <w:r w:rsidRPr="00C266B1">
                        <w:rPr>
                          <w:rFonts w:ascii="Times New Roman" w:hAnsi="Times New Roman" w:cs="Times New Roman"/>
                        </w:rPr>
                        <w:t>-Recovery by warrant &amp; action</w:t>
                      </w:r>
                    </w:p>
                    <w:p w:rsidR="000F2F50" w:rsidRPr="00C266B1" w:rsidRDefault="000F2F50" w:rsidP="00AD1FD3">
                      <w:pPr>
                        <w:spacing w:after="0"/>
                        <w:rPr>
                          <w:rFonts w:ascii="Times New Roman" w:hAnsi="Times New Roman" w:cs="Times New Roman"/>
                        </w:rPr>
                      </w:pPr>
                      <w:r w:rsidRPr="00C266B1">
                        <w:rPr>
                          <w:rFonts w:ascii="Times New Roman" w:hAnsi="Times New Roman" w:cs="Times New Roman"/>
                        </w:rPr>
                        <w:t xml:space="preserve">-Reporting </w:t>
                      </w:r>
                    </w:p>
                    <w:p w:rsidR="000F2F50" w:rsidRPr="00C266B1" w:rsidRDefault="000F2F50" w:rsidP="00AD1FD3">
                      <w:pPr>
                        <w:spacing w:after="0"/>
                        <w:rPr>
                          <w:rFonts w:ascii="Times New Roman" w:hAnsi="Times New Roman" w:cs="Times New Roman"/>
                        </w:rPr>
                      </w:pPr>
                      <w:r w:rsidRPr="00C266B1">
                        <w:rPr>
                          <w:rFonts w:ascii="Times New Roman" w:hAnsi="Times New Roman" w:cs="Times New Roman"/>
                        </w:rPr>
                        <w:t>-Interest &amp; penalties</w:t>
                      </w:r>
                    </w:p>
                    <w:p w:rsidR="000F2F50" w:rsidRDefault="000F2F50" w:rsidP="00AD1FD3">
                      <w:pPr>
                        <w:spacing w:after="0"/>
                        <w:rPr>
                          <w:rFonts w:ascii="Times New Roman" w:hAnsi="Times New Roman" w:cs="Times New Roman"/>
                        </w:rPr>
                      </w:pPr>
                      <w:r w:rsidRPr="00C266B1">
                        <w:rPr>
                          <w:rFonts w:ascii="Times New Roman" w:hAnsi="Times New Roman" w:cs="Times New Roman"/>
                        </w:rPr>
                        <w:t xml:space="preserve">-Auditing </w:t>
                      </w:r>
                    </w:p>
                    <w:p w:rsidR="000F2F50" w:rsidRPr="00C266B1" w:rsidRDefault="000F2F50" w:rsidP="00CC64BA">
                      <w:pPr>
                        <w:spacing w:after="0"/>
                        <w:rPr>
                          <w:rFonts w:ascii="Times New Roman" w:hAnsi="Times New Roman" w:cs="Times New Roman"/>
                        </w:rPr>
                      </w:pPr>
                      <w:r w:rsidRPr="00C266B1">
                        <w:rPr>
                          <w:rFonts w:ascii="Times New Roman" w:hAnsi="Times New Roman" w:cs="Times New Roman"/>
                        </w:rPr>
                        <w:t xml:space="preserve">-Compliance with tax laws  </w:t>
                      </w:r>
                    </w:p>
                    <w:p w:rsidR="000F2F50" w:rsidRPr="00C266B1" w:rsidRDefault="000F2F50" w:rsidP="00AD1FD3">
                      <w:pPr>
                        <w:spacing w:after="0"/>
                        <w:rPr>
                          <w:rFonts w:ascii="Times New Roman" w:hAnsi="Times New Roman" w:cs="Times New Roman"/>
                        </w:rPr>
                      </w:pPr>
                    </w:p>
                  </w:txbxContent>
                </v:textbox>
              </v:shape>
            </w:pict>
          </mc:Fallback>
        </mc:AlternateContent>
      </w:r>
    </w:p>
    <w:p w:rsidR="00FA06DF" w:rsidRPr="00F162AB" w:rsidRDefault="00FA06DF" w:rsidP="00DD3691">
      <w:pPr>
        <w:spacing w:line="480" w:lineRule="auto"/>
        <w:jc w:val="both"/>
        <w:rPr>
          <w:rFonts w:ascii="Times New Roman" w:hAnsi="Times New Roman" w:cs="Times New Roman"/>
          <w:sz w:val="24"/>
          <w:szCs w:val="24"/>
        </w:rPr>
      </w:pPr>
    </w:p>
    <w:p w:rsidR="00AD1FD3" w:rsidRPr="00F162AB" w:rsidRDefault="00AD1FD3" w:rsidP="00DD3691">
      <w:pPr>
        <w:spacing w:line="480" w:lineRule="auto"/>
        <w:jc w:val="both"/>
        <w:rPr>
          <w:rFonts w:ascii="Times New Roman" w:hAnsi="Times New Roman" w:cs="Times New Roman"/>
          <w:sz w:val="24"/>
          <w:szCs w:val="24"/>
        </w:rPr>
      </w:pPr>
    </w:p>
    <w:p w:rsidR="00855681" w:rsidRPr="00F162AB" w:rsidRDefault="00855681" w:rsidP="00DD3691">
      <w:pPr>
        <w:tabs>
          <w:tab w:val="left" w:pos="2947"/>
        </w:tabs>
        <w:spacing w:after="0" w:line="480" w:lineRule="auto"/>
        <w:jc w:val="both"/>
        <w:rPr>
          <w:rFonts w:ascii="Times New Roman" w:hAnsi="Times New Roman" w:cs="Times New Roman"/>
          <w:sz w:val="24"/>
          <w:szCs w:val="24"/>
        </w:rPr>
      </w:pPr>
      <w:bookmarkStart w:id="166" w:name="_Toc374108560"/>
      <w:bookmarkStart w:id="167" w:name="_Toc327880819"/>
    </w:p>
    <w:p w:rsidR="00AD1FD3" w:rsidRPr="00B96DD9" w:rsidRDefault="00AD1FD3" w:rsidP="00B96DD9">
      <w:pPr>
        <w:pStyle w:val="Heading1"/>
        <w:spacing w:before="0" w:after="0"/>
        <w:rPr>
          <w:rFonts w:ascii="Times New Roman" w:hAnsi="Times New Roman"/>
          <w:b w:val="0"/>
          <w:i/>
          <w:sz w:val="24"/>
          <w:szCs w:val="24"/>
        </w:rPr>
      </w:pPr>
      <w:bookmarkStart w:id="168" w:name="_Toc522864669"/>
      <w:bookmarkStart w:id="169" w:name="_Toc522865468"/>
      <w:bookmarkStart w:id="170" w:name="_Toc522865849"/>
      <w:r w:rsidRPr="00B96DD9">
        <w:rPr>
          <w:rFonts w:ascii="Times New Roman" w:hAnsi="Times New Roman"/>
          <w:b w:val="0"/>
          <w:i/>
          <w:sz w:val="24"/>
          <w:szCs w:val="24"/>
        </w:rPr>
        <w:t xml:space="preserve">Figure </w:t>
      </w:r>
      <w:r w:rsidR="00D95BE7" w:rsidRPr="00B96DD9">
        <w:rPr>
          <w:rFonts w:ascii="Times New Roman" w:hAnsi="Times New Roman"/>
          <w:b w:val="0"/>
          <w:i/>
          <w:sz w:val="24"/>
          <w:szCs w:val="24"/>
        </w:rPr>
        <w:fldChar w:fldCharType="begin"/>
      </w:r>
      <w:r w:rsidRPr="00B96DD9">
        <w:rPr>
          <w:rFonts w:ascii="Times New Roman" w:hAnsi="Times New Roman"/>
          <w:b w:val="0"/>
          <w:i/>
          <w:sz w:val="24"/>
          <w:szCs w:val="24"/>
        </w:rPr>
        <w:instrText xml:space="preserve"> SEQ Figure \* ARABIC </w:instrText>
      </w:r>
      <w:r w:rsidR="00D95BE7" w:rsidRPr="00B96DD9">
        <w:rPr>
          <w:rFonts w:ascii="Times New Roman" w:hAnsi="Times New Roman"/>
          <w:b w:val="0"/>
          <w:i/>
          <w:sz w:val="24"/>
          <w:szCs w:val="24"/>
        </w:rPr>
        <w:fldChar w:fldCharType="separate"/>
      </w:r>
      <w:r w:rsidR="007D02D5">
        <w:rPr>
          <w:rFonts w:ascii="Times New Roman" w:hAnsi="Times New Roman"/>
          <w:b w:val="0"/>
          <w:i/>
          <w:noProof/>
          <w:sz w:val="24"/>
          <w:szCs w:val="24"/>
        </w:rPr>
        <w:t>1</w:t>
      </w:r>
      <w:r w:rsidR="00D95BE7" w:rsidRPr="00B96DD9">
        <w:rPr>
          <w:rFonts w:ascii="Times New Roman" w:hAnsi="Times New Roman"/>
          <w:b w:val="0"/>
          <w:i/>
          <w:sz w:val="24"/>
          <w:szCs w:val="24"/>
        </w:rPr>
        <w:fldChar w:fldCharType="end"/>
      </w:r>
      <w:r w:rsidRPr="00B96DD9">
        <w:rPr>
          <w:rFonts w:ascii="Times New Roman" w:hAnsi="Times New Roman"/>
          <w:b w:val="0"/>
          <w:i/>
          <w:sz w:val="24"/>
          <w:szCs w:val="24"/>
        </w:rPr>
        <w:t>.1: A Conceptual F</w:t>
      </w:r>
      <w:r w:rsidR="000974D5" w:rsidRPr="00B96DD9">
        <w:rPr>
          <w:rFonts w:ascii="Times New Roman" w:hAnsi="Times New Roman"/>
          <w:b w:val="0"/>
          <w:i/>
          <w:sz w:val="24"/>
          <w:szCs w:val="24"/>
        </w:rPr>
        <w:t>ramework for understanding the r</w:t>
      </w:r>
      <w:r w:rsidR="001C3C4D" w:rsidRPr="00B96DD9">
        <w:rPr>
          <w:rFonts w:ascii="Times New Roman" w:hAnsi="Times New Roman"/>
          <w:b w:val="0"/>
          <w:i/>
          <w:sz w:val="24"/>
          <w:szCs w:val="24"/>
        </w:rPr>
        <w:t xml:space="preserve">elationship </w:t>
      </w:r>
      <w:r w:rsidR="00617FED" w:rsidRPr="00B96DD9">
        <w:rPr>
          <w:rFonts w:ascii="Times New Roman" w:hAnsi="Times New Roman"/>
          <w:b w:val="0"/>
          <w:i/>
          <w:sz w:val="24"/>
          <w:szCs w:val="24"/>
        </w:rPr>
        <w:t>between revenue</w:t>
      </w:r>
      <w:r w:rsidR="000974D5" w:rsidRPr="00B96DD9">
        <w:rPr>
          <w:rFonts w:ascii="Times New Roman" w:hAnsi="Times New Roman"/>
          <w:b w:val="0"/>
          <w:i/>
          <w:sz w:val="24"/>
          <w:szCs w:val="24"/>
        </w:rPr>
        <w:t xml:space="preserve"> administration and </w:t>
      </w:r>
      <w:bookmarkEnd w:id="166"/>
      <w:bookmarkEnd w:id="167"/>
      <w:r w:rsidR="00B42C97" w:rsidRPr="00B96DD9">
        <w:rPr>
          <w:rFonts w:ascii="Times New Roman" w:hAnsi="Times New Roman"/>
          <w:b w:val="0"/>
          <w:i/>
          <w:sz w:val="24"/>
          <w:szCs w:val="24"/>
        </w:rPr>
        <w:t>performance.</w:t>
      </w:r>
      <w:bookmarkEnd w:id="168"/>
      <w:bookmarkEnd w:id="169"/>
      <w:bookmarkEnd w:id="170"/>
    </w:p>
    <w:p w:rsidR="00AD1FD3" w:rsidRPr="00F162AB" w:rsidRDefault="00AD1FD3" w:rsidP="00DD3691">
      <w:pPr>
        <w:tabs>
          <w:tab w:val="left" w:pos="270"/>
        </w:tabs>
        <w:spacing w:after="0" w:line="480" w:lineRule="auto"/>
        <w:jc w:val="both"/>
        <w:rPr>
          <w:rFonts w:ascii="Times New Roman" w:hAnsi="Times New Roman" w:cs="Times New Roman"/>
          <w:i/>
          <w:sz w:val="24"/>
          <w:szCs w:val="24"/>
        </w:rPr>
      </w:pPr>
      <w:r w:rsidRPr="00F162AB">
        <w:rPr>
          <w:rFonts w:ascii="Times New Roman" w:hAnsi="Times New Roman" w:cs="Times New Roman"/>
          <w:b/>
          <w:i/>
          <w:sz w:val="24"/>
          <w:szCs w:val="24"/>
        </w:rPr>
        <w:t>Source:</w:t>
      </w:r>
      <w:r w:rsidRPr="00F162AB">
        <w:rPr>
          <w:rFonts w:ascii="Times New Roman" w:hAnsi="Times New Roman" w:cs="Times New Roman"/>
          <w:i/>
          <w:sz w:val="24"/>
          <w:szCs w:val="24"/>
        </w:rPr>
        <w:t xml:space="preserve">  Adapted and modified from </w:t>
      </w:r>
      <w:r w:rsidR="000974D5" w:rsidRPr="00F162AB">
        <w:rPr>
          <w:rFonts w:ascii="Times New Roman" w:hAnsi="Times New Roman" w:cs="Times New Roman"/>
          <w:bCs/>
          <w:i/>
          <w:iCs/>
          <w:sz w:val="24"/>
          <w:szCs w:val="24"/>
        </w:rPr>
        <w:t>Abigaba (1998) and Iga (2013</w:t>
      </w:r>
      <w:r w:rsidRPr="00F162AB">
        <w:rPr>
          <w:rFonts w:ascii="Times New Roman" w:hAnsi="Times New Roman" w:cs="Times New Roman"/>
          <w:bCs/>
          <w:i/>
          <w:iCs/>
          <w:sz w:val="24"/>
          <w:szCs w:val="24"/>
        </w:rPr>
        <w:t xml:space="preserve">) </w:t>
      </w:r>
    </w:p>
    <w:p w:rsidR="00E62BB4" w:rsidRPr="00F162AB" w:rsidRDefault="00AD1FD3" w:rsidP="007F71C6">
      <w:pPr>
        <w:tabs>
          <w:tab w:val="left" w:pos="270"/>
        </w:tabs>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lastRenderedPageBreak/>
        <w:t xml:space="preserve">From the conceptual framework in Figure 1.2.1, it is hypothesized that </w:t>
      </w:r>
      <w:r w:rsidR="003D1533">
        <w:rPr>
          <w:rFonts w:ascii="Times New Roman" w:hAnsi="Times New Roman" w:cs="Times New Roman"/>
          <w:sz w:val="24"/>
          <w:szCs w:val="24"/>
        </w:rPr>
        <w:t xml:space="preserve">local </w:t>
      </w:r>
      <w:r w:rsidR="000974D5" w:rsidRPr="00F162AB">
        <w:rPr>
          <w:rFonts w:ascii="Times New Roman" w:hAnsi="Times New Roman" w:cs="Times New Roman"/>
          <w:sz w:val="24"/>
          <w:szCs w:val="24"/>
        </w:rPr>
        <w:t>revenue administration</w:t>
      </w:r>
      <w:r w:rsidRPr="00F162AB">
        <w:rPr>
          <w:rFonts w:ascii="Times New Roman" w:hAnsi="Times New Roman" w:cs="Times New Roman"/>
          <w:sz w:val="24"/>
          <w:szCs w:val="24"/>
        </w:rPr>
        <w:t xml:space="preserve"> has a relationship with </w:t>
      </w:r>
      <w:r w:rsidR="00B42C97" w:rsidRPr="00F162AB">
        <w:rPr>
          <w:rFonts w:ascii="Times New Roman" w:hAnsi="Times New Roman" w:cs="Times New Roman"/>
          <w:sz w:val="24"/>
          <w:szCs w:val="24"/>
        </w:rPr>
        <w:t xml:space="preserve">performance. </w:t>
      </w:r>
      <w:r w:rsidR="007F71C6" w:rsidRPr="00F162AB">
        <w:rPr>
          <w:rFonts w:ascii="Times New Roman" w:hAnsi="Times New Roman" w:cs="Times New Roman"/>
          <w:sz w:val="24"/>
          <w:szCs w:val="24"/>
        </w:rPr>
        <w:t>According to</w:t>
      </w:r>
      <w:r w:rsidR="00DE41FB">
        <w:rPr>
          <w:rFonts w:ascii="Times New Roman" w:hAnsi="Times New Roman" w:cs="Times New Roman"/>
          <w:sz w:val="24"/>
          <w:szCs w:val="24"/>
        </w:rPr>
        <w:t xml:space="preserve"> </w:t>
      </w:r>
      <w:r w:rsidR="007F71C6" w:rsidRPr="00F162AB">
        <w:rPr>
          <w:rFonts w:ascii="Times New Roman" w:hAnsi="Times New Roman" w:cs="Times New Roman"/>
          <w:bCs/>
          <w:iCs/>
          <w:sz w:val="24"/>
          <w:szCs w:val="24"/>
        </w:rPr>
        <w:t>Abigaba (1998) and Iga (2013), they assume that i</w:t>
      </w:r>
      <w:r w:rsidRPr="00F162AB">
        <w:rPr>
          <w:rFonts w:ascii="Times New Roman" w:hAnsi="Times New Roman" w:cs="Times New Roman"/>
          <w:sz w:val="24"/>
          <w:szCs w:val="24"/>
        </w:rPr>
        <w:t xml:space="preserve">f </w:t>
      </w:r>
      <w:r w:rsidR="00EF3031" w:rsidRPr="00F162AB">
        <w:rPr>
          <w:rFonts w:ascii="Times New Roman" w:hAnsi="Times New Roman" w:cs="Times New Roman"/>
          <w:sz w:val="24"/>
          <w:szCs w:val="24"/>
        </w:rPr>
        <w:t xml:space="preserve"> </w:t>
      </w:r>
      <w:r w:rsidR="003F5F6E">
        <w:rPr>
          <w:rFonts w:ascii="Times New Roman" w:hAnsi="Times New Roman" w:cs="Times New Roman"/>
          <w:sz w:val="24"/>
          <w:szCs w:val="24"/>
        </w:rPr>
        <w:t>a</w:t>
      </w:r>
      <w:r w:rsidR="00FB183E">
        <w:rPr>
          <w:rFonts w:ascii="Times New Roman" w:hAnsi="Times New Roman" w:cs="Times New Roman"/>
          <w:sz w:val="24"/>
          <w:szCs w:val="24"/>
        </w:rPr>
        <w:t xml:space="preserve"> Local Government</w:t>
      </w:r>
      <w:r w:rsidR="00EA0F49" w:rsidRPr="00F162AB">
        <w:rPr>
          <w:rFonts w:ascii="Times New Roman" w:hAnsi="Times New Roman" w:cs="Times New Roman"/>
          <w:sz w:val="24"/>
          <w:szCs w:val="24"/>
        </w:rPr>
        <w:t xml:space="preserve"> is</w:t>
      </w:r>
      <w:r w:rsidR="007F71C6" w:rsidRPr="00F162AB">
        <w:rPr>
          <w:rFonts w:ascii="Times New Roman" w:hAnsi="Times New Roman" w:cs="Times New Roman"/>
          <w:sz w:val="24"/>
          <w:szCs w:val="24"/>
        </w:rPr>
        <w:t xml:space="preserve"> to </w:t>
      </w:r>
      <w:r w:rsidR="00EA0F49" w:rsidRPr="00F162AB">
        <w:rPr>
          <w:rFonts w:ascii="Times New Roman" w:hAnsi="Times New Roman" w:cs="Times New Roman"/>
          <w:sz w:val="24"/>
          <w:szCs w:val="24"/>
        </w:rPr>
        <w:t>perform well</w:t>
      </w:r>
      <w:r w:rsidR="007F71C6" w:rsidRPr="00F162AB">
        <w:rPr>
          <w:rFonts w:ascii="Times New Roman" w:hAnsi="Times New Roman" w:cs="Times New Roman"/>
          <w:sz w:val="24"/>
          <w:szCs w:val="24"/>
        </w:rPr>
        <w:t xml:space="preserve">, </w:t>
      </w:r>
      <w:r w:rsidR="003F5F6E">
        <w:rPr>
          <w:rFonts w:ascii="Times New Roman" w:hAnsi="Times New Roman" w:cs="Times New Roman"/>
          <w:sz w:val="24"/>
          <w:szCs w:val="24"/>
        </w:rPr>
        <w:t>local</w:t>
      </w:r>
      <w:r w:rsidR="00A26911" w:rsidRPr="00F162AB">
        <w:rPr>
          <w:rFonts w:ascii="Times New Roman" w:hAnsi="Times New Roman" w:cs="Times New Roman"/>
          <w:sz w:val="24"/>
          <w:szCs w:val="24"/>
        </w:rPr>
        <w:t xml:space="preserve"> </w:t>
      </w:r>
      <w:r w:rsidR="000974D5" w:rsidRPr="00F162AB">
        <w:rPr>
          <w:rFonts w:ascii="Times New Roman" w:hAnsi="Times New Roman" w:cs="Times New Roman"/>
          <w:sz w:val="24"/>
          <w:szCs w:val="24"/>
        </w:rPr>
        <w:t xml:space="preserve">revenue </w:t>
      </w:r>
      <w:r w:rsidR="00C50A1F" w:rsidRPr="00F162AB">
        <w:rPr>
          <w:rFonts w:ascii="Times New Roman" w:hAnsi="Times New Roman" w:cs="Times New Roman"/>
          <w:sz w:val="24"/>
          <w:szCs w:val="24"/>
        </w:rPr>
        <w:t>planning</w:t>
      </w:r>
      <w:r w:rsidRPr="00F162AB">
        <w:rPr>
          <w:rFonts w:ascii="Times New Roman" w:hAnsi="Times New Roman" w:cs="Times New Roman"/>
          <w:sz w:val="24"/>
          <w:szCs w:val="24"/>
        </w:rPr>
        <w:t xml:space="preserve">, tax billing and collection and </w:t>
      </w:r>
      <w:r w:rsidR="003D1533">
        <w:rPr>
          <w:rFonts w:ascii="Times New Roman" w:hAnsi="Times New Roman" w:cs="Times New Roman"/>
          <w:sz w:val="24"/>
          <w:szCs w:val="24"/>
        </w:rPr>
        <w:t xml:space="preserve">local </w:t>
      </w:r>
      <w:r w:rsidR="000974D5" w:rsidRPr="00F162AB">
        <w:rPr>
          <w:rFonts w:ascii="Times New Roman" w:hAnsi="Times New Roman" w:cs="Times New Roman"/>
          <w:sz w:val="24"/>
          <w:szCs w:val="24"/>
        </w:rPr>
        <w:t xml:space="preserve">revenue </w:t>
      </w:r>
      <w:r w:rsidR="00D20825" w:rsidRPr="00F162AB">
        <w:rPr>
          <w:rFonts w:ascii="Times New Roman" w:hAnsi="Times New Roman" w:cs="Times New Roman"/>
          <w:sz w:val="24"/>
          <w:szCs w:val="24"/>
        </w:rPr>
        <w:t>monitoring &amp; Evaluation</w:t>
      </w:r>
      <w:r w:rsidR="007F71C6" w:rsidRPr="00F162AB">
        <w:rPr>
          <w:rFonts w:ascii="Times New Roman" w:hAnsi="Times New Roman" w:cs="Times New Roman"/>
          <w:sz w:val="24"/>
          <w:szCs w:val="24"/>
        </w:rPr>
        <w:t xml:space="preserve"> must be done well because these can influence </w:t>
      </w:r>
      <w:r w:rsidR="003D1533">
        <w:rPr>
          <w:rFonts w:ascii="Times New Roman" w:hAnsi="Times New Roman" w:cs="Times New Roman"/>
          <w:sz w:val="24"/>
          <w:szCs w:val="24"/>
        </w:rPr>
        <w:t xml:space="preserve">local </w:t>
      </w:r>
      <w:r w:rsidR="007F71C6" w:rsidRPr="00F162AB">
        <w:rPr>
          <w:rFonts w:ascii="Times New Roman" w:hAnsi="Times New Roman" w:cs="Times New Roman"/>
          <w:sz w:val="24"/>
          <w:szCs w:val="24"/>
        </w:rPr>
        <w:t>revenue</w:t>
      </w:r>
      <w:r w:rsidR="00DE41FB">
        <w:rPr>
          <w:rFonts w:ascii="Times New Roman" w:hAnsi="Times New Roman" w:cs="Times New Roman"/>
          <w:sz w:val="24"/>
          <w:szCs w:val="24"/>
        </w:rPr>
        <w:t xml:space="preserve"> </w:t>
      </w:r>
      <w:r w:rsidR="00C056C4" w:rsidRPr="00F162AB">
        <w:rPr>
          <w:rFonts w:ascii="Times New Roman" w:hAnsi="Times New Roman" w:cs="Times New Roman"/>
          <w:sz w:val="24"/>
          <w:szCs w:val="24"/>
        </w:rPr>
        <w:t xml:space="preserve">performance </w:t>
      </w:r>
      <w:r w:rsidR="00172882" w:rsidRPr="00F162AB">
        <w:rPr>
          <w:rFonts w:ascii="Times New Roman" w:hAnsi="Times New Roman" w:cs="Times New Roman"/>
          <w:sz w:val="24"/>
          <w:szCs w:val="24"/>
        </w:rPr>
        <w:t xml:space="preserve">in </w:t>
      </w:r>
      <w:r w:rsidR="00B96F84" w:rsidRPr="00F162AB">
        <w:rPr>
          <w:rFonts w:ascii="Times New Roman" w:hAnsi="Times New Roman" w:cs="Times New Roman"/>
          <w:sz w:val="24"/>
          <w:szCs w:val="24"/>
        </w:rPr>
        <w:t xml:space="preserve">terms of </w:t>
      </w:r>
      <w:r w:rsidR="00820B33" w:rsidRPr="00F162AB">
        <w:rPr>
          <w:rFonts w:ascii="Times New Roman" w:hAnsi="Times New Roman" w:cs="Times New Roman"/>
          <w:sz w:val="24"/>
          <w:szCs w:val="24"/>
        </w:rPr>
        <w:t xml:space="preserve">collection ratio, budget </w:t>
      </w:r>
      <w:r w:rsidR="00EA0F49">
        <w:rPr>
          <w:rFonts w:ascii="Times New Roman" w:hAnsi="Times New Roman" w:cs="Times New Roman"/>
          <w:sz w:val="24"/>
          <w:szCs w:val="24"/>
        </w:rPr>
        <w:t>performance</w:t>
      </w:r>
      <w:r w:rsidR="00820B33" w:rsidRPr="00F162AB">
        <w:rPr>
          <w:rFonts w:ascii="Times New Roman" w:hAnsi="Times New Roman" w:cs="Times New Roman"/>
          <w:sz w:val="24"/>
          <w:szCs w:val="24"/>
        </w:rPr>
        <w:t xml:space="preserve">, expected </w:t>
      </w:r>
      <w:r w:rsidR="003D1533">
        <w:rPr>
          <w:rFonts w:ascii="Times New Roman" w:hAnsi="Times New Roman" w:cs="Times New Roman"/>
          <w:sz w:val="24"/>
          <w:szCs w:val="24"/>
        </w:rPr>
        <w:t xml:space="preserve">local </w:t>
      </w:r>
      <w:r w:rsidR="00820B33" w:rsidRPr="00F162AB">
        <w:rPr>
          <w:rFonts w:ascii="Times New Roman" w:hAnsi="Times New Roman" w:cs="Times New Roman"/>
          <w:sz w:val="24"/>
          <w:szCs w:val="24"/>
        </w:rPr>
        <w:t>revenue</w:t>
      </w:r>
      <w:r w:rsidR="003D1533">
        <w:rPr>
          <w:rFonts w:ascii="Times New Roman" w:hAnsi="Times New Roman" w:cs="Times New Roman"/>
          <w:sz w:val="24"/>
          <w:szCs w:val="24"/>
        </w:rPr>
        <w:t>,</w:t>
      </w:r>
      <w:r w:rsidR="00820B33" w:rsidRPr="00F162AB">
        <w:rPr>
          <w:rFonts w:ascii="Times New Roman" w:hAnsi="Times New Roman" w:cs="Times New Roman"/>
          <w:sz w:val="24"/>
          <w:szCs w:val="24"/>
        </w:rPr>
        <w:t xml:space="preserve"> actual revenue collections/net collections, </w:t>
      </w:r>
      <w:r w:rsidR="00B96F84" w:rsidRPr="00F162AB">
        <w:rPr>
          <w:rFonts w:ascii="Times New Roman" w:hAnsi="Times New Roman" w:cs="Times New Roman"/>
          <w:sz w:val="24"/>
          <w:szCs w:val="24"/>
        </w:rPr>
        <w:t>expected revenue and</w:t>
      </w:r>
      <w:r w:rsidRPr="00F162AB">
        <w:rPr>
          <w:rFonts w:ascii="Times New Roman" w:hAnsi="Times New Roman" w:cs="Times New Roman"/>
          <w:sz w:val="24"/>
          <w:szCs w:val="24"/>
        </w:rPr>
        <w:t xml:space="preserve"> actual revenue collected</w:t>
      </w:r>
      <w:r w:rsidR="00820B33" w:rsidRPr="00F162AB">
        <w:rPr>
          <w:rFonts w:ascii="Times New Roman" w:hAnsi="Times New Roman" w:cs="Times New Roman"/>
          <w:sz w:val="24"/>
          <w:szCs w:val="24"/>
        </w:rPr>
        <w:t>.</w:t>
      </w:r>
    </w:p>
    <w:p w:rsidR="00AD1FD3" w:rsidRDefault="00AD1FD3" w:rsidP="00DD3691">
      <w:pPr>
        <w:pStyle w:val="Heading1"/>
        <w:spacing w:before="0" w:line="480" w:lineRule="auto"/>
        <w:rPr>
          <w:rFonts w:ascii="Times New Roman" w:hAnsi="Times New Roman"/>
          <w:sz w:val="24"/>
          <w:szCs w:val="24"/>
        </w:rPr>
      </w:pPr>
      <w:bookmarkStart w:id="171" w:name="_Toc511368059"/>
      <w:bookmarkStart w:id="172" w:name="_Toc522864670"/>
      <w:bookmarkStart w:id="173" w:name="_Toc522865469"/>
      <w:bookmarkStart w:id="174" w:name="_Toc522865850"/>
      <w:r w:rsidRPr="00F162AB">
        <w:rPr>
          <w:rFonts w:ascii="Times New Roman" w:hAnsi="Times New Roman"/>
          <w:sz w:val="24"/>
          <w:szCs w:val="24"/>
        </w:rPr>
        <w:t>1.9 Significance of the study</w:t>
      </w:r>
      <w:bookmarkEnd w:id="171"/>
      <w:bookmarkEnd w:id="172"/>
      <w:bookmarkEnd w:id="173"/>
      <w:bookmarkEnd w:id="174"/>
    </w:p>
    <w:p w:rsidR="00CD0F95" w:rsidRPr="00F162AB" w:rsidRDefault="00CD0F95" w:rsidP="00CD0F95">
      <w:pPr>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t xml:space="preserve">The study </w:t>
      </w:r>
      <w:r>
        <w:rPr>
          <w:rFonts w:ascii="Times New Roman" w:hAnsi="Times New Roman" w:cs="Times New Roman"/>
          <w:sz w:val="24"/>
          <w:szCs w:val="24"/>
        </w:rPr>
        <w:t>may</w:t>
      </w:r>
      <w:r w:rsidRPr="00F162AB">
        <w:rPr>
          <w:rFonts w:ascii="Times New Roman" w:hAnsi="Times New Roman" w:cs="Times New Roman"/>
          <w:sz w:val="24"/>
          <w:szCs w:val="24"/>
        </w:rPr>
        <w:t xml:space="preserve"> help analyze problems affecting local revenue administration and suggest ways to administrators and policy makers on how the problems can be addressed in order to improve local revenue performance for</w:t>
      </w:r>
      <w:r>
        <w:rPr>
          <w:rFonts w:ascii="Times New Roman" w:hAnsi="Times New Roman" w:cs="Times New Roman"/>
          <w:sz w:val="24"/>
          <w:szCs w:val="24"/>
        </w:rPr>
        <w:t xml:space="preserve"> </w:t>
      </w:r>
      <w:r w:rsidRPr="00F162AB">
        <w:rPr>
          <w:rFonts w:ascii="Times New Roman" w:hAnsi="Times New Roman" w:cs="Times New Roman"/>
          <w:sz w:val="24"/>
          <w:szCs w:val="24"/>
        </w:rPr>
        <w:t>Kayunga</w:t>
      </w:r>
      <w:r>
        <w:rPr>
          <w:rFonts w:ascii="Times New Roman" w:hAnsi="Times New Roman" w:cs="Times New Roman"/>
          <w:sz w:val="24"/>
          <w:szCs w:val="24"/>
        </w:rPr>
        <w:t xml:space="preserve"> </w:t>
      </w:r>
      <w:r w:rsidRPr="00F162AB">
        <w:rPr>
          <w:rFonts w:ascii="Times New Roman" w:hAnsi="Times New Roman" w:cs="Times New Roman"/>
          <w:sz w:val="24"/>
          <w:szCs w:val="24"/>
        </w:rPr>
        <w:t>Local Government and other Local Governments in Uganda.</w:t>
      </w:r>
    </w:p>
    <w:p w:rsidR="00CD0F95" w:rsidRPr="00F162AB" w:rsidRDefault="00CD0F95" w:rsidP="00CD0F95">
      <w:pPr>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t>The study may also help Local Governments in Uganda and Kayunga</w:t>
      </w:r>
      <w:r>
        <w:rPr>
          <w:rFonts w:ascii="Times New Roman" w:hAnsi="Times New Roman" w:cs="Times New Roman"/>
          <w:sz w:val="24"/>
          <w:szCs w:val="24"/>
        </w:rPr>
        <w:t xml:space="preserve"> </w:t>
      </w:r>
      <w:r w:rsidRPr="00F162AB">
        <w:rPr>
          <w:rFonts w:ascii="Times New Roman" w:hAnsi="Times New Roman" w:cs="Times New Roman"/>
          <w:sz w:val="24"/>
          <w:szCs w:val="24"/>
        </w:rPr>
        <w:t>Local Government in particular to improve service delivery. Money generated from local revenue</w:t>
      </w:r>
      <w:r>
        <w:rPr>
          <w:rFonts w:ascii="Times New Roman" w:hAnsi="Times New Roman" w:cs="Times New Roman"/>
          <w:sz w:val="24"/>
          <w:szCs w:val="24"/>
        </w:rPr>
        <w:t xml:space="preserve"> </w:t>
      </w:r>
      <w:r w:rsidRPr="00F162AB">
        <w:rPr>
          <w:rFonts w:ascii="Times New Roman" w:hAnsi="Times New Roman" w:cs="Times New Roman"/>
          <w:sz w:val="24"/>
          <w:szCs w:val="24"/>
        </w:rPr>
        <w:t xml:space="preserve">is expected to be expended on providing services stipulated under Section </w:t>
      </w:r>
      <w:r w:rsidRPr="00F162AB">
        <w:rPr>
          <w:rFonts w:ascii="Times New Roman" w:hAnsi="Times New Roman" w:cs="Times New Roman"/>
          <w:b/>
          <w:sz w:val="24"/>
          <w:szCs w:val="24"/>
        </w:rPr>
        <w:t>37(2)</w:t>
      </w:r>
      <w:r w:rsidRPr="00F162AB">
        <w:rPr>
          <w:rFonts w:ascii="Times New Roman" w:hAnsi="Times New Roman" w:cs="Times New Roman"/>
          <w:sz w:val="24"/>
          <w:szCs w:val="24"/>
        </w:rPr>
        <w:t xml:space="preserve"> of the Local Governments (Rating) Act, 2005. Such services include; road construction and maintenance, street lighting, anti-malarial drains, physical planning and other services required by tax payers within their areas. Increased revenue from local revenue would therefore be helpful in providing the above services.</w:t>
      </w:r>
    </w:p>
    <w:p w:rsidR="00CD0F95" w:rsidRPr="00F162AB" w:rsidRDefault="00CD0F95" w:rsidP="00CD0F95">
      <w:pPr>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t xml:space="preserve">The study </w:t>
      </w:r>
      <w:r>
        <w:rPr>
          <w:rFonts w:ascii="Times New Roman" w:hAnsi="Times New Roman" w:cs="Times New Roman"/>
          <w:sz w:val="24"/>
          <w:szCs w:val="24"/>
        </w:rPr>
        <w:t xml:space="preserve">may </w:t>
      </w:r>
      <w:r w:rsidRPr="00F162AB">
        <w:rPr>
          <w:rFonts w:ascii="Times New Roman" w:hAnsi="Times New Roman" w:cs="Times New Roman"/>
          <w:sz w:val="24"/>
          <w:szCs w:val="24"/>
        </w:rPr>
        <w:t>contribute to the existing body of knowledge on local revenue administration and act as a basis for academicians and researchers to conduct further research in the same or related areas.</w:t>
      </w:r>
    </w:p>
    <w:p w:rsidR="00CD0F95" w:rsidRPr="00CD0F95" w:rsidRDefault="00CD0F95" w:rsidP="00CD0F95"/>
    <w:p w:rsidR="00AD1FD3" w:rsidRDefault="00AD1FD3" w:rsidP="00DD3691">
      <w:pPr>
        <w:pStyle w:val="Heading1"/>
        <w:spacing w:before="0" w:after="0" w:line="480" w:lineRule="auto"/>
        <w:rPr>
          <w:rFonts w:ascii="Times New Roman" w:hAnsi="Times New Roman"/>
          <w:sz w:val="24"/>
          <w:szCs w:val="24"/>
        </w:rPr>
      </w:pPr>
      <w:bookmarkStart w:id="175" w:name="_Toc511368060"/>
      <w:bookmarkStart w:id="176" w:name="_Toc522864671"/>
      <w:bookmarkStart w:id="177" w:name="_Toc522865470"/>
      <w:bookmarkStart w:id="178" w:name="_Toc522865851"/>
      <w:r w:rsidRPr="00F162AB">
        <w:rPr>
          <w:rFonts w:ascii="Times New Roman" w:hAnsi="Times New Roman"/>
          <w:sz w:val="24"/>
          <w:szCs w:val="24"/>
        </w:rPr>
        <w:lastRenderedPageBreak/>
        <w:t>1.10 Justification of the study</w:t>
      </w:r>
      <w:bookmarkEnd w:id="175"/>
      <w:bookmarkEnd w:id="176"/>
      <w:bookmarkEnd w:id="177"/>
      <w:bookmarkEnd w:id="178"/>
    </w:p>
    <w:p w:rsidR="00CD0F95" w:rsidRPr="00F162AB" w:rsidRDefault="00CD0F95" w:rsidP="00CD0F95">
      <w:pPr>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t xml:space="preserve">Since there is an enabling law in form of The Local Governments (Rating) Act, 2005 and Regulations and the Ministry of Local Governments has developed a property rates hand book and facilitators guide to explain the procedures involved in collecting local revenue but still little revenue is collected by Kayunga District Local Government. For instance, local revenue in Kayunga Local Government has continued to remain redundant from 71.4% in 2015/16 to 73.8% in 2016/17 (Kayunga District Local Government final accounts for 2011/12 to 2016/17). Net revenue collection formed a very small percentage of the expected revenue in all the years above possibly due to and other administration weaknesses that need </w:t>
      </w:r>
      <w:r>
        <w:rPr>
          <w:rFonts w:ascii="Times New Roman" w:hAnsi="Times New Roman" w:cs="Times New Roman"/>
          <w:sz w:val="24"/>
          <w:szCs w:val="24"/>
        </w:rPr>
        <w:t>to be investigated. This study wa</w:t>
      </w:r>
      <w:r w:rsidRPr="00F162AB">
        <w:rPr>
          <w:rFonts w:ascii="Times New Roman" w:hAnsi="Times New Roman" w:cs="Times New Roman"/>
          <w:sz w:val="24"/>
          <w:szCs w:val="24"/>
        </w:rPr>
        <w:t>s necessary to find out the cause and how to address it.</w:t>
      </w:r>
    </w:p>
    <w:p w:rsidR="00CD0F95" w:rsidRPr="00F162AB" w:rsidRDefault="00CD0F95" w:rsidP="00CD0F95">
      <w:pPr>
        <w:pStyle w:val="Heading1"/>
        <w:spacing w:before="0" w:after="0" w:line="480" w:lineRule="auto"/>
        <w:rPr>
          <w:rFonts w:ascii="Times New Roman" w:hAnsi="Times New Roman"/>
          <w:sz w:val="24"/>
          <w:szCs w:val="24"/>
        </w:rPr>
      </w:pPr>
      <w:bookmarkStart w:id="179" w:name="_Toc511368061"/>
      <w:bookmarkStart w:id="180" w:name="_Toc522864672"/>
      <w:bookmarkStart w:id="181" w:name="_Toc522865471"/>
      <w:bookmarkStart w:id="182" w:name="_Toc522865852"/>
      <w:r w:rsidRPr="00F162AB">
        <w:rPr>
          <w:rFonts w:ascii="Times New Roman" w:hAnsi="Times New Roman"/>
          <w:sz w:val="24"/>
          <w:szCs w:val="24"/>
        </w:rPr>
        <w:t>1.11 Scope of the study</w:t>
      </w:r>
      <w:bookmarkEnd w:id="179"/>
      <w:bookmarkEnd w:id="180"/>
      <w:bookmarkEnd w:id="181"/>
      <w:bookmarkEnd w:id="182"/>
    </w:p>
    <w:p w:rsidR="00CD0F95" w:rsidRPr="00CD0F95" w:rsidRDefault="00CD0F95" w:rsidP="00CD0F95">
      <w:pPr>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t xml:space="preserve">Coverage of the study </w:t>
      </w:r>
      <w:r>
        <w:rPr>
          <w:rFonts w:ascii="Times New Roman" w:hAnsi="Times New Roman" w:cs="Times New Roman"/>
          <w:sz w:val="24"/>
          <w:szCs w:val="24"/>
        </w:rPr>
        <w:t>was</w:t>
      </w:r>
      <w:r w:rsidRPr="00F162AB">
        <w:rPr>
          <w:rFonts w:ascii="Times New Roman" w:hAnsi="Times New Roman" w:cs="Times New Roman"/>
          <w:sz w:val="24"/>
          <w:szCs w:val="24"/>
        </w:rPr>
        <w:t xml:space="preserve"> limited in terms of geography, content and time. Presented therefore is geographical, content and time scope of this study.</w:t>
      </w:r>
    </w:p>
    <w:p w:rsidR="00AD1FD3" w:rsidRDefault="00AA23A2" w:rsidP="00070BCA">
      <w:pPr>
        <w:pStyle w:val="Heading1"/>
        <w:spacing w:before="0" w:after="0" w:line="480" w:lineRule="auto"/>
        <w:rPr>
          <w:rFonts w:ascii="Times New Roman" w:hAnsi="Times New Roman"/>
          <w:sz w:val="24"/>
          <w:szCs w:val="24"/>
        </w:rPr>
      </w:pPr>
      <w:bookmarkStart w:id="183" w:name="_Toc522864673"/>
      <w:bookmarkStart w:id="184" w:name="_Toc522865472"/>
      <w:bookmarkStart w:id="185" w:name="_Toc522865853"/>
      <w:r w:rsidRPr="00070BCA">
        <w:rPr>
          <w:rFonts w:ascii="Times New Roman" w:hAnsi="Times New Roman"/>
          <w:sz w:val="24"/>
          <w:szCs w:val="24"/>
        </w:rPr>
        <w:t>1.11.1</w:t>
      </w:r>
      <w:r w:rsidRPr="00070BCA">
        <w:rPr>
          <w:rFonts w:ascii="Times New Roman" w:hAnsi="Times New Roman"/>
          <w:sz w:val="24"/>
          <w:szCs w:val="24"/>
        </w:rPr>
        <w:tab/>
      </w:r>
      <w:r w:rsidR="00AD1FD3" w:rsidRPr="00070BCA">
        <w:rPr>
          <w:rFonts w:ascii="Times New Roman" w:hAnsi="Times New Roman"/>
          <w:sz w:val="24"/>
          <w:szCs w:val="24"/>
        </w:rPr>
        <w:t>Geographical scope</w:t>
      </w:r>
      <w:bookmarkEnd w:id="183"/>
      <w:bookmarkEnd w:id="184"/>
      <w:bookmarkEnd w:id="185"/>
    </w:p>
    <w:p w:rsidR="00CD0F95" w:rsidRPr="00F162AB" w:rsidRDefault="00CD0F95" w:rsidP="00CD0F95">
      <w:pPr>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t xml:space="preserve">In this study, focus </w:t>
      </w:r>
      <w:r>
        <w:rPr>
          <w:rFonts w:ascii="Times New Roman" w:hAnsi="Times New Roman" w:cs="Times New Roman"/>
          <w:sz w:val="24"/>
          <w:szCs w:val="24"/>
        </w:rPr>
        <w:t>was</w:t>
      </w:r>
      <w:r w:rsidRPr="00F162AB">
        <w:rPr>
          <w:rFonts w:ascii="Times New Roman" w:hAnsi="Times New Roman" w:cs="Times New Roman"/>
          <w:sz w:val="24"/>
          <w:szCs w:val="24"/>
        </w:rPr>
        <w:t xml:space="preserve"> on Kayunga</w:t>
      </w:r>
      <w:r>
        <w:rPr>
          <w:rFonts w:ascii="Times New Roman" w:hAnsi="Times New Roman" w:cs="Times New Roman"/>
          <w:sz w:val="24"/>
          <w:szCs w:val="24"/>
        </w:rPr>
        <w:t xml:space="preserve"> </w:t>
      </w:r>
      <w:r w:rsidRPr="00F162AB">
        <w:rPr>
          <w:rFonts w:ascii="Times New Roman" w:hAnsi="Times New Roman" w:cs="Times New Roman"/>
          <w:sz w:val="24"/>
          <w:szCs w:val="24"/>
        </w:rPr>
        <w:t>District Local Government which is located in the central part of Uganda. It is the main town and hosts the headquarters of Kayunga</w:t>
      </w:r>
      <w:r>
        <w:rPr>
          <w:rFonts w:ascii="Times New Roman" w:hAnsi="Times New Roman" w:cs="Times New Roman"/>
          <w:sz w:val="24"/>
          <w:szCs w:val="24"/>
        </w:rPr>
        <w:t xml:space="preserve"> </w:t>
      </w:r>
      <w:r w:rsidRPr="00F162AB">
        <w:rPr>
          <w:rFonts w:ascii="Times New Roman" w:hAnsi="Times New Roman" w:cs="Times New Roman"/>
          <w:sz w:val="24"/>
          <w:szCs w:val="24"/>
        </w:rPr>
        <w:t>District. Kayunga</w:t>
      </w:r>
      <w:r>
        <w:rPr>
          <w:rFonts w:ascii="Times New Roman" w:hAnsi="Times New Roman" w:cs="Times New Roman"/>
          <w:sz w:val="24"/>
          <w:szCs w:val="24"/>
        </w:rPr>
        <w:t xml:space="preserve"> District</w:t>
      </w:r>
      <w:r w:rsidRPr="00F162AB">
        <w:rPr>
          <w:rFonts w:ascii="Times New Roman" w:hAnsi="Times New Roman" w:cs="Times New Roman"/>
          <w:sz w:val="24"/>
          <w:szCs w:val="24"/>
        </w:rPr>
        <w:t xml:space="preserve"> boarders the districts of Mukono</w:t>
      </w:r>
      <w:r>
        <w:rPr>
          <w:rFonts w:ascii="Times New Roman" w:hAnsi="Times New Roman" w:cs="Times New Roman"/>
          <w:sz w:val="24"/>
          <w:szCs w:val="24"/>
        </w:rPr>
        <w:t xml:space="preserve"> </w:t>
      </w:r>
      <w:r w:rsidRPr="00F162AB">
        <w:rPr>
          <w:rFonts w:ascii="Times New Roman" w:hAnsi="Times New Roman" w:cs="Times New Roman"/>
          <w:sz w:val="24"/>
          <w:szCs w:val="24"/>
        </w:rPr>
        <w:t>to the East, Buikwe to the south, Jinja</w:t>
      </w:r>
      <w:r>
        <w:rPr>
          <w:rFonts w:ascii="Times New Roman" w:hAnsi="Times New Roman" w:cs="Times New Roman"/>
          <w:sz w:val="24"/>
          <w:szCs w:val="24"/>
        </w:rPr>
        <w:t xml:space="preserve"> </w:t>
      </w:r>
      <w:r w:rsidRPr="00F162AB">
        <w:rPr>
          <w:rFonts w:ascii="Times New Roman" w:hAnsi="Times New Roman" w:cs="Times New Roman"/>
          <w:sz w:val="24"/>
          <w:szCs w:val="24"/>
        </w:rPr>
        <w:t>to the north and Wakiso to the west.</w:t>
      </w:r>
      <w:r>
        <w:rPr>
          <w:rFonts w:ascii="Times New Roman" w:hAnsi="Times New Roman" w:cs="Times New Roman"/>
          <w:sz w:val="24"/>
          <w:szCs w:val="24"/>
        </w:rPr>
        <w:t xml:space="preserve"> </w:t>
      </w:r>
      <w:r w:rsidRPr="00F162AB">
        <w:rPr>
          <w:rFonts w:ascii="Times New Roman" w:hAnsi="Times New Roman" w:cs="Times New Roman"/>
          <w:sz w:val="24"/>
          <w:szCs w:val="24"/>
        </w:rPr>
        <w:t>The study will be limited to two sub-counties including, Bbaale sub</w:t>
      </w:r>
      <w:r>
        <w:rPr>
          <w:rFonts w:ascii="Times New Roman" w:hAnsi="Times New Roman" w:cs="Times New Roman"/>
          <w:sz w:val="24"/>
          <w:szCs w:val="24"/>
        </w:rPr>
        <w:t>-county and Kayunga Sub county</w:t>
      </w:r>
      <w:r w:rsidRPr="00F162AB">
        <w:rPr>
          <w:rFonts w:ascii="Times New Roman" w:hAnsi="Times New Roman" w:cs="Times New Roman"/>
          <w:sz w:val="24"/>
          <w:szCs w:val="24"/>
        </w:rPr>
        <w:t>. The Local Government is able to levy, collect, plan for and spend its revenue as a self accounting authority (Kayunga District Local Government 5-year Development Plan–2016/17-2020/21). Kayunga</w:t>
      </w:r>
      <w:r>
        <w:rPr>
          <w:rFonts w:ascii="Times New Roman" w:hAnsi="Times New Roman" w:cs="Times New Roman"/>
          <w:sz w:val="24"/>
          <w:szCs w:val="24"/>
        </w:rPr>
        <w:t xml:space="preserve"> </w:t>
      </w:r>
      <w:r w:rsidRPr="00F162AB">
        <w:rPr>
          <w:rFonts w:ascii="Times New Roman" w:hAnsi="Times New Roman" w:cs="Times New Roman"/>
          <w:sz w:val="24"/>
          <w:szCs w:val="24"/>
        </w:rPr>
        <w:t>District Local Government</w:t>
      </w:r>
      <w:r>
        <w:rPr>
          <w:rFonts w:ascii="Times New Roman" w:hAnsi="Times New Roman" w:cs="Times New Roman"/>
          <w:sz w:val="24"/>
          <w:szCs w:val="24"/>
        </w:rPr>
        <w:t xml:space="preserve"> and lower level councils were </w:t>
      </w:r>
      <w:r w:rsidRPr="00F162AB">
        <w:rPr>
          <w:rFonts w:ascii="Times New Roman" w:hAnsi="Times New Roman" w:cs="Times New Roman"/>
          <w:sz w:val="24"/>
          <w:szCs w:val="24"/>
        </w:rPr>
        <w:t>chosen because it is a representative of Local Governments in Uganda.</w:t>
      </w:r>
    </w:p>
    <w:p w:rsidR="00CD0F95" w:rsidRPr="00CD0F95" w:rsidRDefault="00CD0F95" w:rsidP="00CD0F95"/>
    <w:p w:rsidR="00AD1FD3" w:rsidRPr="00070BCA" w:rsidRDefault="00AA23A2" w:rsidP="00070BCA">
      <w:pPr>
        <w:pStyle w:val="Heading1"/>
        <w:spacing w:before="0" w:after="0" w:line="480" w:lineRule="auto"/>
        <w:rPr>
          <w:rFonts w:ascii="Times New Roman" w:hAnsi="Times New Roman"/>
          <w:sz w:val="24"/>
          <w:szCs w:val="24"/>
        </w:rPr>
      </w:pPr>
      <w:bookmarkStart w:id="186" w:name="_Toc522864674"/>
      <w:bookmarkStart w:id="187" w:name="_Toc522865473"/>
      <w:bookmarkStart w:id="188" w:name="_Toc522865854"/>
      <w:r w:rsidRPr="00070BCA">
        <w:rPr>
          <w:rFonts w:ascii="Times New Roman" w:hAnsi="Times New Roman"/>
          <w:sz w:val="24"/>
          <w:szCs w:val="24"/>
        </w:rPr>
        <w:lastRenderedPageBreak/>
        <w:t>1.11.2</w:t>
      </w:r>
      <w:r w:rsidRPr="00070BCA">
        <w:rPr>
          <w:rFonts w:ascii="Times New Roman" w:hAnsi="Times New Roman"/>
          <w:sz w:val="24"/>
          <w:szCs w:val="24"/>
        </w:rPr>
        <w:tab/>
      </w:r>
      <w:r w:rsidR="00AD1FD3" w:rsidRPr="00070BCA">
        <w:rPr>
          <w:rFonts w:ascii="Times New Roman" w:hAnsi="Times New Roman"/>
          <w:sz w:val="24"/>
          <w:szCs w:val="24"/>
        </w:rPr>
        <w:t>Content scope</w:t>
      </w:r>
      <w:bookmarkEnd w:id="186"/>
      <w:bookmarkEnd w:id="187"/>
      <w:bookmarkEnd w:id="188"/>
    </w:p>
    <w:p w:rsidR="00AD1FD3" w:rsidRPr="00F162AB" w:rsidRDefault="00AD1FD3" w:rsidP="00DD3691">
      <w:pPr>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t xml:space="preserve">The study </w:t>
      </w:r>
      <w:r w:rsidR="00B06405" w:rsidRPr="00F162AB">
        <w:rPr>
          <w:rFonts w:ascii="Times New Roman" w:hAnsi="Times New Roman" w:cs="Times New Roman"/>
          <w:sz w:val="24"/>
          <w:szCs w:val="24"/>
        </w:rPr>
        <w:t>analyze</w:t>
      </w:r>
      <w:r w:rsidR="00B06405">
        <w:rPr>
          <w:rFonts w:ascii="Times New Roman" w:hAnsi="Times New Roman" w:cs="Times New Roman"/>
          <w:sz w:val="24"/>
          <w:szCs w:val="24"/>
        </w:rPr>
        <w:t>d</w:t>
      </w:r>
      <w:r w:rsidR="00B06405" w:rsidRPr="00F162AB">
        <w:rPr>
          <w:rFonts w:ascii="Times New Roman" w:hAnsi="Times New Roman" w:cs="Times New Roman"/>
          <w:sz w:val="24"/>
          <w:szCs w:val="24"/>
        </w:rPr>
        <w:t xml:space="preserve"> </w:t>
      </w:r>
      <w:r w:rsidR="00CD0F95">
        <w:rPr>
          <w:rFonts w:ascii="Times New Roman" w:hAnsi="Times New Roman" w:cs="Times New Roman"/>
          <w:sz w:val="24"/>
          <w:szCs w:val="24"/>
        </w:rPr>
        <w:t xml:space="preserve">local </w:t>
      </w:r>
      <w:r w:rsidR="00B06405">
        <w:rPr>
          <w:rFonts w:ascii="Times New Roman" w:hAnsi="Times New Roman" w:cs="Times New Roman"/>
          <w:sz w:val="24"/>
          <w:szCs w:val="24"/>
        </w:rPr>
        <w:t>revenue</w:t>
      </w:r>
      <w:r w:rsidR="0025504D" w:rsidRPr="00F162AB">
        <w:rPr>
          <w:rFonts w:ascii="Times New Roman" w:hAnsi="Times New Roman" w:cs="Times New Roman"/>
          <w:sz w:val="24"/>
          <w:szCs w:val="24"/>
        </w:rPr>
        <w:t xml:space="preserve"> administration</w:t>
      </w:r>
      <w:r w:rsidRPr="00F162AB">
        <w:rPr>
          <w:rFonts w:ascii="Times New Roman" w:hAnsi="Times New Roman" w:cs="Times New Roman"/>
          <w:sz w:val="24"/>
          <w:szCs w:val="24"/>
        </w:rPr>
        <w:t xml:space="preserve"> in </w:t>
      </w:r>
      <w:r w:rsidR="00EF3031" w:rsidRPr="00F162AB">
        <w:rPr>
          <w:rFonts w:ascii="Times New Roman" w:hAnsi="Times New Roman" w:cs="Times New Roman"/>
          <w:sz w:val="24"/>
          <w:szCs w:val="24"/>
        </w:rPr>
        <w:t>Kayunga</w:t>
      </w:r>
      <w:r w:rsidR="0025504D" w:rsidRPr="00F162AB">
        <w:rPr>
          <w:rFonts w:ascii="Times New Roman" w:hAnsi="Times New Roman" w:cs="Times New Roman"/>
          <w:sz w:val="24"/>
          <w:szCs w:val="24"/>
        </w:rPr>
        <w:t xml:space="preserve">  </w:t>
      </w:r>
      <w:r w:rsidR="00FB183E">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 focusing </w:t>
      </w:r>
      <w:r w:rsidR="002054D6" w:rsidRPr="00F162AB">
        <w:rPr>
          <w:rFonts w:ascii="Times New Roman" w:hAnsi="Times New Roman" w:cs="Times New Roman"/>
          <w:sz w:val="24"/>
          <w:szCs w:val="24"/>
        </w:rPr>
        <w:t xml:space="preserve">on </w:t>
      </w:r>
      <w:r w:rsidR="00CD0F95">
        <w:rPr>
          <w:rFonts w:ascii="Times New Roman" w:hAnsi="Times New Roman" w:cs="Times New Roman"/>
          <w:sz w:val="24"/>
          <w:szCs w:val="24"/>
        </w:rPr>
        <w:t xml:space="preserve">local </w:t>
      </w:r>
      <w:r w:rsidR="002054D6" w:rsidRPr="00F162AB">
        <w:rPr>
          <w:rFonts w:ascii="Times New Roman" w:hAnsi="Times New Roman" w:cs="Times New Roman"/>
          <w:sz w:val="24"/>
          <w:szCs w:val="24"/>
        </w:rPr>
        <w:t>revenue</w:t>
      </w:r>
      <w:r w:rsidR="0025504D" w:rsidRPr="00F162AB">
        <w:rPr>
          <w:rFonts w:ascii="Times New Roman" w:hAnsi="Times New Roman" w:cs="Times New Roman"/>
          <w:sz w:val="24"/>
          <w:szCs w:val="24"/>
        </w:rPr>
        <w:t xml:space="preserve"> </w:t>
      </w:r>
      <w:r w:rsidR="00C50A1F" w:rsidRPr="00F162AB">
        <w:rPr>
          <w:rFonts w:ascii="Times New Roman" w:hAnsi="Times New Roman" w:cs="Times New Roman"/>
          <w:sz w:val="24"/>
          <w:szCs w:val="24"/>
        </w:rPr>
        <w:t>planning</w:t>
      </w:r>
      <w:r w:rsidRPr="00F162AB">
        <w:rPr>
          <w:rFonts w:ascii="Times New Roman" w:hAnsi="Times New Roman" w:cs="Times New Roman"/>
          <w:sz w:val="24"/>
          <w:szCs w:val="24"/>
        </w:rPr>
        <w:t xml:space="preserve">, billing and collection and </w:t>
      </w:r>
      <w:r w:rsidR="00D20825" w:rsidRPr="00F162AB">
        <w:rPr>
          <w:rFonts w:ascii="Times New Roman" w:hAnsi="Times New Roman" w:cs="Times New Roman"/>
          <w:sz w:val="24"/>
          <w:szCs w:val="24"/>
        </w:rPr>
        <w:t>monitoring &amp; Evaluation</w:t>
      </w:r>
      <w:r w:rsidRPr="00F162AB">
        <w:rPr>
          <w:rFonts w:ascii="Times New Roman" w:hAnsi="Times New Roman" w:cs="Times New Roman"/>
          <w:sz w:val="24"/>
          <w:szCs w:val="24"/>
        </w:rPr>
        <w:t xml:space="preserve"> and their influence on the amount of revenue generated from tax</w:t>
      </w:r>
      <w:r w:rsidR="0025504D" w:rsidRPr="00F162AB">
        <w:rPr>
          <w:rFonts w:ascii="Times New Roman" w:hAnsi="Times New Roman" w:cs="Times New Roman"/>
          <w:sz w:val="24"/>
          <w:szCs w:val="24"/>
        </w:rPr>
        <w:t>es</w:t>
      </w:r>
      <w:r w:rsidRPr="00F162AB">
        <w:rPr>
          <w:rFonts w:ascii="Times New Roman" w:hAnsi="Times New Roman" w:cs="Times New Roman"/>
          <w:sz w:val="24"/>
          <w:szCs w:val="24"/>
        </w:rPr>
        <w:t xml:space="preserve">. </w:t>
      </w:r>
      <w:r w:rsidR="003B4366">
        <w:rPr>
          <w:rFonts w:ascii="Times New Roman" w:hAnsi="Times New Roman" w:cs="Times New Roman"/>
          <w:sz w:val="24"/>
          <w:szCs w:val="24"/>
        </w:rPr>
        <w:t>Local r</w:t>
      </w:r>
      <w:r w:rsidR="008E4B5D" w:rsidRPr="00F162AB">
        <w:rPr>
          <w:rFonts w:ascii="Times New Roman" w:hAnsi="Times New Roman" w:cs="Times New Roman"/>
          <w:sz w:val="24"/>
          <w:szCs w:val="24"/>
        </w:rPr>
        <w:t xml:space="preserve">evenue </w:t>
      </w:r>
      <w:r w:rsidR="00CF32F4">
        <w:rPr>
          <w:rFonts w:ascii="Times New Roman" w:hAnsi="Times New Roman" w:cs="Times New Roman"/>
          <w:sz w:val="24"/>
          <w:szCs w:val="24"/>
        </w:rPr>
        <w:t>performance wa</w:t>
      </w:r>
      <w:r w:rsidR="000123F3" w:rsidRPr="00F162AB">
        <w:rPr>
          <w:rFonts w:ascii="Times New Roman" w:hAnsi="Times New Roman" w:cs="Times New Roman"/>
          <w:sz w:val="24"/>
          <w:szCs w:val="24"/>
        </w:rPr>
        <w:t>s</w:t>
      </w:r>
      <w:r w:rsidR="008E4B5D" w:rsidRPr="00F162AB">
        <w:rPr>
          <w:rFonts w:ascii="Times New Roman" w:hAnsi="Times New Roman" w:cs="Times New Roman"/>
          <w:sz w:val="24"/>
          <w:szCs w:val="24"/>
        </w:rPr>
        <w:t xml:space="preserve"> also conceptualized to have dimensions including</w:t>
      </w:r>
      <w:r w:rsidR="00DE41FB">
        <w:rPr>
          <w:rFonts w:ascii="Times New Roman" w:hAnsi="Times New Roman" w:cs="Times New Roman"/>
          <w:sz w:val="24"/>
          <w:szCs w:val="24"/>
        </w:rPr>
        <w:t xml:space="preserve"> </w:t>
      </w:r>
      <w:r w:rsidR="00820B33" w:rsidRPr="00F162AB">
        <w:rPr>
          <w:rFonts w:ascii="Times New Roman" w:hAnsi="Times New Roman" w:cs="Times New Roman"/>
          <w:sz w:val="24"/>
          <w:szCs w:val="24"/>
        </w:rPr>
        <w:t xml:space="preserve">collection ratio, budget </w:t>
      </w:r>
      <w:r w:rsidR="000123F3" w:rsidRPr="00F162AB">
        <w:rPr>
          <w:rFonts w:ascii="Times New Roman" w:hAnsi="Times New Roman" w:cs="Times New Roman"/>
          <w:sz w:val="24"/>
          <w:szCs w:val="24"/>
        </w:rPr>
        <w:t>performance,</w:t>
      </w:r>
      <w:r w:rsidR="00820B33" w:rsidRPr="00F162AB">
        <w:rPr>
          <w:rFonts w:ascii="Times New Roman" w:hAnsi="Times New Roman" w:cs="Times New Roman"/>
          <w:sz w:val="24"/>
          <w:szCs w:val="24"/>
        </w:rPr>
        <w:t xml:space="preserve"> expected revenue actual revenue collections/net collections, expected revenue and actual revenue collected</w:t>
      </w:r>
      <w:r w:rsidR="00B96F84" w:rsidRPr="00F162AB">
        <w:rPr>
          <w:rFonts w:ascii="Times New Roman" w:hAnsi="Times New Roman" w:cs="Times New Roman"/>
          <w:sz w:val="24"/>
          <w:szCs w:val="24"/>
        </w:rPr>
        <w:t>.</w:t>
      </w:r>
    </w:p>
    <w:p w:rsidR="00AD1FD3" w:rsidRPr="00070BCA" w:rsidRDefault="00AA23A2" w:rsidP="00070BCA">
      <w:pPr>
        <w:pStyle w:val="Heading1"/>
        <w:spacing w:before="0" w:after="0" w:line="480" w:lineRule="auto"/>
        <w:rPr>
          <w:rFonts w:ascii="Times New Roman" w:hAnsi="Times New Roman"/>
          <w:sz w:val="24"/>
          <w:szCs w:val="24"/>
        </w:rPr>
      </w:pPr>
      <w:bookmarkStart w:id="189" w:name="_Toc522864675"/>
      <w:bookmarkStart w:id="190" w:name="_Toc522865474"/>
      <w:bookmarkStart w:id="191" w:name="_Toc522865855"/>
      <w:r w:rsidRPr="00070BCA">
        <w:rPr>
          <w:rFonts w:ascii="Times New Roman" w:hAnsi="Times New Roman"/>
          <w:sz w:val="24"/>
          <w:szCs w:val="24"/>
        </w:rPr>
        <w:t>1.11.3</w:t>
      </w:r>
      <w:r w:rsidRPr="00070BCA">
        <w:rPr>
          <w:rFonts w:ascii="Times New Roman" w:hAnsi="Times New Roman"/>
          <w:sz w:val="24"/>
          <w:szCs w:val="24"/>
        </w:rPr>
        <w:tab/>
      </w:r>
      <w:r w:rsidR="00AD1FD3" w:rsidRPr="00070BCA">
        <w:rPr>
          <w:rFonts w:ascii="Times New Roman" w:hAnsi="Times New Roman"/>
          <w:sz w:val="24"/>
          <w:szCs w:val="24"/>
        </w:rPr>
        <w:t>Time scope</w:t>
      </w:r>
      <w:bookmarkEnd w:id="189"/>
      <w:bookmarkEnd w:id="190"/>
      <w:bookmarkEnd w:id="191"/>
    </w:p>
    <w:p w:rsidR="00AD1FD3" w:rsidRPr="00F162AB" w:rsidRDefault="00AD1FD3" w:rsidP="00DD3691">
      <w:pPr>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t>The study focus</w:t>
      </w:r>
      <w:r w:rsidR="00CF32F4">
        <w:rPr>
          <w:rFonts w:ascii="Times New Roman" w:hAnsi="Times New Roman" w:cs="Times New Roman"/>
          <w:sz w:val="24"/>
          <w:szCs w:val="24"/>
        </w:rPr>
        <w:t>ed</w:t>
      </w:r>
      <w:r w:rsidRPr="00F162AB">
        <w:rPr>
          <w:rFonts w:ascii="Times New Roman" w:hAnsi="Times New Roman" w:cs="Times New Roman"/>
          <w:sz w:val="24"/>
          <w:szCs w:val="24"/>
        </w:rPr>
        <w:t xml:space="preserve"> on the period from 20</w:t>
      </w:r>
      <w:r w:rsidR="00DE41FB">
        <w:rPr>
          <w:rFonts w:ascii="Times New Roman" w:hAnsi="Times New Roman" w:cs="Times New Roman"/>
          <w:sz w:val="24"/>
          <w:szCs w:val="24"/>
        </w:rPr>
        <w:t>11</w:t>
      </w:r>
      <w:r w:rsidRPr="00F162AB">
        <w:rPr>
          <w:rFonts w:ascii="Times New Roman" w:hAnsi="Times New Roman" w:cs="Times New Roman"/>
          <w:sz w:val="24"/>
          <w:szCs w:val="24"/>
        </w:rPr>
        <w:t xml:space="preserve"> to </w:t>
      </w:r>
      <w:r w:rsidR="00964B99" w:rsidRPr="00F162AB">
        <w:rPr>
          <w:rFonts w:ascii="Times New Roman" w:hAnsi="Times New Roman" w:cs="Times New Roman"/>
          <w:sz w:val="24"/>
          <w:szCs w:val="24"/>
        </w:rPr>
        <w:t>2017</w:t>
      </w:r>
      <w:r w:rsidR="00AD151B" w:rsidRPr="00F162AB">
        <w:rPr>
          <w:rFonts w:ascii="Times New Roman" w:hAnsi="Times New Roman" w:cs="Times New Roman"/>
          <w:sz w:val="24"/>
          <w:szCs w:val="24"/>
        </w:rPr>
        <w:t xml:space="preserve">. This time period </w:t>
      </w:r>
      <w:r w:rsidR="00CF32F4">
        <w:rPr>
          <w:rFonts w:ascii="Times New Roman" w:hAnsi="Times New Roman" w:cs="Times New Roman"/>
          <w:sz w:val="24"/>
          <w:szCs w:val="24"/>
        </w:rPr>
        <w:t>was</w:t>
      </w:r>
      <w:r w:rsidR="00AD151B" w:rsidRPr="00F162AB">
        <w:rPr>
          <w:rFonts w:ascii="Times New Roman" w:hAnsi="Times New Roman" w:cs="Times New Roman"/>
          <w:sz w:val="24"/>
          <w:szCs w:val="24"/>
        </w:rPr>
        <w:t xml:space="preserve"> preferred since a number of cases of low </w:t>
      </w:r>
      <w:r w:rsidR="00CD0F95">
        <w:rPr>
          <w:rFonts w:ascii="Times New Roman" w:hAnsi="Times New Roman" w:cs="Times New Roman"/>
          <w:sz w:val="24"/>
          <w:szCs w:val="24"/>
        </w:rPr>
        <w:t xml:space="preserve">local </w:t>
      </w:r>
      <w:r w:rsidR="00AD151B" w:rsidRPr="00F162AB">
        <w:rPr>
          <w:rFonts w:ascii="Times New Roman" w:hAnsi="Times New Roman" w:cs="Times New Roman"/>
          <w:sz w:val="24"/>
          <w:szCs w:val="24"/>
        </w:rPr>
        <w:t>revenue collected in Kayun</w:t>
      </w:r>
      <w:r w:rsidR="00CF32F4">
        <w:rPr>
          <w:rFonts w:ascii="Times New Roman" w:hAnsi="Times New Roman" w:cs="Times New Roman"/>
          <w:sz w:val="24"/>
          <w:szCs w:val="24"/>
        </w:rPr>
        <w:t xml:space="preserve">ga District  </w:t>
      </w:r>
      <w:r w:rsidR="00FB183E">
        <w:rPr>
          <w:rFonts w:ascii="Times New Roman" w:hAnsi="Times New Roman" w:cs="Times New Roman"/>
          <w:sz w:val="24"/>
          <w:szCs w:val="24"/>
        </w:rPr>
        <w:t xml:space="preserve"> Local Government</w:t>
      </w:r>
      <w:r w:rsidR="00CF32F4">
        <w:rPr>
          <w:rFonts w:ascii="Times New Roman" w:hAnsi="Times New Roman" w:cs="Times New Roman"/>
          <w:sz w:val="24"/>
          <w:szCs w:val="24"/>
        </w:rPr>
        <w:t xml:space="preserve"> had</w:t>
      </w:r>
      <w:r w:rsidR="00AD151B" w:rsidRPr="00F162AB">
        <w:rPr>
          <w:rFonts w:ascii="Times New Roman" w:hAnsi="Times New Roman" w:cs="Times New Roman"/>
          <w:sz w:val="24"/>
          <w:szCs w:val="24"/>
        </w:rPr>
        <w:t xml:space="preserve"> been reported during this time.   </w:t>
      </w:r>
    </w:p>
    <w:p w:rsidR="00AD1FD3" w:rsidRPr="00F162AB" w:rsidRDefault="00AD1FD3" w:rsidP="00DD3691">
      <w:pPr>
        <w:pStyle w:val="Heading1"/>
        <w:spacing w:before="0" w:after="0" w:line="480" w:lineRule="auto"/>
        <w:rPr>
          <w:rFonts w:ascii="Times New Roman" w:hAnsi="Times New Roman"/>
          <w:sz w:val="24"/>
          <w:szCs w:val="24"/>
        </w:rPr>
      </w:pPr>
      <w:bookmarkStart w:id="192" w:name="_Toc511368062"/>
      <w:bookmarkStart w:id="193" w:name="_Toc522864676"/>
      <w:bookmarkStart w:id="194" w:name="_Toc522865475"/>
      <w:bookmarkStart w:id="195" w:name="_Toc522865856"/>
      <w:r w:rsidRPr="00F162AB">
        <w:rPr>
          <w:rFonts w:ascii="Times New Roman" w:hAnsi="Times New Roman"/>
          <w:sz w:val="24"/>
          <w:szCs w:val="24"/>
        </w:rPr>
        <w:t>1.12 Operational Definitions</w:t>
      </w:r>
      <w:bookmarkEnd w:id="192"/>
      <w:bookmarkEnd w:id="193"/>
      <w:bookmarkEnd w:id="194"/>
      <w:bookmarkEnd w:id="195"/>
    </w:p>
    <w:p w:rsidR="0021173D" w:rsidRPr="00F162AB" w:rsidRDefault="008E4B5D" w:rsidP="00DD3691">
      <w:pPr>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t xml:space="preserve">The section presents </w:t>
      </w:r>
      <w:r w:rsidR="0021173D" w:rsidRPr="00F162AB">
        <w:rPr>
          <w:rFonts w:ascii="Times New Roman" w:hAnsi="Times New Roman" w:cs="Times New Roman"/>
          <w:sz w:val="24"/>
          <w:szCs w:val="24"/>
        </w:rPr>
        <w:t>the concepts as operationalized right from the conceptual framework</w:t>
      </w:r>
      <w:r w:rsidR="00604541" w:rsidRPr="00F162AB">
        <w:rPr>
          <w:rFonts w:ascii="Times New Roman" w:hAnsi="Times New Roman" w:cs="Times New Roman"/>
          <w:sz w:val="24"/>
          <w:szCs w:val="24"/>
        </w:rPr>
        <w:t>;</w:t>
      </w:r>
    </w:p>
    <w:p w:rsidR="00AD1FD3" w:rsidRPr="00F162AB" w:rsidRDefault="003B4366" w:rsidP="00DD3691">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Local r</w:t>
      </w:r>
      <w:r w:rsidR="00B06405" w:rsidRPr="00F162AB">
        <w:rPr>
          <w:rFonts w:ascii="Times New Roman" w:hAnsi="Times New Roman" w:cs="Times New Roman"/>
          <w:b/>
          <w:sz w:val="24"/>
          <w:szCs w:val="24"/>
        </w:rPr>
        <w:t>evenue/rate</w:t>
      </w:r>
      <w:r w:rsidR="00AD1FD3" w:rsidRPr="00F162AB">
        <w:rPr>
          <w:rFonts w:ascii="Times New Roman" w:hAnsi="Times New Roman" w:cs="Times New Roman"/>
          <w:b/>
          <w:sz w:val="24"/>
          <w:szCs w:val="24"/>
        </w:rPr>
        <w:t xml:space="preserve">: </w:t>
      </w:r>
      <w:r w:rsidR="00B06405">
        <w:rPr>
          <w:rFonts w:ascii="Times New Roman" w:hAnsi="Times New Roman" w:cs="Times New Roman"/>
          <w:sz w:val="24"/>
          <w:szCs w:val="24"/>
        </w:rPr>
        <w:t xml:space="preserve"> Tax levied by </w:t>
      </w:r>
      <w:r w:rsidR="00B06405" w:rsidRPr="00F162AB">
        <w:rPr>
          <w:rFonts w:ascii="Times New Roman" w:hAnsi="Times New Roman" w:cs="Times New Roman"/>
          <w:sz w:val="24"/>
          <w:szCs w:val="24"/>
        </w:rPr>
        <w:t>Kayunga</w:t>
      </w:r>
      <w:r w:rsidR="00B06405">
        <w:rPr>
          <w:rFonts w:ascii="Times New Roman" w:hAnsi="Times New Roman" w:cs="Times New Roman"/>
          <w:sz w:val="24"/>
          <w:szCs w:val="24"/>
        </w:rPr>
        <w:t xml:space="preserve"> Local Government</w:t>
      </w:r>
      <w:r w:rsidR="00B06405" w:rsidRPr="00F162AB">
        <w:rPr>
          <w:rFonts w:ascii="Times New Roman" w:hAnsi="Times New Roman" w:cs="Times New Roman"/>
          <w:sz w:val="24"/>
          <w:szCs w:val="24"/>
        </w:rPr>
        <w:t xml:space="preserve"> </w:t>
      </w:r>
      <w:r w:rsidR="00AD1FD3" w:rsidRPr="00F162AB">
        <w:rPr>
          <w:rFonts w:ascii="Times New Roman" w:hAnsi="Times New Roman" w:cs="Times New Roman"/>
          <w:sz w:val="24"/>
          <w:szCs w:val="24"/>
        </w:rPr>
        <w:t xml:space="preserve">on </w:t>
      </w:r>
      <w:r w:rsidR="0025504D" w:rsidRPr="00F162AB">
        <w:rPr>
          <w:rFonts w:ascii="Times New Roman" w:hAnsi="Times New Roman" w:cs="Times New Roman"/>
          <w:sz w:val="24"/>
          <w:szCs w:val="24"/>
        </w:rPr>
        <w:t xml:space="preserve">movable and </w:t>
      </w:r>
      <w:r w:rsidR="00AD1FD3" w:rsidRPr="00F162AB">
        <w:rPr>
          <w:rFonts w:ascii="Times New Roman" w:hAnsi="Times New Roman" w:cs="Times New Roman"/>
          <w:sz w:val="24"/>
          <w:szCs w:val="24"/>
        </w:rPr>
        <w:t xml:space="preserve">immovable property that includes a building (industrial or non industrial) or a structure of any kind, but does not include a vacant site </w:t>
      </w:r>
      <w:r w:rsidR="00B06405" w:rsidRPr="00F162AB">
        <w:rPr>
          <w:rFonts w:ascii="Times New Roman" w:hAnsi="Times New Roman" w:cs="Times New Roman"/>
          <w:sz w:val="24"/>
          <w:szCs w:val="24"/>
        </w:rPr>
        <w:t>(Local</w:t>
      </w:r>
      <w:r w:rsidR="00FB183E">
        <w:rPr>
          <w:rFonts w:ascii="Times New Roman" w:hAnsi="Times New Roman" w:cs="Times New Roman"/>
          <w:sz w:val="24"/>
          <w:szCs w:val="24"/>
        </w:rPr>
        <w:t xml:space="preserve"> Government</w:t>
      </w:r>
      <w:r w:rsidR="00AD1FD3" w:rsidRPr="00F162AB">
        <w:rPr>
          <w:rFonts w:ascii="Times New Roman" w:hAnsi="Times New Roman" w:cs="Times New Roman"/>
          <w:sz w:val="24"/>
          <w:szCs w:val="24"/>
        </w:rPr>
        <w:t>s Rating Act, 2005 Sec. 2)</w:t>
      </w:r>
    </w:p>
    <w:p w:rsidR="00AD1FD3" w:rsidRPr="00F162AB" w:rsidRDefault="003B4366" w:rsidP="002A4161">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Local r</w:t>
      </w:r>
      <w:r w:rsidR="001C3C4D" w:rsidRPr="00F162AB">
        <w:rPr>
          <w:rFonts w:ascii="Times New Roman" w:hAnsi="Times New Roman" w:cs="Times New Roman"/>
          <w:b/>
          <w:sz w:val="24"/>
          <w:szCs w:val="24"/>
        </w:rPr>
        <w:t>evenue</w:t>
      </w:r>
      <w:r w:rsidR="0021173D" w:rsidRPr="00F162AB">
        <w:rPr>
          <w:rFonts w:ascii="Times New Roman" w:hAnsi="Times New Roman" w:cs="Times New Roman"/>
          <w:b/>
          <w:sz w:val="24"/>
          <w:szCs w:val="24"/>
        </w:rPr>
        <w:t xml:space="preserve"> administration</w:t>
      </w:r>
      <w:r w:rsidR="00AD1FD3" w:rsidRPr="00F162AB">
        <w:rPr>
          <w:rFonts w:ascii="Times New Roman" w:hAnsi="Times New Roman" w:cs="Times New Roman"/>
          <w:sz w:val="24"/>
          <w:szCs w:val="24"/>
        </w:rPr>
        <w:t xml:space="preserve">: The </w:t>
      </w:r>
      <w:r w:rsidR="00B06405" w:rsidRPr="00F162AB">
        <w:rPr>
          <w:rFonts w:ascii="Times New Roman" w:hAnsi="Times New Roman" w:cs="Times New Roman"/>
          <w:sz w:val="24"/>
          <w:szCs w:val="24"/>
        </w:rPr>
        <w:t>way</w:t>
      </w:r>
      <w:r w:rsidR="00CD0F95">
        <w:rPr>
          <w:rFonts w:ascii="Times New Roman" w:hAnsi="Times New Roman" w:cs="Times New Roman"/>
          <w:sz w:val="24"/>
          <w:szCs w:val="24"/>
        </w:rPr>
        <w:t xml:space="preserve"> local</w:t>
      </w:r>
      <w:r w:rsidR="00B06405" w:rsidRPr="00F162AB">
        <w:rPr>
          <w:rFonts w:ascii="Times New Roman" w:hAnsi="Times New Roman" w:cs="Times New Roman"/>
          <w:sz w:val="24"/>
          <w:szCs w:val="24"/>
        </w:rPr>
        <w:t xml:space="preserve"> revenue</w:t>
      </w:r>
      <w:r w:rsidR="0025504D" w:rsidRPr="00F162AB">
        <w:rPr>
          <w:rFonts w:ascii="Times New Roman" w:hAnsi="Times New Roman" w:cs="Times New Roman"/>
          <w:sz w:val="24"/>
          <w:szCs w:val="24"/>
        </w:rPr>
        <w:t xml:space="preserve"> </w:t>
      </w:r>
      <w:r w:rsidR="00C50A1F" w:rsidRPr="00F162AB">
        <w:rPr>
          <w:rFonts w:ascii="Times New Roman" w:hAnsi="Times New Roman" w:cs="Times New Roman"/>
          <w:sz w:val="24"/>
          <w:szCs w:val="24"/>
        </w:rPr>
        <w:t>planning</w:t>
      </w:r>
      <w:r w:rsidR="00AD1FD3" w:rsidRPr="00F162AB">
        <w:rPr>
          <w:rFonts w:ascii="Times New Roman" w:hAnsi="Times New Roman" w:cs="Times New Roman"/>
          <w:sz w:val="24"/>
          <w:szCs w:val="24"/>
        </w:rPr>
        <w:t xml:space="preserve">, billing and collection and </w:t>
      </w:r>
      <w:r w:rsidR="00D20825" w:rsidRPr="00F162AB">
        <w:rPr>
          <w:rFonts w:ascii="Times New Roman" w:hAnsi="Times New Roman" w:cs="Times New Roman"/>
          <w:sz w:val="24"/>
          <w:szCs w:val="24"/>
        </w:rPr>
        <w:t>monitoring &amp;</w:t>
      </w:r>
      <w:r w:rsidR="002A4161" w:rsidRPr="00F162AB">
        <w:rPr>
          <w:rFonts w:ascii="Times New Roman" w:hAnsi="Times New Roman" w:cs="Times New Roman"/>
          <w:sz w:val="24"/>
          <w:szCs w:val="24"/>
        </w:rPr>
        <w:t>e</w:t>
      </w:r>
      <w:r w:rsidR="00D20825" w:rsidRPr="00F162AB">
        <w:rPr>
          <w:rFonts w:ascii="Times New Roman" w:hAnsi="Times New Roman" w:cs="Times New Roman"/>
          <w:sz w:val="24"/>
          <w:szCs w:val="24"/>
        </w:rPr>
        <w:t>valuation</w:t>
      </w:r>
      <w:r w:rsidR="00B06405">
        <w:rPr>
          <w:rFonts w:ascii="Times New Roman" w:hAnsi="Times New Roman" w:cs="Times New Roman"/>
          <w:sz w:val="24"/>
          <w:szCs w:val="24"/>
        </w:rPr>
        <w:t xml:space="preserve"> are performed at</w:t>
      </w:r>
      <w:r w:rsidR="00B06405" w:rsidRPr="00B06405">
        <w:rPr>
          <w:rFonts w:ascii="Times New Roman" w:hAnsi="Times New Roman" w:cs="Times New Roman"/>
          <w:sz w:val="24"/>
          <w:szCs w:val="24"/>
        </w:rPr>
        <w:t xml:space="preserve"> </w:t>
      </w:r>
      <w:r w:rsidR="00B06405" w:rsidRPr="00F162AB">
        <w:rPr>
          <w:rFonts w:ascii="Times New Roman" w:hAnsi="Times New Roman" w:cs="Times New Roman"/>
          <w:sz w:val="24"/>
          <w:szCs w:val="24"/>
        </w:rPr>
        <w:t>Kayunga</w:t>
      </w:r>
      <w:r w:rsidR="00B06405">
        <w:rPr>
          <w:rFonts w:ascii="Times New Roman" w:hAnsi="Times New Roman" w:cs="Times New Roman"/>
          <w:sz w:val="24"/>
          <w:szCs w:val="24"/>
        </w:rPr>
        <w:t xml:space="preserve"> Local Government</w:t>
      </w:r>
      <w:r w:rsidR="00AD546D">
        <w:rPr>
          <w:rFonts w:ascii="Times New Roman" w:hAnsi="Times New Roman" w:cs="Times New Roman"/>
          <w:sz w:val="24"/>
          <w:szCs w:val="24"/>
        </w:rPr>
        <w:t>.</w:t>
      </w:r>
    </w:p>
    <w:p w:rsidR="00AD1FD3" w:rsidRPr="00F162AB" w:rsidRDefault="003B4366" w:rsidP="002A4161">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Local r</w:t>
      </w:r>
      <w:r w:rsidR="00EA0F49" w:rsidRPr="00F162AB">
        <w:rPr>
          <w:rFonts w:ascii="Times New Roman" w:hAnsi="Times New Roman" w:cs="Times New Roman"/>
          <w:b/>
          <w:sz w:val="24"/>
          <w:szCs w:val="24"/>
        </w:rPr>
        <w:t>evenue planning</w:t>
      </w:r>
      <w:r w:rsidR="00AD1FD3" w:rsidRPr="00F162AB">
        <w:rPr>
          <w:rFonts w:ascii="Times New Roman" w:hAnsi="Times New Roman" w:cs="Times New Roman"/>
          <w:b/>
          <w:sz w:val="24"/>
          <w:szCs w:val="24"/>
        </w:rPr>
        <w:t xml:space="preserve">: </w:t>
      </w:r>
      <w:r w:rsidR="0062591A">
        <w:rPr>
          <w:rFonts w:ascii="Times New Roman" w:hAnsi="Times New Roman" w:cs="Times New Roman"/>
          <w:sz w:val="24"/>
          <w:szCs w:val="24"/>
        </w:rPr>
        <w:t>T</w:t>
      </w:r>
      <w:r w:rsidR="00CF32F4">
        <w:rPr>
          <w:rFonts w:ascii="Times New Roman" w:hAnsi="Times New Roman" w:cs="Times New Roman"/>
          <w:sz w:val="24"/>
          <w:szCs w:val="24"/>
        </w:rPr>
        <w:t>his is</w:t>
      </w:r>
      <w:r w:rsidR="002A4161" w:rsidRPr="00F162AB">
        <w:rPr>
          <w:rFonts w:ascii="Times New Roman" w:hAnsi="Times New Roman" w:cs="Times New Roman"/>
          <w:sz w:val="24"/>
          <w:szCs w:val="24"/>
        </w:rPr>
        <w:t xml:space="preserve"> the </w:t>
      </w:r>
      <w:r w:rsidR="00820B33" w:rsidRPr="00F162AB">
        <w:rPr>
          <w:rFonts w:ascii="Times New Roman" w:hAnsi="Times New Roman" w:cs="Times New Roman"/>
          <w:sz w:val="24"/>
          <w:szCs w:val="24"/>
        </w:rPr>
        <w:t>p</w:t>
      </w:r>
      <w:r w:rsidR="002A4161" w:rsidRPr="00F162AB">
        <w:rPr>
          <w:rFonts w:ascii="Times New Roman" w:hAnsi="Times New Roman" w:cs="Times New Roman"/>
          <w:sz w:val="24"/>
          <w:szCs w:val="24"/>
        </w:rPr>
        <w:t xml:space="preserve">reparation </w:t>
      </w:r>
      <w:r w:rsidR="00617FED" w:rsidRPr="00F162AB">
        <w:rPr>
          <w:rFonts w:ascii="Times New Roman" w:hAnsi="Times New Roman" w:cs="Times New Roman"/>
          <w:sz w:val="24"/>
          <w:szCs w:val="24"/>
        </w:rPr>
        <w:t>of ratings</w:t>
      </w:r>
      <w:r w:rsidR="00AD1FD3" w:rsidRPr="00F162AB">
        <w:rPr>
          <w:rFonts w:ascii="Times New Roman" w:hAnsi="Times New Roman" w:cs="Times New Roman"/>
          <w:sz w:val="24"/>
          <w:szCs w:val="24"/>
        </w:rPr>
        <w:t xml:space="preserve"> basing on ratable value of th</w:t>
      </w:r>
      <w:r w:rsidR="00B06405">
        <w:rPr>
          <w:rFonts w:ascii="Times New Roman" w:hAnsi="Times New Roman" w:cs="Times New Roman"/>
          <w:sz w:val="24"/>
          <w:szCs w:val="24"/>
        </w:rPr>
        <w:t xml:space="preserve">e property within </w:t>
      </w:r>
      <w:r w:rsidR="00B06405" w:rsidRPr="00F162AB">
        <w:rPr>
          <w:rFonts w:ascii="Times New Roman" w:hAnsi="Times New Roman" w:cs="Times New Roman"/>
          <w:sz w:val="24"/>
          <w:szCs w:val="24"/>
        </w:rPr>
        <w:t>Kayunga</w:t>
      </w:r>
      <w:r w:rsidR="00B06405">
        <w:rPr>
          <w:rFonts w:ascii="Times New Roman" w:hAnsi="Times New Roman" w:cs="Times New Roman"/>
          <w:sz w:val="24"/>
          <w:szCs w:val="24"/>
        </w:rPr>
        <w:t xml:space="preserve"> Local Government</w:t>
      </w:r>
      <w:r w:rsidR="00AD1FD3" w:rsidRPr="00F162AB">
        <w:rPr>
          <w:rFonts w:ascii="Times New Roman" w:hAnsi="Times New Roman" w:cs="Times New Roman"/>
          <w:sz w:val="24"/>
          <w:szCs w:val="24"/>
        </w:rPr>
        <w:t>’s area of jurisdiction ascertained in accordanc</w:t>
      </w:r>
      <w:r w:rsidR="0025504D" w:rsidRPr="00F162AB">
        <w:rPr>
          <w:rFonts w:ascii="Times New Roman" w:hAnsi="Times New Roman" w:cs="Times New Roman"/>
          <w:sz w:val="24"/>
          <w:szCs w:val="24"/>
        </w:rPr>
        <w:t>e with the LG Rating Act, 2005.</w:t>
      </w:r>
    </w:p>
    <w:p w:rsidR="00AD1FD3" w:rsidRPr="00F162AB" w:rsidRDefault="003B4366" w:rsidP="002A4161">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lastRenderedPageBreak/>
        <w:t>Local r</w:t>
      </w:r>
      <w:r w:rsidR="0025504D" w:rsidRPr="00F162AB">
        <w:rPr>
          <w:rFonts w:ascii="Times New Roman" w:hAnsi="Times New Roman" w:cs="Times New Roman"/>
          <w:b/>
          <w:sz w:val="24"/>
          <w:szCs w:val="24"/>
        </w:rPr>
        <w:t xml:space="preserve">evenue </w:t>
      </w:r>
      <w:r w:rsidR="002A4161" w:rsidRPr="00F162AB">
        <w:rPr>
          <w:rFonts w:ascii="Times New Roman" w:hAnsi="Times New Roman" w:cs="Times New Roman"/>
          <w:b/>
          <w:sz w:val="24"/>
          <w:szCs w:val="24"/>
        </w:rPr>
        <w:t>collection</w:t>
      </w:r>
      <w:r w:rsidR="00CD0F95">
        <w:rPr>
          <w:rFonts w:ascii="Times New Roman" w:hAnsi="Times New Roman" w:cs="Times New Roman"/>
          <w:sz w:val="24"/>
          <w:szCs w:val="24"/>
        </w:rPr>
        <w:t>: T</w:t>
      </w:r>
      <w:r w:rsidR="00AD1FD3" w:rsidRPr="00F162AB">
        <w:rPr>
          <w:rFonts w:ascii="Times New Roman" w:hAnsi="Times New Roman" w:cs="Times New Roman"/>
          <w:sz w:val="24"/>
          <w:szCs w:val="24"/>
        </w:rPr>
        <w:t xml:space="preserve">he process of </w:t>
      </w:r>
      <w:r w:rsidR="002A4161" w:rsidRPr="00F162AB">
        <w:rPr>
          <w:rFonts w:ascii="Times New Roman" w:hAnsi="Times New Roman" w:cs="Times New Roman"/>
          <w:sz w:val="24"/>
          <w:szCs w:val="24"/>
        </w:rPr>
        <w:t xml:space="preserve">collecting revenue </w:t>
      </w:r>
      <w:r w:rsidR="00AD1FD3" w:rsidRPr="00F162AB">
        <w:rPr>
          <w:rFonts w:ascii="Times New Roman" w:hAnsi="Times New Roman" w:cs="Times New Roman"/>
          <w:sz w:val="24"/>
          <w:szCs w:val="24"/>
        </w:rPr>
        <w:t xml:space="preserve">due from each </w:t>
      </w:r>
      <w:r w:rsidR="0025504D" w:rsidRPr="00F162AB">
        <w:rPr>
          <w:rFonts w:ascii="Times New Roman" w:hAnsi="Times New Roman" w:cs="Times New Roman"/>
          <w:sz w:val="24"/>
          <w:szCs w:val="24"/>
        </w:rPr>
        <w:t xml:space="preserve">business or </w:t>
      </w:r>
      <w:r w:rsidR="00AD1FD3" w:rsidRPr="00F162AB">
        <w:rPr>
          <w:rFonts w:ascii="Times New Roman" w:hAnsi="Times New Roman" w:cs="Times New Roman"/>
          <w:sz w:val="24"/>
          <w:szCs w:val="24"/>
        </w:rPr>
        <w:t xml:space="preserve">property owner within the </w:t>
      </w:r>
      <w:r w:rsidR="00CD0F95">
        <w:rPr>
          <w:rFonts w:ascii="Times New Roman" w:hAnsi="Times New Roman" w:cs="Times New Roman"/>
          <w:sz w:val="24"/>
          <w:szCs w:val="24"/>
        </w:rPr>
        <w:t>local</w:t>
      </w:r>
      <w:r w:rsidR="0025504D" w:rsidRPr="00F162AB">
        <w:rPr>
          <w:rFonts w:ascii="Times New Roman" w:hAnsi="Times New Roman" w:cs="Times New Roman"/>
          <w:sz w:val="24"/>
          <w:szCs w:val="24"/>
        </w:rPr>
        <w:t xml:space="preserve"> council </w:t>
      </w:r>
      <w:r w:rsidR="00AD1FD3" w:rsidRPr="00F162AB">
        <w:rPr>
          <w:rFonts w:ascii="Times New Roman" w:hAnsi="Times New Roman" w:cs="Times New Roman"/>
          <w:sz w:val="24"/>
          <w:szCs w:val="24"/>
        </w:rPr>
        <w:t>for a specified period and remitting such statement to the property owner</w:t>
      </w:r>
      <w:r w:rsidR="00B06405">
        <w:rPr>
          <w:rFonts w:ascii="Times New Roman" w:hAnsi="Times New Roman" w:cs="Times New Roman"/>
          <w:sz w:val="24"/>
          <w:szCs w:val="24"/>
        </w:rPr>
        <w:t xml:space="preserve"> at </w:t>
      </w:r>
      <w:r w:rsidR="00B06405" w:rsidRPr="00F162AB">
        <w:rPr>
          <w:rFonts w:ascii="Times New Roman" w:hAnsi="Times New Roman" w:cs="Times New Roman"/>
          <w:sz w:val="24"/>
          <w:szCs w:val="24"/>
        </w:rPr>
        <w:t>Kayunga</w:t>
      </w:r>
      <w:r w:rsidR="00B06405">
        <w:rPr>
          <w:rFonts w:ascii="Times New Roman" w:hAnsi="Times New Roman" w:cs="Times New Roman"/>
          <w:sz w:val="24"/>
          <w:szCs w:val="24"/>
        </w:rPr>
        <w:t xml:space="preserve"> Local Government</w:t>
      </w:r>
      <w:r w:rsidR="00AD1FD3" w:rsidRPr="00F162AB">
        <w:rPr>
          <w:rFonts w:ascii="Times New Roman" w:hAnsi="Times New Roman" w:cs="Times New Roman"/>
          <w:sz w:val="24"/>
          <w:szCs w:val="24"/>
        </w:rPr>
        <w:t>.</w:t>
      </w:r>
    </w:p>
    <w:p w:rsidR="00AD1FD3" w:rsidRPr="00F162AB" w:rsidRDefault="003B4366" w:rsidP="00DD3691">
      <w:pPr>
        <w:spacing w:line="480" w:lineRule="auto"/>
        <w:jc w:val="both"/>
        <w:rPr>
          <w:rFonts w:ascii="Times New Roman" w:hAnsi="Times New Roman" w:cs="Times New Roman"/>
          <w:sz w:val="24"/>
          <w:szCs w:val="24"/>
        </w:rPr>
      </w:pPr>
      <w:r>
        <w:rPr>
          <w:rFonts w:ascii="Times New Roman" w:hAnsi="Times New Roman" w:cs="Times New Roman"/>
          <w:b/>
          <w:sz w:val="24"/>
          <w:szCs w:val="24"/>
        </w:rPr>
        <w:t>Local r</w:t>
      </w:r>
      <w:r w:rsidR="001C3C4D" w:rsidRPr="00F162AB">
        <w:rPr>
          <w:rFonts w:ascii="Times New Roman" w:hAnsi="Times New Roman" w:cs="Times New Roman"/>
          <w:b/>
          <w:sz w:val="24"/>
          <w:szCs w:val="24"/>
        </w:rPr>
        <w:t>evenue</w:t>
      </w:r>
      <w:r w:rsidR="00DE41FB">
        <w:rPr>
          <w:rFonts w:ascii="Times New Roman" w:hAnsi="Times New Roman" w:cs="Times New Roman"/>
          <w:b/>
          <w:sz w:val="24"/>
          <w:szCs w:val="24"/>
        </w:rPr>
        <w:t xml:space="preserve"> </w:t>
      </w:r>
      <w:r w:rsidR="00D20825" w:rsidRPr="00F162AB">
        <w:rPr>
          <w:rFonts w:ascii="Times New Roman" w:hAnsi="Times New Roman" w:cs="Times New Roman"/>
          <w:b/>
          <w:sz w:val="24"/>
          <w:szCs w:val="24"/>
        </w:rPr>
        <w:t>monitoring &amp; Evaluation</w:t>
      </w:r>
      <w:r w:rsidR="00AD1FD3" w:rsidRPr="00F162AB">
        <w:rPr>
          <w:rFonts w:ascii="Times New Roman" w:hAnsi="Times New Roman" w:cs="Times New Roman"/>
          <w:sz w:val="24"/>
          <w:szCs w:val="24"/>
        </w:rPr>
        <w:t>:</w:t>
      </w:r>
      <w:r w:rsidR="00DE41FB">
        <w:rPr>
          <w:rFonts w:ascii="Times New Roman" w:hAnsi="Times New Roman" w:cs="Times New Roman"/>
          <w:sz w:val="24"/>
          <w:szCs w:val="24"/>
        </w:rPr>
        <w:t xml:space="preserve"> </w:t>
      </w:r>
      <w:r w:rsidR="00AD1FD3" w:rsidRPr="00F162AB">
        <w:rPr>
          <w:rFonts w:ascii="Times New Roman" w:hAnsi="Times New Roman" w:cs="Times New Roman"/>
          <w:sz w:val="24"/>
          <w:szCs w:val="24"/>
        </w:rPr>
        <w:t>This involves administering a demand notice, recovery by warrant, recovery by action</w:t>
      </w:r>
      <w:r w:rsidR="0020174E" w:rsidRPr="00F162AB">
        <w:rPr>
          <w:rFonts w:ascii="Times New Roman" w:hAnsi="Times New Roman" w:cs="Times New Roman"/>
          <w:sz w:val="24"/>
          <w:szCs w:val="24"/>
        </w:rPr>
        <w:t>, charge of penalties</w:t>
      </w:r>
      <w:r w:rsidR="00AD1FD3" w:rsidRPr="00F162AB">
        <w:rPr>
          <w:rFonts w:ascii="Times New Roman" w:hAnsi="Times New Roman" w:cs="Times New Roman"/>
          <w:sz w:val="24"/>
          <w:szCs w:val="24"/>
        </w:rPr>
        <w:t>/ interest, recovery from tenants and occupiers, prohibition of transfer of property and to impose a rate first charge on property</w:t>
      </w:r>
      <w:r w:rsidR="00D44A86" w:rsidRPr="00F162AB">
        <w:rPr>
          <w:rFonts w:ascii="Times New Roman" w:hAnsi="Times New Roman" w:cs="Times New Roman"/>
          <w:sz w:val="24"/>
          <w:szCs w:val="24"/>
        </w:rPr>
        <w:t xml:space="preserve"> or business</w:t>
      </w:r>
      <w:r w:rsidR="00B06405" w:rsidRPr="00B06405">
        <w:rPr>
          <w:rFonts w:ascii="Times New Roman" w:hAnsi="Times New Roman" w:cs="Times New Roman"/>
          <w:sz w:val="24"/>
          <w:szCs w:val="24"/>
        </w:rPr>
        <w:t xml:space="preserve"> </w:t>
      </w:r>
      <w:r w:rsidR="0062591A">
        <w:rPr>
          <w:rFonts w:ascii="Times New Roman" w:hAnsi="Times New Roman" w:cs="Times New Roman"/>
          <w:sz w:val="24"/>
          <w:szCs w:val="24"/>
        </w:rPr>
        <w:t>in</w:t>
      </w:r>
      <w:r w:rsidR="00B06405">
        <w:rPr>
          <w:rFonts w:ascii="Times New Roman" w:hAnsi="Times New Roman" w:cs="Times New Roman"/>
          <w:sz w:val="24"/>
          <w:szCs w:val="24"/>
        </w:rPr>
        <w:t xml:space="preserve"> </w:t>
      </w:r>
      <w:r w:rsidR="00B06405" w:rsidRPr="00F162AB">
        <w:rPr>
          <w:rFonts w:ascii="Times New Roman" w:hAnsi="Times New Roman" w:cs="Times New Roman"/>
          <w:sz w:val="24"/>
          <w:szCs w:val="24"/>
        </w:rPr>
        <w:t>Kayunga</w:t>
      </w:r>
      <w:r w:rsidR="00AD546D">
        <w:rPr>
          <w:rFonts w:ascii="Times New Roman" w:hAnsi="Times New Roman" w:cs="Times New Roman"/>
          <w:sz w:val="24"/>
          <w:szCs w:val="24"/>
        </w:rPr>
        <w:t xml:space="preserve"> Local Government.</w:t>
      </w:r>
      <w:r w:rsidR="00D44A86" w:rsidRPr="00F162AB">
        <w:rPr>
          <w:rFonts w:ascii="Times New Roman" w:hAnsi="Times New Roman" w:cs="Times New Roman"/>
          <w:sz w:val="24"/>
          <w:szCs w:val="24"/>
        </w:rPr>
        <w:t xml:space="preserve"> </w:t>
      </w:r>
    </w:p>
    <w:p w:rsidR="00ED01F6" w:rsidRPr="00F162AB" w:rsidRDefault="003B4366" w:rsidP="00ED01F6">
      <w:pPr>
        <w:spacing w:line="480" w:lineRule="auto"/>
        <w:jc w:val="both"/>
        <w:rPr>
          <w:rFonts w:ascii="Times New Roman" w:hAnsi="Times New Roman" w:cs="Times New Roman"/>
          <w:sz w:val="24"/>
          <w:szCs w:val="24"/>
        </w:rPr>
      </w:pPr>
      <w:r>
        <w:rPr>
          <w:rFonts w:ascii="Times New Roman" w:hAnsi="Times New Roman" w:cs="Times New Roman"/>
          <w:b/>
          <w:sz w:val="24"/>
          <w:szCs w:val="24"/>
        </w:rPr>
        <w:t>Local r</w:t>
      </w:r>
      <w:r w:rsidR="00AD1FD3" w:rsidRPr="00F162AB">
        <w:rPr>
          <w:rFonts w:ascii="Times New Roman" w:hAnsi="Times New Roman" w:cs="Times New Roman"/>
          <w:b/>
          <w:sz w:val="24"/>
          <w:szCs w:val="24"/>
        </w:rPr>
        <w:t xml:space="preserve">evenue </w:t>
      </w:r>
      <w:r w:rsidR="00B42C97" w:rsidRPr="00F162AB">
        <w:rPr>
          <w:rFonts w:ascii="Times New Roman" w:hAnsi="Times New Roman" w:cs="Times New Roman"/>
          <w:b/>
          <w:sz w:val="24"/>
          <w:szCs w:val="24"/>
        </w:rPr>
        <w:t>Performance:</w:t>
      </w:r>
      <w:r w:rsidR="0062591A">
        <w:rPr>
          <w:rFonts w:ascii="Times New Roman" w:hAnsi="Times New Roman" w:cs="Times New Roman"/>
          <w:sz w:val="24"/>
          <w:szCs w:val="24"/>
        </w:rPr>
        <w:t xml:space="preserve"> A</w:t>
      </w:r>
      <w:r w:rsidR="00AD1FD3" w:rsidRPr="00F162AB">
        <w:rPr>
          <w:rFonts w:ascii="Times New Roman" w:hAnsi="Times New Roman" w:cs="Times New Roman"/>
          <w:sz w:val="24"/>
          <w:szCs w:val="24"/>
        </w:rPr>
        <w:t>mount of</w:t>
      </w:r>
      <w:r w:rsidR="0062591A">
        <w:rPr>
          <w:rFonts w:ascii="Times New Roman" w:hAnsi="Times New Roman" w:cs="Times New Roman"/>
          <w:sz w:val="24"/>
          <w:szCs w:val="24"/>
        </w:rPr>
        <w:t xml:space="preserve"> local</w:t>
      </w:r>
      <w:r w:rsidR="00AD1FD3" w:rsidRPr="00F162AB">
        <w:rPr>
          <w:rFonts w:ascii="Times New Roman" w:hAnsi="Times New Roman" w:cs="Times New Roman"/>
          <w:sz w:val="24"/>
          <w:szCs w:val="24"/>
        </w:rPr>
        <w:t xml:space="preserve"> revenue collected </w:t>
      </w:r>
      <w:r w:rsidR="0062591A">
        <w:rPr>
          <w:rFonts w:ascii="Times New Roman" w:hAnsi="Times New Roman" w:cs="Times New Roman"/>
          <w:sz w:val="24"/>
          <w:szCs w:val="24"/>
        </w:rPr>
        <w:t>in</w:t>
      </w:r>
      <w:r w:rsidR="00B06405">
        <w:rPr>
          <w:rFonts w:ascii="Times New Roman" w:hAnsi="Times New Roman" w:cs="Times New Roman"/>
          <w:sz w:val="24"/>
          <w:szCs w:val="24"/>
        </w:rPr>
        <w:t xml:space="preserve"> </w:t>
      </w:r>
      <w:r w:rsidR="00B06405" w:rsidRPr="00F162AB">
        <w:rPr>
          <w:rFonts w:ascii="Times New Roman" w:hAnsi="Times New Roman" w:cs="Times New Roman"/>
          <w:sz w:val="24"/>
          <w:szCs w:val="24"/>
        </w:rPr>
        <w:t>Kayunga</w:t>
      </w:r>
      <w:r w:rsidR="00B06405">
        <w:rPr>
          <w:rFonts w:ascii="Times New Roman" w:hAnsi="Times New Roman" w:cs="Times New Roman"/>
          <w:sz w:val="24"/>
          <w:szCs w:val="24"/>
        </w:rPr>
        <w:t xml:space="preserve"> Local Government</w:t>
      </w:r>
      <w:r w:rsidR="00B06405" w:rsidRPr="00F162AB">
        <w:rPr>
          <w:rFonts w:ascii="Times New Roman" w:hAnsi="Times New Roman" w:cs="Times New Roman"/>
          <w:sz w:val="24"/>
          <w:szCs w:val="24"/>
        </w:rPr>
        <w:t xml:space="preserve"> </w:t>
      </w:r>
      <w:r w:rsidR="002054D6" w:rsidRPr="00F162AB">
        <w:rPr>
          <w:rFonts w:ascii="Times New Roman" w:hAnsi="Times New Roman" w:cs="Times New Roman"/>
          <w:sz w:val="24"/>
          <w:szCs w:val="24"/>
        </w:rPr>
        <w:t>from revenue</w:t>
      </w:r>
      <w:r w:rsidR="0025504D" w:rsidRPr="00F162AB">
        <w:rPr>
          <w:rFonts w:ascii="Times New Roman" w:hAnsi="Times New Roman" w:cs="Times New Roman"/>
          <w:sz w:val="24"/>
          <w:szCs w:val="24"/>
        </w:rPr>
        <w:t xml:space="preserve"> in</w:t>
      </w:r>
      <w:r w:rsidR="00AD1FD3" w:rsidRPr="00F162AB">
        <w:rPr>
          <w:rFonts w:ascii="Times New Roman" w:hAnsi="Times New Roman" w:cs="Times New Roman"/>
          <w:sz w:val="24"/>
          <w:szCs w:val="24"/>
        </w:rPr>
        <w:t xml:space="preserve"> Uganda shillings during a financial year.</w:t>
      </w:r>
      <w:bookmarkStart w:id="196" w:name="_Toc374110754"/>
      <w:bookmarkStart w:id="197" w:name="_Toc511368063"/>
    </w:p>
    <w:p w:rsidR="00617FED" w:rsidRDefault="00ED01F6" w:rsidP="00617FED">
      <w:pPr>
        <w:spacing w:line="480" w:lineRule="auto"/>
        <w:jc w:val="both"/>
        <w:rPr>
          <w:rFonts w:ascii="Times New Roman" w:hAnsi="Times New Roman" w:cs="Times New Roman"/>
          <w:sz w:val="24"/>
          <w:szCs w:val="24"/>
        </w:rPr>
      </w:pPr>
      <w:r w:rsidRPr="00F162AB">
        <w:rPr>
          <w:rFonts w:ascii="Times New Roman" w:hAnsi="Times New Roman" w:cs="Times New Roman"/>
          <w:b/>
          <w:sz w:val="24"/>
          <w:szCs w:val="24"/>
        </w:rPr>
        <w:t>Collection ratio</w:t>
      </w:r>
      <w:r w:rsidR="0062591A">
        <w:rPr>
          <w:rFonts w:ascii="Times New Roman" w:hAnsi="Times New Roman" w:cs="Times New Roman"/>
          <w:sz w:val="24"/>
          <w:szCs w:val="24"/>
        </w:rPr>
        <w:t>: T</w:t>
      </w:r>
      <w:r w:rsidRPr="00F162AB">
        <w:rPr>
          <w:rFonts w:ascii="Times New Roman" w:hAnsi="Times New Roman" w:cs="Times New Roman"/>
          <w:sz w:val="24"/>
          <w:szCs w:val="24"/>
        </w:rPr>
        <w:t xml:space="preserve">his </w:t>
      </w:r>
      <w:r w:rsidR="00CF32F4" w:rsidRPr="00F162AB">
        <w:rPr>
          <w:rFonts w:ascii="Times New Roman" w:hAnsi="Times New Roman" w:cs="Times New Roman"/>
          <w:sz w:val="24"/>
          <w:szCs w:val="24"/>
        </w:rPr>
        <w:t>refer</w:t>
      </w:r>
      <w:r w:rsidR="00CF32F4">
        <w:rPr>
          <w:rFonts w:ascii="Times New Roman" w:hAnsi="Times New Roman" w:cs="Times New Roman"/>
          <w:sz w:val="24"/>
          <w:szCs w:val="24"/>
        </w:rPr>
        <w:t>red</w:t>
      </w:r>
      <w:r w:rsidRPr="00F162AB">
        <w:rPr>
          <w:rFonts w:ascii="Times New Roman" w:hAnsi="Times New Roman" w:cs="Times New Roman"/>
          <w:sz w:val="24"/>
          <w:szCs w:val="24"/>
        </w:rPr>
        <w:t xml:space="preserve"> to the percentage </w:t>
      </w:r>
      <w:r w:rsidR="00B06405" w:rsidRPr="00F162AB">
        <w:rPr>
          <w:rFonts w:ascii="Times New Roman" w:hAnsi="Times New Roman" w:cs="Times New Roman"/>
          <w:sz w:val="24"/>
          <w:szCs w:val="24"/>
        </w:rPr>
        <w:t xml:space="preserve">of </w:t>
      </w:r>
      <w:r w:rsidR="0062591A">
        <w:rPr>
          <w:rFonts w:ascii="Times New Roman" w:hAnsi="Times New Roman" w:cs="Times New Roman"/>
          <w:sz w:val="24"/>
          <w:szCs w:val="24"/>
        </w:rPr>
        <w:t xml:space="preserve">local </w:t>
      </w:r>
      <w:r w:rsidR="00B06405" w:rsidRPr="00F162AB">
        <w:rPr>
          <w:rFonts w:ascii="Times New Roman" w:hAnsi="Times New Roman" w:cs="Times New Roman"/>
          <w:sz w:val="24"/>
          <w:szCs w:val="24"/>
        </w:rPr>
        <w:t>revenue</w:t>
      </w:r>
      <w:r w:rsidRPr="00F162AB">
        <w:rPr>
          <w:rFonts w:ascii="Times New Roman" w:hAnsi="Times New Roman" w:cs="Times New Roman"/>
          <w:sz w:val="24"/>
          <w:szCs w:val="24"/>
        </w:rPr>
        <w:t xml:space="preserve"> collected </w:t>
      </w:r>
      <w:r w:rsidR="0062591A">
        <w:rPr>
          <w:rFonts w:ascii="Times New Roman" w:hAnsi="Times New Roman" w:cs="Times New Roman"/>
          <w:sz w:val="24"/>
          <w:szCs w:val="24"/>
        </w:rPr>
        <w:t>in</w:t>
      </w:r>
      <w:r w:rsidR="00B06405">
        <w:rPr>
          <w:rFonts w:ascii="Times New Roman" w:hAnsi="Times New Roman" w:cs="Times New Roman"/>
          <w:sz w:val="24"/>
          <w:szCs w:val="24"/>
        </w:rPr>
        <w:t xml:space="preserve"> </w:t>
      </w:r>
      <w:r w:rsidR="00B06405" w:rsidRPr="00F162AB">
        <w:rPr>
          <w:rFonts w:ascii="Times New Roman" w:hAnsi="Times New Roman" w:cs="Times New Roman"/>
          <w:sz w:val="24"/>
          <w:szCs w:val="24"/>
        </w:rPr>
        <w:t>Kayunga</w:t>
      </w:r>
      <w:r w:rsidR="00B06405">
        <w:rPr>
          <w:rFonts w:ascii="Times New Roman" w:hAnsi="Times New Roman" w:cs="Times New Roman"/>
          <w:sz w:val="24"/>
          <w:szCs w:val="24"/>
        </w:rPr>
        <w:t xml:space="preserve"> Local Government</w:t>
      </w:r>
      <w:r w:rsidR="00B06405" w:rsidRPr="00F162AB">
        <w:rPr>
          <w:rFonts w:ascii="Times New Roman" w:hAnsi="Times New Roman" w:cs="Times New Roman"/>
          <w:sz w:val="24"/>
          <w:szCs w:val="24"/>
        </w:rPr>
        <w:t xml:space="preserve"> </w:t>
      </w:r>
      <w:r w:rsidRPr="00F162AB">
        <w:rPr>
          <w:rFonts w:ascii="Times New Roman" w:hAnsi="Times New Roman" w:cs="Times New Roman"/>
          <w:sz w:val="24"/>
          <w:szCs w:val="24"/>
        </w:rPr>
        <w:t xml:space="preserve">against planned for the previous financial year- budget </w:t>
      </w:r>
      <w:r w:rsidR="00B42C97" w:rsidRPr="00F162AB">
        <w:rPr>
          <w:rFonts w:ascii="Times New Roman" w:hAnsi="Times New Roman" w:cs="Times New Roman"/>
          <w:sz w:val="24"/>
          <w:szCs w:val="24"/>
        </w:rPr>
        <w:t>performance,</w:t>
      </w:r>
      <w:r w:rsidRPr="00F162AB">
        <w:rPr>
          <w:rFonts w:ascii="Times New Roman" w:hAnsi="Times New Roman" w:cs="Times New Roman"/>
          <w:sz w:val="24"/>
          <w:szCs w:val="24"/>
        </w:rPr>
        <w:t xml:space="preserve"> and others.</w:t>
      </w:r>
      <w:bookmarkStart w:id="198" w:name="_Toc522864677"/>
      <w:bookmarkStart w:id="199" w:name="_Toc522865476"/>
      <w:bookmarkStart w:id="200" w:name="_Toc522865857"/>
    </w:p>
    <w:p w:rsidR="00617FED" w:rsidRDefault="00617FED" w:rsidP="00617FED">
      <w:pPr>
        <w:spacing w:line="480" w:lineRule="auto"/>
        <w:jc w:val="both"/>
        <w:rPr>
          <w:rFonts w:ascii="Times New Roman" w:hAnsi="Times New Roman" w:cs="Times New Roman"/>
          <w:sz w:val="24"/>
          <w:szCs w:val="24"/>
        </w:rPr>
      </w:pPr>
    </w:p>
    <w:p w:rsidR="00617FED" w:rsidRDefault="00617FED" w:rsidP="00617FED">
      <w:pPr>
        <w:spacing w:line="480" w:lineRule="auto"/>
        <w:jc w:val="both"/>
        <w:rPr>
          <w:rFonts w:ascii="Times New Roman" w:hAnsi="Times New Roman" w:cs="Times New Roman"/>
          <w:sz w:val="24"/>
          <w:szCs w:val="24"/>
        </w:rPr>
      </w:pPr>
    </w:p>
    <w:p w:rsidR="00617FED" w:rsidRDefault="00617FED" w:rsidP="00617FED">
      <w:pPr>
        <w:spacing w:line="480" w:lineRule="auto"/>
        <w:jc w:val="both"/>
        <w:rPr>
          <w:rFonts w:ascii="Times New Roman" w:hAnsi="Times New Roman" w:cs="Times New Roman"/>
          <w:sz w:val="24"/>
          <w:szCs w:val="24"/>
        </w:rPr>
      </w:pPr>
    </w:p>
    <w:p w:rsidR="00617FED" w:rsidRDefault="00617FED" w:rsidP="00617FED">
      <w:pPr>
        <w:spacing w:line="480" w:lineRule="auto"/>
        <w:jc w:val="both"/>
        <w:rPr>
          <w:rFonts w:ascii="Times New Roman" w:hAnsi="Times New Roman" w:cs="Times New Roman"/>
          <w:sz w:val="24"/>
          <w:szCs w:val="24"/>
        </w:rPr>
      </w:pPr>
    </w:p>
    <w:p w:rsidR="00617FED" w:rsidRDefault="00617FED" w:rsidP="00617FED">
      <w:pPr>
        <w:spacing w:line="480" w:lineRule="auto"/>
        <w:jc w:val="both"/>
        <w:rPr>
          <w:rFonts w:ascii="Times New Roman" w:hAnsi="Times New Roman" w:cs="Times New Roman"/>
          <w:sz w:val="24"/>
          <w:szCs w:val="24"/>
        </w:rPr>
      </w:pPr>
    </w:p>
    <w:p w:rsidR="00617FED" w:rsidRDefault="00617FED" w:rsidP="00617FED">
      <w:pPr>
        <w:spacing w:line="480" w:lineRule="auto"/>
        <w:jc w:val="both"/>
        <w:rPr>
          <w:rFonts w:ascii="Times New Roman" w:hAnsi="Times New Roman" w:cs="Times New Roman"/>
          <w:sz w:val="24"/>
          <w:szCs w:val="24"/>
        </w:rPr>
      </w:pPr>
    </w:p>
    <w:p w:rsidR="00617FED" w:rsidRDefault="00617FED" w:rsidP="00617FED">
      <w:pPr>
        <w:spacing w:line="480" w:lineRule="auto"/>
        <w:jc w:val="both"/>
        <w:rPr>
          <w:rFonts w:ascii="Times New Roman" w:hAnsi="Times New Roman" w:cs="Times New Roman"/>
          <w:sz w:val="24"/>
          <w:szCs w:val="24"/>
        </w:rPr>
      </w:pPr>
    </w:p>
    <w:p w:rsidR="00B06405" w:rsidRDefault="00B06405" w:rsidP="00617FED">
      <w:pPr>
        <w:spacing w:line="480" w:lineRule="auto"/>
        <w:jc w:val="both"/>
        <w:rPr>
          <w:rFonts w:ascii="Times New Roman" w:hAnsi="Times New Roman" w:cs="Times New Roman"/>
          <w:sz w:val="24"/>
          <w:szCs w:val="24"/>
        </w:rPr>
      </w:pPr>
    </w:p>
    <w:p w:rsidR="00AD1FD3" w:rsidRPr="00617FED" w:rsidRDefault="00AD1FD3" w:rsidP="00617FED">
      <w:pPr>
        <w:spacing w:after="0" w:line="480" w:lineRule="auto"/>
        <w:jc w:val="center"/>
        <w:rPr>
          <w:rFonts w:ascii="Times New Roman" w:hAnsi="Times New Roman"/>
          <w:b/>
          <w:sz w:val="24"/>
          <w:szCs w:val="24"/>
        </w:rPr>
      </w:pPr>
      <w:r w:rsidRPr="00617FED">
        <w:rPr>
          <w:rFonts w:ascii="Times New Roman" w:hAnsi="Times New Roman"/>
          <w:b/>
          <w:sz w:val="24"/>
          <w:szCs w:val="24"/>
        </w:rPr>
        <w:t>CHAPTER TWO</w:t>
      </w:r>
      <w:bookmarkEnd w:id="196"/>
      <w:bookmarkEnd w:id="197"/>
      <w:bookmarkEnd w:id="198"/>
      <w:bookmarkEnd w:id="199"/>
      <w:bookmarkEnd w:id="200"/>
    </w:p>
    <w:p w:rsidR="00AD1FD3" w:rsidRPr="00617FED" w:rsidRDefault="00AD1FD3" w:rsidP="00617FED">
      <w:pPr>
        <w:pStyle w:val="Heading1"/>
        <w:spacing w:before="0" w:after="0" w:line="480" w:lineRule="auto"/>
        <w:jc w:val="center"/>
        <w:rPr>
          <w:rFonts w:ascii="Times New Roman" w:hAnsi="Times New Roman"/>
          <w:sz w:val="24"/>
          <w:szCs w:val="24"/>
        </w:rPr>
      </w:pPr>
      <w:bookmarkStart w:id="201" w:name="_Toc374110755"/>
      <w:bookmarkStart w:id="202" w:name="_Toc511368064"/>
      <w:bookmarkStart w:id="203" w:name="_Toc522864678"/>
      <w:bookmarkStart w:id="204" w:name="_Toc522865477"/>
      <w:bookmarkStart w:id="205" w:name="_Toc522865858"/>
      <w:r w:rsidRPr="00617FED">
        <w:rPr>
          <w:rFonts w:ascii="Times New Roman" w:hAnsi="Times New Roman"/>
          <w:sz w:val="24"/>
          <w:szCs w:val="24"/>
        </w:rPr>
        <w:lastRenderedPageBreak/>
        <w:t>LITERATURE REVIEW</w:t>
      </w:r>
      <w:bookmarkEnd w:id="201"/>
      <w:bookmarkEnd w:id="202"/>
      <w:bookmarkEnd w:id="203"/>
      <w:bookmarkEnd w:id="204"/>
      <w:bookmarkEnd w:id="205"/>
    </w:p>
    <w:p w:rsidR="00AD1FD3" w:rsidRPr="00F162AB" w:rsidRDefault="00A20DF5" w:rsidP="00617FED">
      <w:pPr>
        <w:pStyle w:val="Heading1"/>
        <w:spacing w:before="0" w:after="0" w:line="480" w:lineRule="auto"/>
        <w:rPr>
          <w:rFonts w:ascii="Times New Roman" w:hAnsi="Times New Roman"/>
          <w:sz w:val="24"/>
          <w:szCs w:val="24"/>
        </w:rPr>
      </w:pPr>
      <w:bookmarkStart w:id="206" w:name="_Toc374110756"/>
      <w:bookmarkStart w:id="207" w:name="_Toc328034602"/>
      <w:bookmarkStart w:id="208" w:name="_Toc511368065"/>
      <w:bookmarkStart w:id="209" w:name="_Toc522864679"/>
      <w:bookmarkStart w:id="210" w:name="_Toc522865478"/>
      <w:bookmarkStart w:id="211" w:name="_Toc522865859"/>
      <w:r w:rsidRPr="00F162AB">
        <w:rPr>
          <w:rFonts w:ascii="Times New Roman" w:hAnsi="Times New Roman"/>
          <w:sz w:val="24"/>
          <w:szCs w:val="24"/>
        </w:rPr>
        <w:t xml:space="preserve">2.1 </w:t>
      </w:r>
      <w:r w:rsidR="00AD1FD3" w:rsidRPr="00F162AB">
        <w:rPr>
          <w:rFonts w:ascii="Times New Roman" w:hAnsi="Times New Roman"/>
          <w:sz w:val="24"/>
          <w:szCs w:val="24"/>
        </w:rPr>
        <w:t>Introduction</w:t>
      </w:r>
      <w:bookmarkEnd w:id="206"/>
      <w:bookmarkEnd w:id="207"/>
      <w:bookmarkEnd w:id="208"/>
      <w:bookmarkEnd w:id="209"/>
      <w:bookmarkEnd w:id="210"/>
      <w:bookmarkEnd w:id="211"/>
    </w:p>
    <w:p w:rsidR="007070E4" w:rsidRPr="00F162AB" w:rsidRDefault="00AD1FD3" w:rsidP="00DD3691">
      <w:pPr>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t xml:space="preserve">This chapter reviews the literature related to the </w:t>
      </w:r>
      <w:r w:rsidR="00D44A86" w:rsidRPr="00F162AB">
        <w:rPr>
          <w:rFonts w:ascii="Times New Roman" w:hAnsi="Times New Roman" w:cs="Times New Roman"/>
          <w:sz w:val="24"/>
          <w:szCs w:val="24"/>
        </w:rPr>
        <w:t xml:space="preserve">relationship between </w:t>
      </w:r>
      <w:r w:rsidR="003D43FF">
        <w:rPr>
          <w:rFonts w:ascii="Times New Roman" w:hAnsi="Times New Roman" w:cs="Times New Roman"/>
          <w:sz w:val="24"/>
          <w:szCs w:val="24"/>
        </w:rPr>
        <w:t xml:space="preserve">local </w:t>
      </w:r>
      <w:r w:rsidR="0025504D" w:rsidRPr="00F162AB">
        <w:rPr>
          <w:rFonts w:ascii="Times New Roman" w:hAnsi="Times New Roman" w:cs="Times New Roman"/>
          <w:sz w:val="24"/>
          <w:szCs w:val="24"/>
        </w:rPr>
        <w:t xml:space="preserve">revenue </w:t>
      </w:r>
      <w:r w:rsidR="00D44A86" w:rsidRPr="00F162AB">
        <w:rPr>
          <w:rFonts w:ascii="Times New Roman" w:hAnsi="Times New Roman" w:cs="Times New Roman"/>
          <w:sz w:val="24"/>
          <w:szCs w:val="24"/>
        </w:rPr>
        <w:t xml:space="preserve">administration and </w:t>
      </w:r>
      <w:r w:rsidR="001E6704" w:rsidRPr="00F162AB">
        <w:rPr>
          <w:rFonts w:ascii="Times New Roman" w:hAnsi="Times New Roman" w:cs="Times New Roman"/>
          <w:sz w:val="24"/>
          <w:szCs w:val="24"/>
        </w:rPr>
        <w:t xml:space="preserve">performance. </w:t>
      </w:r>
      <w:r w:rsidR="00CF32F4">
        <w:rPr>
          <w:rFonts w:ascii="Times New Roman" w:hAnsi="Times New Roman" w:cs="Times New Roman"/>
          <w:sz w:val="24"/>
          <w:szCs w:val="24"/>
        </w:rPr>
        <w:t>The review was</w:t>
      </w:r>
      <w:r w:rsidR="00DE41FB">
        <w:rPr>
          <w:rFonts w:ascii="Times New Roman" w:hAnsi="Times New Roman" w:cs="Times New Roman"/>
          <w:sz w:val="24"/>
          <w:szCs w:val="24"/>
        </w:rPr>
        <w:t xml:space="preserve"> </w:t>
      </w:r>
      <w:r w:rsidR="00964B99" w:rsidRPr="00F162AB">
        <w:rPr>
          <w:rFonts w:ascii="Times New Roman" w:hAnsi="Times New Roman" w:cs="Times New Roman"/>
          <w:sz w:val="24"/>
          <w:szCs w:val="24"/>
        </w:rPr>
        <w:t>done thematically</w:t>
      </w:r>
      <w:r w:rsidR="00DE41FB">
        <w:rPr>
          <w:rFonts w:ascii="Times New Roman" w:hAnsi="Times New Roman" w:cs="Times New Roman"/>
          <w:sz w:val="24"/>
          <w:szCs w:val="24"/>
        </w:rPr>
        <w:t xml:space="preserve"> </w:t>
      </w:r>
      <w:r w:rsidRPr="00F162AB">
        <w:rPr>
          <w:rFonts w:ascii="Times New Roman" w:hAnsi="Times New Roman" w:cs="Times New Roman"/>
          <w:sz w:val="24"/>
          <w:szCs w:val="24"/>
        </w:rPr>
        <w:t xml:space="preserve">under the objectives of the study and focuses primarily on </w:t>
      </w:r>
      <w:r w:rsidR="00A41183">
        <w:rPr>
          <w:rFonts w:ascii="Times New Roman" w:hAnsi="Times New Roman" w:cs="Times New Roman"/>
          <w:sz w:val="24"/>
          <w:szCs w:val="24"/>
        </w:rPr>
        <w:t xml:space="preserve">local </w:t>
      </w:r>
      <w:r w:rsidR="0025504D" w:rsidRPr="00F162AB">
        <w:rPr>
          <w:rFonts w:ascii="Times New Roman" w:hAnsi="Times New Roman" w:cs="Times New Roman"/>
          <w:sz w:val="24"/>
          <w:szCs w:val="24"/>
        </w:rPr>
        <w:t xml:space="preserve">revenue </w:t>
      </w:r>
      <w:r w:rsidR="00A41183">
        <w:rPr>
          <w:rFonts w:ascii="Times New Roman" w:hAnsi="Times New Roman" w:cs="Times New Roman"/>
          <w:sz w:val="24"/>
          <w:szCs w:val="24"/>
        </w:rPr>
        <w:t>planning,</w:t>
      </w:r>
      <w:r w:rsidR="0025504D" w:rsidRPr="00F162AB">
        <w:rPr>
          <w:rFonts w:ascii="Times New Roman" w:hAnsi="Times New Roman" w:cs="Times New Roman"/>
          <w:sz w:val="24"/>
          <w:szCs w:val="24"/>
        </w:rPr>
        <w:t xml:space="preserve"> billing</w:t>
      </w:r>
      <w:r w:rsidR="001C3C4D" w:rsidRPr="00F162AB">
        <w:rPr>
          <w:rFonts w:ascii="Times New Roman" w:hAnsi="Times New Roman" w:cs="Times New Roman"/>
          <w:sz w:val="24"/>
          <w:szCs w:val="24"/>
        </w:rPr>
        <w:t xml:space="preserve"> and collection </w:t>
      </w:r>
      <w:r w:rsidR="00A41183">
        <w:rPr>
          <w:rFonts w:ascii="Times New Roman" w:hAnsi="Times New Roman" w:cs="Times New Roman"/>
          <w:sz w:val="24"/>
          <w:szCs w:val="24"/>
        </w:rPr>
        <w:t>and</w:t>
      </w:r>
      <w:r w:rsidR="00DE41FB">
        <w:rPr>
          <w:rFonts w:ascii="Times New Roman" w:hAnsi="Times New Roman" w:cs="Times New Roman"/>
          <w:sz w:val="24"/>
          <w:szCs w:val="24"/>
        </w:rPr>
        <w:t xml:space="preserve"> </w:t>
      </w:r>
      <w:r w:rsidR="00D20825" w:rsidRPr="00F162AB">
        <w:rPr>
          <w:rFonts w:ascii="Times New Roman" w:hAnsi="Times New Roman" w:cs="Times New Roman"/>
          <w:sz w:val="24"/>
          <w:szCs w:val="24"/>
        </w:rPr>
        <w:t xml:space="preserve">monitoring </w:t>
      </w:r>
      <w:r w:rsidR="007070E4">
        <w:rPr>
          <w:rFonts w:ascii="Times New Roman" w:hAnsi="Times New Roman" w:cs="Times New Roman"/>
          <w:sz w:val="24"/>
          <w:szCs w:val="24"/>
        </w:rPr>
        <w:t>and</w:t>
      </w:r>
      <w:r w:rsidR="00DE41FB">
        <w:rPr>
          <w:rFonts w:ascii="Times New Roman" w:hAnsi="Times New Roman" w:cs="Times New Roman"/>
          <w:sz w:val="24"/>
          <w:szCs w:val="24"/>
        </w:rPr>
        <w:t xml:space="preserve"> </w:t>
      </w:r>
      <w:r w:rsidR="00D20825" w:rsidRPr="00F162AB">
        <w:rPr>
          <w:rFonts w:ascii="Times New Roman" w:hAnsi="Times New Roman" w:cs="Times New Roman"/>
          <w:sz w:val="24"/>
          <w:szCs w:val="24"/>
        </w:rPr>
        <w:t>Evaluation</w:t>
      </w:r>
      <w:r w:rsidRPr="00F162AB">
        <w:rPr>
          <w:rFonts w:ascii="Times New Roman" w:hAnsi="Times New Roman" w:cs="Times New Roman"/>
          <w:sz w:val="24"/>
          <w:szCs w:val="24"/>
        </w:rPr>
        <w:t xml:space="preserve"> and their influence </w:t>
      </w:r>
      <w:r w:rsidR="00B06405" w:rsidRPr="00F162AB">
        <w:rPr>
          <w:rFonts w:ascii="Times New Roman" w:hAnsi="Times New Roman" w:cs="Times New Roman"/>
          <w:sz w:val="24"/>
          <w:szCs w:val="24"/>
        </w:rPr>
        <w:t>on</w:t>
      </w:r>
      <w:r w:rsidR="00A41183">
        <w:rPr>
          <w:rFonts w:ascii="Times New Roman" w:hAnsi="Times New Roman" w:cs="Times New Roman"/>
          <w:sz w:val="24"/>
          <w:szCs w:val="24"/>
        </w:rPr>
        <w:t xml:space="preserve"> local</w:t>
      </w:r>
      <w:r w:rsidR="00B06405" w:rsidRPr="00F162AB">
        <w:rPr>
          <w:rFonts w:ascii="Times New Roman" w:hAnsi="Times New Roman" w:cs="Times New Roman"/>
          <w:sz w:val="24"/>
          <w:szCs w:val="24"/>
        </w:rPr>
        <w:t xml:space="preserve"> revenue</w:t>
      </w:r>
      <w:r w:rsidRPr="00F162AB">
        <w:rPr>
          <w:rFonts w:ascii="Times New Roman" w:hAnsi="Times New Roman" w:cs="Times New Roman"/>
          <w:sz w:val="24"/>
          <w:szCs w:val="24"/>
        </w:rPr>
        <w:t xml:space="preserve"> </w:t>
      </w:r>
      <w:r w:rsidR="001E6704" w:rsidRPr="00F162AB">
        <w:rPr>
          <w:rFonts w:ascii="Times New Roman" w:hAnsi="Times New Roman" w:cs="Times New Roman"/>
          <w:sz w:val="24"/>
          <w:szCs w:val="24"/>
        </w:rPr>
        <w:t xml:space="preserve">performance. </w:t>
      </w:r>
      <w:r w:rsidR="007070E4">
        <w:rPr>
          <w:rFonts w:ascii="Times New Roman" w:hAnsi="Times New Roman" w:cs="Times New Roman"/>
          <w:sz w:val="24"/>
          <w:szCs w:val="24"/>
        </w:rPr>
        <w:t>In turn, the chapter presents the theoretical review, related review and summary of literature review</w:t>
      </w:r>
      <w:r w:rsidR="00097404">
        <w:rPr>
          <w:rFonts w:ascii="Times New Roman" w:hAnsi="Times New Roman" w:cs="Times New Roman"/>
          <w:sz w:val="24"/>
          <w:szCs w:val="24"/>
        </w:rPr>
        <w:t>.</w:t>
      </w:r>
    </w:p>
    <w:p w:rsidR="00AD1FD3" w:rsidRPr="00F162AB" w:rsidRDefault="00AD1FD3" w:rsidP="00DD3691">
      <w:pPr>
        <w:pStyle w:val="Heading1"/>
        <w:spacing w:before="0" w:line="480" w:lineRule="auto"/>
        <w:rPr>
          <w:rFonts w:ascii="Times New Roman" w:hAnsi="Times New Roman"/>
          <w:sz w:val="24"/>
          <w:szCs w:val="24"/>
        </w:rPr>
      </w:pPr>
      <w:bookmarkStart w:id="212" w:name="_Toc511368066"/>
      <w:bookmarkStart w:id="213" w:name="_Toc522864680"/>
      <w:bookmarkStart w:id="214" w:name="_Toc522865479"/>
      <w:bookmarkStart w:id="215" w:name="_Toc522865860"/>
      <w:r w:rsidRPr="00F162AB">
        <w:rPr>
          <w:rFonts w:ascii="Times New Roman" w:hAnsi="Times New Roman"/>
          <w:sz w:val="24"/>
          <w:szCs w:val="24"/>
        </w:rPr>
        <w:t>2.2 Theoretical framework</w:t>
      </w:r>
      <w:bookmarkEnd w:id="212"/>
      <w:bookmarkEnd w:id="213"/>
      <w:bookmarkEnd w:id="214"/>
      <w:bookmarkEnd w:id="215"/>
    </w:p>
    <w:p w:rsidR="0015329C" w:rsidRPr="00F162AB" w:rsidRDefault="007070E4" w:rsidP="005B2146">
      <w:pPr>
        <w:pStyle w:val="Default"/>
        <w:spacing w:line="480" w:lineRule="auto"/>
        <w:jc w:val="both"/>
        <w:rPr>
          <w:color w:val="auto"/>
        </w:rPr>
      </w:pPr>
      <w:r w:rsidRPr="007070E4">
        <w:rPr>
          <w:b/>
          <w:iCs/>
          <w:color w:val="auto"/>
        </w:rPr>
        <w:t xml:space="preserve">2.2.1 </w:t>
      </w:r>
      <w:r w:rsidR="00DB2874" w:rsidRPr="00DB2874">
        <w:rPr>
          <w:b/>
          <w:iCs/>
          <w:color w:val="auto"/>
        </w:rPr>
        <w:t xml:space="preserve">Public </w:t>
      </w:r>
      <w:r w:rsidRPr="007070E4">
        <w:rPr>
          <w:b/>
          <w:iCs/>
          <w:color w:val="auto"/>
        </w:rPr>
        <w:t>Choice Theory</w:t>
      </w:r>
    </w:p>
    <w:p w:rsidR="00B10F3A" w:rsidRPr="00F162AB" w:rsidRDefault="00CF32F4" w:rsidP="0015329C">
      <w:pPr>
        <w:pStyle w:val="Default"/>
        <w:spacing w:line="480" w:lineRule="auto"/>
        <w:jc w:val="both"/>
        <w:rPr>
          <w:color w:val="auto"/>
        </w:rPr>
      </w:pPr>
      <w:r>
        <w:rPr>
          <w:color w:val="auto"/>
        </w:rPr>
        <w:t>The Public Choice Theory</w:t>
      </w:r>
      <w:r w:rsidR="0015329C" w:rsidRPr="00F162AB">
        <w:rPr>
          <w:color w:val="auto"/>
        </w:rPr>
        <w:t xml:space="preserve"> underpin</w:t>
      </w:r>
      <w:r>
        <w:rPr>
          <w:color w:val="auto"/>
        </w:rPr>
        <w:t>ned</w:t>
      </w:r>
      <w:r w:rsidR="0015329C" w:rsidRPr="00F162AB">
        <w:rPr>
          <w:color w:val="auto"/>
        </w:rPr>
        <w:t xml:space="preserve"> this study. This theory was theorized by two great thinkers in 1980s namely Buchanan and Tullock (1982). They aimed at explaining how public decisions are made. The Public Choice Theory indicates that there must be an interaction of four different stakeholders of different interests and these should include; the interests of the voters, the interests of politicians themselves, the bureaucratic arena and work action committees. This theory is based on the main assumption that the conduct of any public servant relies on individual interests</w:t>
      </w:r>
      <w:r w:rsidR="001E6704" w:rsidRPr="00F162AB">
        <w:rPr>
          <w:color w:val="auto"/>
        </w:rPr>
        <w:t xml:space="preserve"> (Behiigwa, 2004)</w:t>
      </w:r>
      <w:r w:rsidR="0015329C" w:rsidRPr="00F162AB">
        <w:rPr>
          <w:color w:val="auto"/>
        </w:rPr>
        <w:t xml:space="preserve">. For public officials who are unethical, they will always work to ensure that their interests are fulfilled and to those public officials who are ethical, they always work to ensure that they are generous and put the interests of others first. They do not work to maximize their utilities compared to unethical officials. </w:t>
      </w:r>
    </w:p>
    <w:p w:rsidR="00B10F3A" w:rsidRPr="00F162AB" w:rsidRDefault="0015329C" w:rsidP="0015329C">
      <w:pPr>
        <w:pStyle w:val="Default"/>
        <w:spacing w:line="480" w:lineRule="auto"/>
        <w:jc w:val="both"/>
        <w:rPr>
          <w:color w:val="auto"/>
        </w:rPr>
      </w:pPr>
      <w:r w:rsidRPr="00F162AB">
        <w:rPr>
          <w:color w:val="auto"/>
        </w:rPr>
        <w:t xml:space="preserve">The Public Choice Theory views an individual as a rational being meaning, he or she calculates before making a decisions. They calculate the gains and losses. If the loses overweighs the gains, they do not undertake the choice and if the gains are more than the losses, they will always undertake the deal. Corrupt officials are a rational being who calculates that even if they are </w:t>
      </w:r>
      <w:r w:rsidRPr="00F162AB">
        <w:rPr>
          <w:color w:val="auto"/>
        </w:rPr>
        <w:lastRenderedPageBreak/>
        <w:t>caught in such unethical behavior, they can still pay up and retain some money for their own interests</w:t>
      </w:r>
      <w:r w:rsidR="001E6704" w:rsidRPr="00F162AB">
        <w:rPr>
          <w:color w:val="auto"/>
        </w:rPr>
        <w:t xml:space="preserve"> (Behiigwa, 2004). </w:t>
      </w:r>
      <w:r w:rsidRPr="00F162AB">
        <w:rPr>
          <w:color w:val="auto"/>
        </w:rPr>
        <w:t xml:space="preserve">So they always calculate the penalty against the gain. If the penalty overweighs, they do not undertake the act and vice versa. The strength of this theory lies in the potential to disclose what is </w:t>
      </w:r>
      <w:r w:rsidR="008F557F" w:rsidRPr="00F162AB">
        <w:rPr>
          <w:color w:val="auto"/>
        </w:rPr>
        <w:t xml:space="preserve">in </w:t>
      </w:r>
      <w:r w:rsidRPr="00F162AB">
        <w:rPr>
          <w:color w:val="auto"/>
        </w:rPr>
        <w:t>the mind of public officials and understanding the factors that propel public officials to cause the downfall of some institutions (Schinkel, 2004).</w:t>
      </w:r>
    </w:p>
    <w:p w:rsidR="005B2146" w:rsidRPr="00F162AB" w:rsidRDefault="0015329C" w:rsidP="005B2146">
      <w:pPr>
        <w:pStyle w:val="Default"/>
        <w:spacing w:line="480" w:lineRule="auto"/>
        <w:jc w:val="both"/>
        <w:rPr>
          <w:color w:val="auto"/>
        </w:rPr>
      </w:pPr>
      <w:r w:rsidRPr="00F162AB">
        <w:rPr>
          <w:color w:val="auto"/>
        </w:rPr>
        <w:t xml:space="preserve">The public choice theory concentrates on a specific situation of an unethical conduct of public official who calculates pros and cons. The proponents of the theory further notes that </w:t>
      </w:r>
      <w:r w:rsidR="002054D6" w:rsidRPr="00F162AB">
        <w:rPr>
          <w:color w:val="auto"/>
        </w:rPr>
        <w:t>since tax</w:t>
      </w:r>
      <w:r w:rsidRPr="00F162AB">
        <w:rPr>
          <w:color w:val="auto"/>
        </w:rPr>
        <w:t xml:space="preserve"> administration depends on the decisions made </w:t>
      </w:r>
      <w:r w:rsidR="002054D6" w:rsidRPr="00F162AB">
        <w:rPr>
          <w:color w:val="auto"/>
        </w:rPr>
        <w:t>by officials</w:t>
      </w:r>
      <w:r w:rsidR="001E6704" w:rsidRPr="00F162AB">
        <w:rPr>
          <w:color w:val="auto"/>
        </w:rPr>
        <w:t xml:space="preserve"> (Frozen, 2002)</w:t>
      </w:r>
      <w:r w:rsidRPr="00F162AB">
        <w:rPr>
          <w:color w:val="auto"/>
        </w:rPr>
        <w:t xml:space="preserve">. If the interests </w:t>
      </w:r>
      <w:r w:rsidR="002054D6" w:rsidRPr="00F162AB">
        <w:rPr>
          <w:color w:val="auto"/>
        </w:rPr>
        <w:t>of administrators</w:t>
      </w:r>
      <w:r w:rsidRPr="00F162AB">
        <w:rPr>
          <w:color w:val="auto"/>
        </w:rPr>
        <w:t xml:space="preserve"> is to increase tax levied or realized, they can choose to use all forms of tax administration to ensure that taxes increase, or if their interests is not to realize or engage in corruption, they can choose to stifle the process </w:t>
      </w:r>
      <w:r w:rsidR="002054D6" w:rsidRPr="00F162AB">
        <w:rPr>
          <w:color w:val="auto"/>
        </w:rPr>
        <w:t>of tax</w:t>
      </w:r>
      <w:r w:rsidRPr="00F162AB">
        <w:rPr>
          <w:color w:val="auto"/>
        </w:rPr>
        <w:t xml:space="preserve"> administration </w:t>
      </w:r>
      <w:r w:rsidR="002054D6" w:rsidRPr="00F162AB">
        <w:rPr>
          <w:color w:val="auto"/>
        </w:rPr>
        <w:t>including tax</w:t>
      </w:r>
      <w:r w:rsidRPr="00F162AB">
        <w:rPr>
          <w:color w:val="auto"/>
        </w:rPr>
        <w:t xml:space="preserve"> planning, collection, and monitoring and evaluation</w:t>
      </w:r>
      <w:r w:rsidR="001E6704" w:rsidRPr="00F162AB">
        <w:rPr>
          <w:color w:val="auto"/>
        </w:rPr>
        <w:t xml:space="preserve"> (George et al, 2015)</w:t>
      </w:r>
      <w:r w:rsidRPr="00F162AB">
        <w:rPr>
          <w:color w:val="auto"/>
        </w:rPr>
        <w:t xml:space="preserve">.   </w:t>
      </w:r>
      <w:r w:rsidR="005B2146" w:rsidRPr="00F162AB">
        <w:rPr>
          <w:color w:val="auto"/>
        </w:rPr>
        <w:t>This theory will be</w:t>
      </w:r>
      <w:r w:rsidR="00097404">
        <w:rPr>
          <w:color w:val="auto"/>
        </w:rPr>
        <w:t xml:space="preserve"> imperative to this study since</w:t>
      </w:r>
      <w:r w:rsidR="005B2146" w:rsidRPr="00F162AB">
        <w:rPr>
          <w:color w:val="auto"/>
        </w:rPr>
        <w:t xml:space="preserve"> tax administ</w:t>
      </w:r>
      <w:r w:rsidR="00097404">
        <w:rPr>
          <w:color w:val="auto"/>
        </w:rPr>
        <w:t>ration depends on the choice of</w:t>
      </w:r>
      <w:r w:rsidR="005B2146" w:rsidRPr="00F162AB">
        <w:rPr>
          <w:color w:val="auto"/>
        </w:rPr>
        <w:t xml:space="preserve"> administrators. If the interests of  administrators is to increase tax levied or realized, they can choose to use all forms of tax administration to ensure that taxes increase, or if their interests is not to realize or engage in corruption, they can choose to stifle the process of  tax administration including  tax planning, collection, and monitoring and evaluation.     </w:t>
      </w:r>
    </w:p>
    <w:p w:rsidR="007070E4" w:rsidRDefault="00AD1FD3" w:rsidP="00CF32F4">
      <w:pPr>
        <w:pStyle w:val="Heading1"/>
        <w:spacing w:before="0" w:after="0" w:line="480" w:lineRule="auto"/>
        <w:rPr>
          <w:rFonts w:ascii="Times New Roman" w:hAnsi="Times New Roman"/>
          <w:sz w:val="24"/>
          <w:szCs w:val="24"/>
        </w:rPr>
      </w:pPr>
      <w:bookmarkStart w:id="216" w:name="_Toc511368067"/>
      <w:bookmarkStart w:id="217" w:name="_Toc522864681"/>
      <w:bookmarkStart w:id="218" w:name="_Toc522865480"/>
      <w:bookmarkStart w:id="219" w:name="_Toc522865861"/>
      <w:r w:rsidRPr="00F162AB">
        <w:rPr>
          <w:rFonts w:ascii="Times New Roman" w:hAnsi="Times New Roman"/>
          <w:sz w:val="24"/>
          <w:szCs w:val="24"/>
        </w:rPr>
        <w:t xml:space="preserve">2.3 </w:t>
      </w:r>
      <w:r w:rsidR="007070E4">
        <w:rPr>
          <w:rFonts w:ascii="Times New Roman" w:hAnsi="Times New Roman"/>
          <w:sz w:val="24"/>
          <w:szCs w:val="24"/>
        </w:rPr>
        <w:t xml:space="preserve">Related Review </w:t>
      </w:r>
    </w:p>
    <w:p w:rsidR="00AD1FD3" w:rsidRPr="00F162AB" w:rsidRDefault="002054D6" w:rsidP="00CF32F4">
      <w:pPr>
        <w:pStyle w:val="Heading1"/>
        <w:spacing w:before="0" w:after="0" w:line="480" w:lineRule="auto"/>
        <w:rPr>
          <w:rFonts w:ascii="Times New Roman" w:hAnsi="Times New Roman"/>
          <w:sz w:val="24"/>
          <w:szCs w:val="24"/>
        </w:rPr>
      </w:pPr>
      <w:r>
        <w:rPr>
          <w:rFonts w:ascii="Times New Roman" w:hAnsi="Times New Roman"/>
          <w:sz w:val="24"/>
          <w:szCs w:val="24"/>
        </w:rPr>
        <w:t xml:space="preserve">2.3.1 </w:t>
      </w:r>
      <w:r w:rsidR="00B46F53">
        <w:rPr>
          <w:rFonts w:ascii="Times New Roman" w:hAnsi="Times New Roman"/>
          <w:sz w:val="24"/>
          <w:szCs w:val="24"/>
        </w:rPr>
        <w:t>Local r</w:t>
      </w:r>
      <w:r w:rsidRPr="00F162AB">
        <w:rPr>
          <w:rFonts w:ascii="Times New Roman" w:hAnsi="Times New Roman"/>
          <w:sz w:val="24"/>
          <w:szCs w:val="24"/>
        </w:rPr>
        <w:t>evenue</w:t>
      </w:r>
      <w:r w:rsidR="00D20825" w:rsidRPr="00F162AB">
        <w:rPr>
          <w:rFonts w:ascii="Times New Roman" w:hAnsi="Times New Roman"/>
          <w:sz w:val="24"/>
          <w:szCs w:val="24"/>
        </w:rPr>
        <w:t xml:space="preserve"> planning </w:t>
      </w:r>
      <w:r w:rsidR="00D44A86" w:rsidRPr="00F162AB">
        <w:rPr>
          <w:rFonts w:ascii="Times New Roman" w:hAnsi="Times New Roman"/>
          <w:sz w:val="24"/>
          <w:szCs w:val="24"/>
        </w:rPr>
        <w:t xml:space="preserve">and </w:t>
      </w:r>
      <w:r w:rsidR="001F767C" w:rsidRPr="00F162AB">
        <w:rPr>
          <w:rFonts w:ascii="Times New Roman" w:hAnsi="Times New Roman"/>
          <w:sz w:val="24"/>
          <w:szCs w:val="24"/>
        </w:rPr>
        <w:t>performance in</w:t>
      </w:r>
      <w:r w:rsidR="00D44A86" w:rsidRPr="00F162AB">
        <w:rPr>
          <w:rFonts w:ascii="Times New Roman" w:hAnsi="Times New Roman"/>
          <w:sz w:val="24"/>
          <w:szCs w:val="24"/>
        </w:rPr>
        <w:t xml:space="preserve">  </w:t>
      </w:r>
      <w:r w:rsidR="00FB183E">
        <w:rPr>
          <w:rFonts w:ascii="Times New Roman" w:hAnsi="Times New Roman"/>
          <w:sz w:val="24"/>
          <w:szCs w:val="24"/>
        </w:rPr>
        <w:t xml:space="preserve"> Local Government</w:t>
      </w:r>
      <w:r w:rsidR="00D44A86" w:rsidRPr="00F162AB">
        <w:rPr>
          <w:rFonts w:ascii="Times New Roman" w:hAnsi="Times New Roman"/>
          <w:sz w:val="24"/>
          <w:szCs w:val="24"/>
        </w:rPr>
        <w:t>s</w:t>
      </w:r>
      <w:bookmarkEnd w:id="216"/>
      <w:bookmarkEnd w:id="217"/>
      <w:bookmarkEnd w:id="218"/>
      <w:bookmarkEnd w:id="219"/>
    </w:p>
    <w:p w:rsidR="00B10F3A" w:rsidRPr="00F162AB" w:rsidRDefault="001F767C" w:rsidP="00CF32F4">
      <w:pPr>
        <w:autoSpaceDE w:val="0"/>
        <w:autoSpaceDN w:val="0"/>
        <w:adjustRightInd w:val="0"/>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t>Okello</w:t>
      </w:r>
      <w:r w:rsidR="007070E4">
        <w:rPr>
          <w:rFonts w:ascii="Times New Roman" w:hAnsi="Times New Roman" w:cs="Times New Roman"/>
          <w:sz w:val="24"/>
          <w:szCs w:val="24"/>
        </w:rPr>
        <w:t xml:space="preserve"> and </w:t>
      </w:r>
      <w:r w:rsidRPr="00F162AB">
        <w:rPr>
          <w:rFonts w:ascii="Times New Roman" w:hAnsi="Times New Roman" w:cs="Times New Roman"/>
          <w:sz w:val="24"/>
          <w:szCs w:val="24"/>
        </w:rPr>
        <w:t xml:space="preserve">Nsamba (2010), </w:t>
      </w:r>
      <w:r w:rsidR="00AD1FD3" w:rsidRPr="00F162AB">
        <w:rPr>
          <w:rFonts w:ascii="Times New Roman" w:hAnsi="Times New Roman" w:cs="Times New Roman"/>
          <w:sz w:val="24"/>
          <w:szCs w:val="24"/>
        </w:rPr>
        <w:t>Abigaba</w:t>
      </w:r>
      <w:r w:rsidR="00DC7415" w:rsidRPr="00F162AB">
        <w:rPr>
          <w:rFonts w:ascii="Times New Roman" w:hAnsi="Times New Roman" w:cs="Times New Roman"/>
          <w:sz w:val="24"/>
          <w:szCs w:val="24"/>
        </w:rPr>
        <w:t>,</w:t>
      </w:r>
      <w:r w:rsidR="00AD1FD3" w:rsidRPr="00F162AB">
        <w:rPr>
          <w:rFonts w:ascii="Times New Roman" w:hAnsi="Times New Roman" w:cs="Times New Roman"/>
          <w:sz w:val="24"/>
          <w:szCs w:val="24"/>
        </w:rPr>
        <w:t xml:space="preserve"> (1998), Chen and Rein</w:t>
      </w:r>
      <w:r w:rsidR="00D44A86" w:rsidRPr="00F162AB">
        <w:rPr>
          <w:rFonts w:ascii="Times New Roman" w:hAnsi="Times New Roman" w:cs="Times New Roman"/>
          <w:sz w:val="24"/>
          <w:szCs w:val="24"/>
        </w:rPr>
        <w:t>sildca</w:t>
      </w:r>
      <w:r w:rsidR="00DC7415" w:rsidRPr="00F162AB">
        <w:rPr>
          <w:rFonts w:ascii="Times New Roman" w:hAnsi="Times New Roman" w:cs="Times New Roman"/>
          <w:sz w:val="24"/>
          <w:szCs w:val="24"/>
        </w:rPr>
        <w:t>,</w:t>
      </w:r>
      <w:r w:rsidRPr="00F162AB">
        <w:rPr>
          <w:rFonts w:ascii="Times New Roman" w:hAnsi="Times New Roman" w:cs="Times New Roman"/>
          <w:sz w:val="24"/>
          <w:szCs w:val="24"/>
        </w:rPr>
        <w:t xml:space="preserve"> (200</w:t>
      </w:r>
      <w:r w:rsidR="00D44A86" w:rsidRPr="00F162AB">
        <w:rPr>
          <w:rFonts w:ascii="Times New Roman" w:hAnsi="Times New Roman" w:cs="Times New Roman"/>
          <w:sz w:val="24"/>
          <w:szCs w:val="24"/>
        </w:rPr>
        <w:t xml:space="preserve">9) indicated </w:t>
      </w:r>
      <w:r w:rsidR="002054D6" w:rsidRPr="00F162AB">
        <w:rPr>
          <w:rFonts w:ascii="Times New Roman" w:hAnsi="Times New Roman" w:cs="Times New Roman"/>
          <w:sz w:val="24"/>
          <w:szCs w:val="24"/>
        </w:rPr>
        <w:t xml:space="preserve">that </w:t>
      </w:r>
      <w:r w:rsidR="00B46F53">
        <w:rPr>
          <w:rFonts w:ascii="Times New Roman" w:hAnsi="Times New Roman" w:cs="Times New Roman"/>
          <w:sz w:val="24"/>
          <w:szCs w:val="24"/>
        </w:rPr>
        <w:t xml:space="preserve">local </w:t>
      </w:r>
      <w:r w:rsidR="002054D6" w:rsidRPr="00F162AB">
        <w:rPr>
          <w:rFonts w:ascii="Times New Roman" w:hAnsi="Times New Roman" w:cs="Times New Roman"/>
          <w:sz w:val="24"/>
          <w:szCs w:val="24"/>
        </w:rPr>
        <w:t>revenue</w:t>
      </w:r>
      <w:r w:rsidR="00D20825" w:rsidRPr="00F162AB">
        <w:rPr>
          <w:rFonts w:ascii="Times New Roman" w:hAnsi="Times New Roman" w:cs="Times New Roman"/>
          <w:sz w:val="24"/>
          <w:szCs w:val="24"/>
        </w:rPr>
        <w:t xml:space="preserve"> </w:t>
      </w:r>
      <w:r w:rsidRPr="00F162AB">
        <w:rPr>
          <w:rFonts w:ascii="Times New Roman" w:hAnsi="Times New Roman" w:cs="Times New Roman"/>
          <w:sz w:val="24"/>
          <w:szCs w:val="24"/>
        </w:rPr>
        <w:t>planning must</w:t>
      </w:r>
      <w:r w:rsidR="00AD1FD3" w:rsidRPr="00F162AB">
        <w:rPr>
          <w:rFonts w:ascii="Times New Roman" w:hAnsi="Times New Roman" w:cs="Times New Roman"/>
          <w:sz w:val="24"/>
          <w:szCs w:val="24"/>
        </w:rPr>
        <w:t xml:space="preserve"> start with tax payer’s identification</w:t>
      </w:r>
      <w:r w:rsidR="00DC7415" w:rsidRPr="00F162AB">
        <w:rPr>
          <w:rFonts w:ascii="Times New Roman" w:hAnsi="Times New Roman" w:cs="Times New Roman"/>
          <w:sz w:val="24"/>
          <w:szCs w:val="24"/>
        </w:rPr>
        <w:t>.</w:t>
      </w:r>
      <w:r w:rsidR="00AD1FD3" w:rsidRPr="00F162AB">
        <w:rPr>
          <w:rFonts w:ascii="Times New Roman" w:hAnsi="Times New Roman" w:cs="Times New Roman"/>
          <w:sz w:val="24"/>
          <w:szCs w:val="24"/>
        </w:rPr>
        <w:t xml:space="preserve"> Taxpayer identification is the very first process and a vital component in the administration of stamp duty. Surrey (1974) pointed out that the beginning </w:t>
      </w:r>
      <w:r w:rsidR="002054D6" w:rsidRPr="00F162AB">
        <w:rPr>
          <w:rFonts w:ascii="Times New Roman" w:hAnsi="Times New Roman" w:cs="Times New Roman"/>
          <w:sz w:val="24"/>
          <w:szCs w:val="24"/>
        </w:rPr>
        <w:t>of revenue</w:t>
      </w:r>
      <w:r w:rsidR="000F5365" w:rsidRPr="00F162AB">
        <w:rPr>
          <w:rFonts w:ascii="Times New Roman" w:hAnsi="Times New Roman" w:cs="Times New Roman"/>
          <w:sz w:val="24"/>
          <w:szCs w:val="24"/>
        </w:rPr>
        <w:t xml:space="preserve"> administration</w:t>
      </w:r>
      <w:r w:rsidR="00AD1FD3" w:rsidRPr="00F162AB">
        <w:rPr>
          <w:rFonts w:ascii="Times New Roman" w:hAnsi="Times New Roman" w:cs="Times New Roman"/>
          <w:sz w:val="24"/>
          <w:szCs w:val="24"/>
        </w:rPr>
        <w:t xml:space="preserve"> starts with preparing the lists or registers and </w:t>
      </w:r>
      <w:r w:rsidR="00AD1FD3" w:rsidRPr="00F162AB">
        <w:rPr>
          <w:rFonts w:ascii="Times New Roman" w:hAnsi="Times New Roman" w:cs="Times New Roman"/>
          <w:sz w:val="24"/>
          <w:szCs w:val="24"/>
        </w:rPr>
        <w:lastRenderedPageBreak/>
        <w:t>ensuring that the tax payers are on the rolls. Kajumbula</w:t>
      </w:r>
      <w:r w:rsidR="008F557F" w:rsidRPr="00F162AB">
        <w:rPr>
          <w:rFonts w:ascii="Times New Roman" w:hAnsi="Times New Roman" w:cs="Times New Roman"/>
          <w:sz w:val="24"/>
          <w:szCs w:val="24"/>
        </w:rPr>
        <w:t>,</w:t>
      </w:r>
      <w:r w:rsidR="00AD1FD3" w:rsidRPr="00F162AB">
        <w:rPr>
          <w:rFonts w:ascii="Times New Roman" w:hAnsi="Times New Roman" w:cs="Times New Roman"/>
          <w:sz w:val="24"/>
          <w:szCs w:val="24"/>
        </w:rPr>
        <w:t xml:space="preserve"> (2003) observed that identifying and registering more taxpayers decreases the number of taxpayers who would otherwise evade. Taxpayers who have executed or received instruments chargeable to duty are required to have them duly stamped as provided under the  </w:t>
      </w:r>
      <w:r w:rsidR="00FB183E">
        <w:rPr>
          <w:rFonts w:ascii="Times New Roman" w:hAnsi="Times New Roman" w:cs="Times New Roman"/>
          <w:sz w:val="24"/>
          <w:szCs w:val="24"/>
        </w:rPr>
        <w:t xml:space="preserve"> Local Government</w:t>
      </w:r>
      <w:r w:rsidR="00AD1FD3" w:rsidRPr="00F162AB">
        <w:rPr>
          <w:rFonts w:ascii="Times New Roman" w:hAnsi="Times New Roman" w:cs="Times New Roman"/>
          <w:sz w:val="24"/>
          <w:szCs w:val="24"/>
        </w:rPr>
        <w:t xml:space="preserve">s (Rating) Act 2005 of the Laws of Uganda. </w:t>
      </w:r>
    </w:p>
    <w:p w:rsidR="00B10F3A" w:rsidRPr="00F162AB" w:rsidRDefault="00AD1FD3" w:rsidP="00A85F3C">
      <w:pPr>
        <w:pStyle w:val="Default"/>
        <w:spacing w:line="480" w:lineRule="auto"/>
        <w:jc w:val="both"/>
      </w:pPr>
      <w:r w:rsidRPr="00F162AB">
        <w:rPr>
          <w:color w:val="auto"/>
        </w:rPr>
        <w:t xml:space="preserve">Identification and registration of taxpayers reduces the number of those who would evade payment of taxes. </w:t>
      </w:r>
      <w:r w:rsidR="001F767C" w:rsidRPr="00F162AB">
        <w:rPr>
          <w:color w:val="auto"/>
        </w:rPr>
        <w:t>Okello</w:t>
      </w:r>
      <w:r w:rsidR="00B10F3A">
        <w:rPr>
          <w:color w:val="auto"/>
        </w:rPr>
        <w:t xml:space="preserve"> </w:t>
      </w:r>
      <w:r w:rsidR="001F767C" w:rsidRPr="00F162AB">
        <w:rPr>
          <w:color w:val="auto"/>
        </w:rPr>
        <w:t>&amp;</w:t>
      </w:r>
      <w:r w:rsidR="00B10F3A">
        <w:rPr>
          <w:color w:val="auto"/>
        </w:rPr>
        <w:t xml:space="preserve"> </w:t>
      </w:r>
      <w:r w:rsidR="001F767C" w:rsidRPr="00F162AB">
        <w:rPr>
          <w:color w:val="auto"/>
        </w:rPr>
        <w:t>Nsamba (2010)</w:t>
      </w:r>
      <w:r w:rsidRPr="00F162AB">
        <w:rPr>
          <w:color w:val="auto"/>
        </w:rPr>
        <w:t xml:space="preserve"> asserted that if taxpayers are identified and registered, compliance </w:t>
      </w:r>
      <w:r w:rsidR="002054D6" w:rsidRPr="00F162AB">
        <w:rPr>
          <w:color w:val="auto"/>
        </w:rPr>
        <w:t>and revenue</w:t>
      </w:r>
      <w:r w:rsidR="00A26911" w:rsidRPr="00F162AB">
        <w:rPr>
          <w:color w:val="auto"/>
        </w:rPr>
        <w:t xml:space="preserve"> </w:t>
      </w:r>
      <w:r w:rsidR="001F767C" w:rsidRPr="00F162AB">
        <w:rPr>
          <w:color w:val="auto"/>
        </w:rPr>
        <w:t>performance would</w:t>
      </w:r>
      <w:r w:rsidRPr="00F162AB">
        <w:rPr>
          <w:color w:val="auto"/>
        </w:rPr>
        <w:t xml:space="preserve"> increase. A number of the clients who have executed/</w:t>
      </w:r>
      <w:r w:rsidR="002054D6" w:rsidRPr="00F162AB">
        <w:rPr>
          <w:color w:val="auto"/>
        </w:rPr>
        <w:t xml:space="preserve">received </w:t>
      </w:r>
      <w:r w:rsidR="003D43FF">
        <w:rPr>
          <w:color w:val="auto"/>
        </w:rPr>
        <w:t xml:space="preserve">local </w:t>
      </w:r>
      <w:r w:rsidR="002054D6" w:rsidRPr="00F162AB">
        <w:rPr>
          <w:color w:val="auto"/>
        </w:rPr>
        <w:t>revenue</w:t>
      </w:r>
      <w:r w:rsidR="00D44A86" w:rsidRPr="00F162AB">
        <w:rPr>
          <w:color w:val="auto"/>
        </w:rPr>
        <w:t xml:space="preserve"> instruments</w:t>
      </w:r>
      <w:r w:rsidRPr="00F162AB">
        <w:rPr>
          <w:color w:val="auto"/>
        </w:rPr>
        <w:t xml:space="preserve"> are not paying the proper duty due to failure of </w:t>
      </w:r>
      <w:r w:rsidR="002054D6" w:rsidRPr="00F162AB">
        <w:rPr>
          <w:color w:val="auto"/>
        </w:rPr>
        <w:t>the</w:t>
      </w:r>
      <w:r w:rsidR="003D43FF">
        <w:rPr>
          <w:color w:val="auto"/>
        </w:rPr>
        <w:t xml:space="preserve"> local</w:t>
      </w:r>
      <w:r w:rsidR="002054D6" w:rsidRPr="00F162AB">
        <w:rPr>
          <w:color w:val="auto"/>
        </w:rPr>
        <w:t xml:space="preserve"> revenue</w:t>
      </w:r>
      <w:r w:rsidR="00786C1C" w:rsidRPr="00F162AB">
        <w:rPr>
          <w:color w:val="auto"/>
        </w:rPr>
        <w:t xml:space="preserve"> duty</w:t>
      </w:r>
      <w:r w:rsidRPr="00F162AB">
        <w:rPr>
          <w:color w:val="auto"/>
        </w:rPr>
        <w:t xml:space="preserve"> officers to identify </w:t>
      </w:r>
      <w:r w:rsidR="000F5365" w:rsidRPr="00F162AB">
        <w:rPr>
          <w:color w:val="auto"/>
        </w:rPr>
        <w:t xml:space="preserve">them. </w:t>
      </w:r>
      <w:r w:rsidR="00C50A1F" w:rsidRPr="00F162AB">
        <w:t>Planning</w:t>
      </w:r>
      <w:r w:rsidRPr="00F162AB">
        <w:t xml:space="preserve"> is an important aspect of tax administration that involves the d</w:t>
      </w:r>
      <w:r w:rsidR="001F767C" w:rsidRPr="00F162AB">
        <w:t>etermination of tax liability. Shamora (201</w:t>
      </w:r>
      <w:r w:rsidRPr="00F162AB">
        <w:t xml:space="preserve">2) defines </w:t>
      </w:r>
      <w:r w:rsidR="00C50A1F" w:rsidRPr="00F162AB">
        <w:t>planning</w:t>
      </w:r>
      <w:r w:rsidRPr="00F162AB">
        <w:t xml:space="preserve"> as the process of ascertaining or estimating a person’s tax liability. </w:t>
      </w:r>
      <w:r w:rsidR="00C50A1F" w:rsidRPr="00F162AB">
        <w:t>Planning</w:t>
      </w:r>
      <w:r w:rsidRPr="00F162AB">
        <w:t xml:space="preserve"> </w:t>
      </w:r>
      <w:r w:rsidR="002054D6" w:rsidRPr="00F162AB">
        <w:t xml:space="preserve">of </w:t>
      </w:r>
      <w:r w:rsidR="003D43FF">
        <w:t xml:space="preserve">local </w:t>
      </w:r>
      <w:r w:rsidR="002054D6" w:rsidRPr="00F162AB">
        <w:t>revenue</w:t>
      </w:r>
      <w:r w:rsidR="000F5365" w:rsidRPr="00F162AB">
        <w:t xml:space="preserve"> involves</w:t>
      </w:r>
      <w:r w:rsidRPr="00F162AB">
        <w:t xml:space="preserve"> the determination of the property duty on the instrument executed o</w:t>
      </w:r>
      <w:r w:rsidR="00097404">
        <w:t>r received by the clients. The</w:t>
      </w:r>
      <w:r w:rsidR="00FB183E">
        <w:t xml:space="preserve"> Local Government</w:t>
      </w:r>
      <w:r w:rsidRPr="00F162AB">
        <w:t xml:space="preserve">s (Rating) Act 2005 contains the list of instruments chargeable to property tax. Accessibility of the  </w:t>
      </w:r>
      <w:r w:rsidR="00FB183E">
        <w:t xml:space="preserve"> Local Government</w:t>
      </w:r>
      <w:r w:rsidRPr="00F162AB">
        <w:t xml:space="preserve">s (Rating) Act 2005 improves on the accuracy of the duty assessed on the instruments executed or received in Uganda. In Uganda, the ascertainment </w:t>
      </w:r>
      <w:r w:rsidR="002054D6" w:rsidRPr="00F162AB">
        <w:t>of revenue</w:t>
      </w:r>
      <w:r w:rsidR="000F5365" w:rsidRPr="00F162AB">
        <w:t xml:space="preserve"> payable</w:t>
      </w:r>
      <w:r w:rsidRPr="00F162AB">
        <w:t xml:space="preserve"> on executed instruments in Ugan</w:t>
      </w:r>
      <w:r w:rsidR="00097404">
        <w:t>da is determined officially by</w:t>
      </w:r>
      <w:r w:rsidR="00FB183E">
        <w:t xml:space="preserve"> Local Government</w:t>
      </w:r>
      <w:r w:rsidRPr="00F162AB">
        <w:t xml:space="preserve">s or voluntarily by the taxpayer. Taxpayers with copies of the  </w:t>
      </w:r>
      <w:r w:rsidR="00FB183E">
        <w:t xml:space="preserve"> Local Government</w:t>
      </w:r>
      <w:r w:rsidRPr="00F162AB">
        <w:t xml:space="preserve">s (Rating) Act 2005 and its amendments can determine the duty they are supposed to pay. Tax Administrators in  </w:t>
      </w:r>
      <w:r w:rsidR="00FB183E">
        <w:t xml:space="preserve"> Local Government</w:t>
      </w:r>
      <w:r w:rsidRPr="00F162AB">
        <w:t>s</w:t>
      </w:r>
      <w:r w:rsidR="002054D6" w:rsidRPr="00F162AB">
        <w:t>,</w:t>
      </w:r>
      <w:r w:rsidR="003D43FF">
        <w:t xml:space="preserve"> local</w:t>
      </w:r>
      <w:r w:rsidR="002054D6" w:rsidRPr="00F162AB">
        <w:t xml:space="preserve"> revenue</w:t>
      </w:r>
      <w:r w:rsidR="00D44A86" w:rsidRPr="00F162AB">
        <w:t xml:space="preserve"> office</w:t>
      </w:r>
      <w:r w:rsidR="00097404">
        <w:t xml:space="preserve"> uses the </w:t>
      </w:r>
      <w:r w:rsidR="00FB183E">
        <w:t>Local Government</w:t>
      </w:r>
      <w:r w:rsidRPr="00F162AB">
        <w:t xml:space="preserve">s (Rating) Act 2005, to assess </w:t>
      </w:r>
      <w:r w:rsidR="002054D6" w:rsidRPr="00F162AB">
        <w:t>the revenue</w:t>
      </w:r>
      <w:r w:rsidR="00D44A86" w:rsidRPr="00F162AB">
        <w:t xml:space="preserve"> payable</w:t>
      </w:r>
      <w:r w:rsidRPr="00F162AB">
        <w:t xml:space="preserve"> on the instruments brought for </w:t>
      </w:r>
      <w:r w:rsidR="005301C1" w:rsidRPr="00F162AB">
        <w:t>planning</w:t>
      </w:r>
      <w:r w:rsidRPr="00F162AB">
        <w:t xml:space="preserve">. The limited accessibility of the  </w:t>
      </w:r>
      <w:r w:rsidR="00FB183E">
        <w:t xml:space="preserve"> Local Government</w:t>
      </w:r>
      <w:r w:rsidRPr="00F162AB">
        <w:t xml:space="preserve">s (Rating) Act 2005 by majority of </w:t>
      </w:r>
      <w:r w:rsidRPr="00F162AB">
        <w:lastRenderedPageBreak/>
        <w:t xml:space="preserve">the taxpayers in Uganda creates a big burden on the individual </w:t>
      </w:r>
      <w:r w:rsidR="00C50A1F" w:rsidRPr="00F162AB">
        <w:t>planning</w:t>
      </w:r>
      <w:r w:rsidRPr="00F162AB">
        <w:t xml:space="preserve"> of the proper tax by property taxpayers in Uganda.</w:t>
      </w:r>
    </w:p>
    <w:p w:rsidR="00B06405" w:rsidRPr="00F162AB" w:rsidRDefault="0089640C" w:rsidP="00DD3691">
      <w:pPr>
        <w:pStyle w:val="Default"/>
        <w:spacing w:line="480" w:lineRule="auto"/>
        <w:jc w:val="both"/>
        <w:rPr>
          <w:color w:val="auto"/>
        </w:rPr>
      </w:pPr>
      <w:r>
        <w:rPr>
          <w:color w:val="auto"/>
        </w:rPr>
        <w:t>In Uganda’s</w:t>
      </w:r>
      <w:r w:rsidR="00FB183E">
        <w:rPr>
          <w:color w:val="auto"/>
        </w:rPr>
        <w:t xml:space="preserve"> Local Government</w:t>
      </w:r>
      <w:r w:rsidR="00AD1FD3" w:rsidRPr="00F162AB">
        <w:rPr>
          <w:color w:val="auto"/>
        </w:rPr>
        <w:t>s</w:t>
      </w:r>
      <w:r w:rsidR="002054D6" w:rsidRPr="00F162AB">
        <w:rPr>
          <w:color w:val="auto"/>
        </w:rPr>
        <w:t>, revenue</w:t>
      </w:r>
      <w:r w:rsidR="001E6704" w:rsidRPr="00F162AB">
        <w:rPr>
          <w:color w:val="auto"/>
        </w:rPr>
        <w:t xml:space="preserve"> is</w:t>
      </w:r>
      <w:r w:rsidR="00AD1FD3" w:rsidRPr="00F162AB">
        <w:rPr>
          <w:color w:val="auto"/>
        </w:rPr>
        <w:t xml:space="preserve"> generated from the valuation of properties and is based on annual Rental Value, with the owner of property liable for payment (Okello</w:t>
      </w:r>
      <w:r w:rsidR="00B10F3A">
        <w:rPr>
          <w:color w:val="auto"/>
        </w:rPr>
        <w:t xml:space="preserve"> </w:t>
      </w:r>
      <w:r w:rsidR="00AD1FD3" w:rsidRPr="00F162AB">
        <w:rPr>
          <w:color w:val="auto"/>
        </w:rPr>
        <w:t xml:space="preserve">Kello and Nsamba-Gayiiya, 2000). Frozen (2002) adds that it is based on (total) improved value. The valuation is currently governed by the  </w:t>
      </w:r>
      <w:r w:rsidR="00FB183E">
        <w:rPr>
          <w:color w:val="auto"/>
        </w:rPr>
        <w:t xml:space="preserve"> Local Government</w:t>
      </w:r>
      <w:r w:rsidR="00AD1FD3" w:rsidRPr="00F162AB">
        <w:rPr>
          <w:color w:val="auto"/>
        </w:rPr>
        <w:t xml:space="preserve"> (Rating) Act, 2005 that provides for annual rental value LG (Rating) Act, 2005. The Act also provides for revaluations of property at least once in every 5 years or such longer period as the  </w:t>
      </w:r>
      <w:r w:rsidR="00FB183E">
        <w:rPr>
          <w:color w:val="auto"/>
        </w:rPr>
        <w:t xml:space="preserve"> Local Government</w:t>
      </w:r>
      <w:r w:rsidR="00AD1FD3" w:rsidRPr="00F162AB">
        <w:rPr>
          <w:color w:val="auto"/>
        </w:rPr>
        <w:t xml:space="preserve"> may determine. The law further provides for the updating of valuation lists through annual supplementary valuation lists to address properties which is divided or sub-leased and any properties which has ceased to qualify for exemption    </w:t>
      </w:r>
      <w:r w:rsidR="00FB183E">
        <w:rPr>
          <w:color w:val="auto"/>
        </w:rPr>
        <w:t xml:space="preserve"> Local Government</w:t>
      </w:r>
      <w:r w:rsidR="00AD1FD3" w:rsidRPr="00F162AB">
        <w:rPr>
          <w:color w:val="auto"/>
        </w:rPr>
        <w:t xml:space="preserve"> (Rating Act, 2005). </w:t>
      </w:r>
    </w:p>
    <w:p w:rsidR="00B10F3A" w:rsidRPr="00F162AB" w:rsidRDefault="00AD1FD3" w:rsidP="00DD3691">
      <w:pPr>
        <w:pStyle w:val="Default"/>
        <w:spacing w:line="480" w:lineRule="auto"/>
        <w:jc w:val="both"/>
        <w:rPr>
          <w:color w:val="auto"/>
        </w:rPr>
      </w:pPr>
      <w:r w:rsidRPr="00F162AB">
        <w:rPr>
          <w:color w:val="auto"/>
        </w:rPr>
        <w:t>Okello</w:t>
      </w:r>
      <w:r w:rsidR="00A85F3C">
        <w:rPr>
          <w:color w:val="auto"/>
        </w:rPr>
        <w:t xml:space="preserve"> O</w:t>
      </w:r>
      <w:r w:rsidR="00A85F3C" w:rsidRPr="00F162AB">
        <w:rPr>
          <w:color w:val="auto"/>
        </w:rPr>
        <w:t>kello</w:t>
      </w:r>
      <w:r w:rsidRPr="00F162AB">
        <w:rPr>
          <w:color w:val="auto"/>
        </w:rPr>
        <w:t xml:space="preserve"> and Nsamba-Gayiiya, (2000) further point out that only 3 urban authorities produced supplementary valuation lists in the last 10 years.  This was because almost none of the urban authorities had the capacity to prepare such a list. This period is long and in some cases goes beyond 10 years as revealed by (Nsamba 2002). This situation is unpleasant especially since the lack of valuation leads to loss of revenue. Unfortunately however, there are few empirical studies that have analyzed the level and accuracy of the individual parcel property valuations (Mitra, et al, 2002). Kelly further points out that, there are no mass valuation techniques used by any rating authority and estimates are used that reveal a big dispersion between the valuations on the rolls and real ma</w:t>
      </w:r>
      <w:r w:rsidR="0089640C">
        <w:rPr>
          <w:color w:val="auto"/>
        </w:rPr>
        <w:t>rket value. He also argues that</w:t>
      </w:r>
      <w:r w:rsidRPr="00F162AB">
        <w:rPr>
          <w:color w:val="auto"/>
        </w:rPr>
        <w:t xml:space="preserve"> although valuations may be accurate when first produced, this accuracy erodes over time due to shifts in relative and absolute market value. In Uganda, registered valuers are generally responsible for municipal valuation rolls in respect of small councils (Franzsen, 2002). It is imperative that </w:t>
      </w:r>
      <w:r w:rsidRPr="00F162AB">
        <w:rPr>
          <w:color w:val="auto"/>
        </w:rPr>
        <w:lastRenderedPageBreak/>
        <w:t xml:space="preserve">property valuation profession be addressed in a constructive manner that has not happened even in South Africa and elsewhere (Nsamba, 2000). Franzsen (2002) further points out that, legislative provisions pertaining to valuation of properties should be addressed in different statutes. This implies that the preparation of proper valuation rolls requires accurate data pertaining to ratable property parcels and a considerable effort and commitment on the part of all concerned parties if the current, rather dismal state of municipal valuation for rating purposes is to improve significantly. </w:t>
      </w:r>
    </w:p>
    <w:p w:rsidR="00B10F3A" w:rsidRDefault="00AD1FD3" w:rsidP="00DD3691">
      <w:pPr>
        <w:pStyle w:val="Default"/>
        <w:spacing w:line="480" w:lineRule="auto"/>
        <w:jc w:val="both"/>
        <w:rPr>
          <w:color w:val="auto"/>
        </w:rPr>
      </w:pPr>
      <w:r w:rsidRPr="00F162AB">
        <w:rPr>
          <w:color w:val="auto"/>
        </w:rPr>
        <w:t xml:space="preserve">Armstrong (2000) looked </w:t>
      </w:r>
      <w:r w:rsidR="002054D6" w:rsidRPr="00F162AB">
        <w:rPr>
          <w:color w:val="auto"/>
        </w:rPr>
        <w:t xml:space="preserve">at </w:t>
      </w:r>
      <w:r w:rsidR="003D43FF">
        <w:rPr>
          <w:color w:val="auto"/>
        </w:rPr>
        <w:t xml:space="preserve">local </w:t>
      </w:r>
      <w:r w:rsidR="002054D6" w:rsidRPr="00F162AB">
        <w:rPr>
          <w:color w:val="auto"/>
        </w:rPr>
        <w:t>revenue</w:t>
      </w:r>
      <w:r w:rsidR="00A26911" w:rsidRPr="00F162AB">
        <w:rPr>
          <w:color w:val="auto"/>
        </w:rPr>
        <w:t xml:space="preserve"> </w:t>
      </w:r>
      <w:r w:rsidR="00081F26" w:rsidRPr="00F162AB">
        <w:rPr>
          <w:color w:val="auto"/>
        </w:rPr>
        <w:t>performance management</w:t>
      </w:r>
      <w:r w:rsidRPr="00F162AB">
        <w:rPr>
          <w:color w:val="auto"/>
        </w:rPr>
        <w:t xml:space="preserve"> and scaled down to department performance. He defined department performance as the extent to which a given department in an organization achieves its intended outcome. He added that departmental performance indicates how well a department has done its job. This author was however also very general in approach. He was never specific on any department. This not withstanding his understanding of a departmental performance is helpful in guiding the study of approach to revenue collection performance. Allingham and Sandmo (1972) </w:t>
      </w:r>
      <w:r w:rsidR="00B06405" w:rsidRPr="00F162AB">
        <w:rPr>
          <w:color w:val="auto"/>
        </w:rPr>
        <w:t xml:space="preserve">discussed </w:t>
      </w:r>
      <w:r w:rsidR="003D43FF">
        <w:rPr>
          <w:color w:val="auto"/>
        </w:rPr>
        <w:t xml:space="preserve">local </w:t>
      </w:r>
      <w:r w:rsidR="00B06405" w:rsidRPr="00F162AB">
        <w:rPr>
          <w:color w:val="auto"/>
        </w:rPr>
        <w:t>revenue</w:t>
      </w:r>
      <w:r w:rsidR="00A26911" w:rsidRPr="00F162AB">
        <w:rPr>
          <w:color w:val="auto"/>
        </w:rPr>
        <w:t xml:space="preserve"> </w:t>
      </w:r>
      <w:r w:rsidR="00B42C97" w:rsidRPr="00F162AB">
        <w:rPr>
          <w:color w:val="auto"/>
        </w:rPr>
        <w:t>performance evaluation</w:t>
      </w:r>
      <w:r w:rsidRPr="00F162AB">
        <w:rPr>
          <w:color w:val="auto"/>
        </w:rPr>
        <w:t xml:space="preserve"> in work settings stressing it as the major concern of management. Allingham and Sandmo (1972) observed that </w:t>
      </w:r>
      <w:r w:rsidR="002054D6" w:rsidRPr="00F162AB">
        <w:rPr>
          <w:color w:val="auto"/>
        </w:rPr>
        <w:t xml:space="preserve">if </w:t>
      </w:r>
      <w:r w:rsidR="003D43FF">
        <w:rPr>
          <w:color w:val="auto"/>
        </w:rPr>
        <w:t xml:space="preserve">local </w:t>
      </w:r>
      <w:r w:rsidR="002054D6" w:rsidRPr="00F162AB">
        <w:rPr>
          <w:color w:val="auto"/>
        </w:rPr>
        <w:t>revenue</w:t>
      </w:r>
      <w:r w:rsidR="00A26911" w:rsidRPr="00F162AB">
        <w:rPr>
          <w:color w:val="auto"/>
        </w:rPr>
        <w:t xml:space="preserve"> </w:t>
      </w:r>
      <w:r w:rsidR="00B42C97" w:rsidRPr="00F162AB">
        <w:rPr>
          <w:color w:val="auto"/>
        </w:rPr>
        <w:t>performance is</w:t>
      </w:r>
      <w:r w:rsidRPr="00F162AB">
        <w:rPr>
          <w:color w:val="auto"/>
        </w:rPr>
        <w:t xml:space="preserve"> effective, targets are achieved. Murphy was quick to add that although objectives and targets are normally set at organizational levels, they tend to be divided and sub-divided into minor objectives and targets set at department, section or individual staff member’s levels. If this is properly done, the achievement of objectives and targets at the individual staff member’s level effectively means that those at the section, department and ultimately at the organizational level are also achieved. Abigaba (1998) noted that unfortunately, many organizations set objectives and targets at section as the lowest level. Little effort is devoted to setting objectives and targets at individual staff </w:t>
      </w:r>
      <w:r w:rsidRPr="00F162AB">
        <w:rPr>
          <w:color w:val="auto"/>
        </w:rPr>
        <w:lastRenderedPageBreak/>
        <w:t xml:space="preserve">member’s level. As such, when organizations fail to achieve section objectives and targets, management tends to blame the head of the section other than all staff members in the section. Abigaba (1998) advised therefore that if organizations set targets for each individual staff member, it would easily identify employees contributing to its success or those contributing to its failure to achieve desired effectiveness and be able to establish the causes at the individual staff members’ level. Although Allingham and Sandmo (1972) and Abigaba (1998) are very articulate with respect to how organizational performance can be measured basing on set objectives and targets, they never highlighted the forms that can be used to measure this </w:t>
      </w:r>
      <w:r w:rsidR="003D43FF">
        <w:rPr>
          <w:color w:val="auto"/>
        </w:rPr>
        <w:t xml:space="preserve">local </w:t>
      </w:r>
      <w:r w:rsidRPr="00F162AB">
        <w:rPr>
          <w:color w:val="auto"/>
        </w:rPr>
        <w:t xml:space="preserve">revenue performance. Barbone (2003) pointed out one form that can be used to measure organizational performance effectiveness. These authors focused on measuring organizational performance using financial units. They basically conceived of performance in financial terms and measure performance effectiveness by comparing set with actual financial targets. They focused on financial performance of those hospitals belonging to health networks and systems. However, their approach is the most appropriate to adopt in order to measure the revenue performance. </w:t>
      </w:r>
    </w:p>
    <w:p w:rsidR="00B10F3A" w:rsidRPr="00F162AB" w:rsidRDefault="001F767C" w:rsidP="00DD3691">
      <w:pPr>
        <w:pStyle w:val="Default"/>
        <w:spacing w:line="480" w:lineRule="auto"/>
        <w:jc w:val="both"/>
        <w:rPr>
          <w:color w:val="auto"/>
        </w:rPr>
      </w:pPr>
      <w:r w:rsidRPr="00F162AB">
        <w:rPr>
          <w:color w:val="auto"/>
        </w:rPr>
        <w:t>In general and as Kiwanuka (200</w:t>
      </w:r>
      <w:r w:rsidR="00AD1FD3" w:rsidRPr="00F162AB">
        <w:rPr>
          <w:color w:val="auto"/>
        </w:rPr>
        <w:t xml:space="preserve">8) noted, organizational performance has too often been restricted to its financial facet. As a matter of fact, most valuations of organizational performance are based on indicators such as return on investments, sales, and profit per share. The authors noted however that this notwithstanding, some organizations use different indicators to measure their revenue performances, depending on what best suits their circumstances. Organizations can </w:t>
      </w:r>
      <w:r w:rsidR="00714E31">
        <w:rPr>
          <w:color w:val="auto"/>
        </w:rPr>
        <w:t>use</w:t>
      </w:r>
      <w:r w:rsidR="00AD1FD3" w:rsidRPr="00F162AB">
        <w:rPr>
          <w:color w:val="auto"/>
        </w:rPr>
        <w:t xml:space="preserve"> the process they use to achieve their objectives, or the environment in which the</w:t>
      </w:r>
      <w:r w:rsidR="002E21AF">
        <w:rPr>
          <w:color w:val="auto"/>
        </w:rPr>
        <w:t xml:space="preserve"> </w:t>
      </w:r>
      <w:r w:rsidR="00AD1FD3" w:rsidRPr="00F162AB">
        <w:rPr>
          <w:color w:val="auto"/>
        </w:rPr>
        <w:t>organizations operate (using their market share for instance), or the objectives and targets they set for their employees at any level, be it department, section or individual staff members level.</w:t>
      </w:r>
    </w:p>
    <w:p w:rsidR="00C77181" w:rsidRPr="00F162AB" w:rsidRDefault="00AD1FD3" w:rsidP="00DD3691">
      <w:pPr>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lastRenderedPageBreak/>
        <w:t xml:space="preserve">Therefore, on this instrument of tax administration, it can be realized that a lot has been perused through as far as tax </w:t>
      </w:r>
      <w:r w:rsidR="00C50A1F" w:rsidRPr="00F162AB">
        <w:rPr>
          <w:rFonts w:ascii="Times New Roman" w:hAnsi="Times New Roman" w:cs="Times New Roman"/>
          <w:sz w:val="24"/>
          <w:szCs w:val="24"/>
        </w:rPr>
        <w:t>planning</w:t>
      </w:r>
      <w:r w:rsidRPr="00F162AB">
        <w:rPr>
          <w:rFonts w:ascii="Times New Roman" w:hAnsi="Times New Roman" w:cs="Times New Roman"/>
          <w:sz w:val="24"/>
          <w:szCs w:val="24"/>
        </w:rPr>
        <w:t xml:space="preserve"> </w:t>
      </w:r>
      <w:r w:rsidR="00B06405" w:rsidRPr="00F162AB">
        <w:rPr>
          <w:rFonts w:ascii="Times New Roman" w:hAnsi="Times New Roman" w:cs="Times New Roman"/>
          <w:sz w:val="24"/>
          <w:szCs w:val="24"/>
        </w:rPr>
        <w:t xml:space="preserve">and </w:t>
      </w:r>
      <w:r w:rsidR="006C441F">
        <w:rPr>
          <w:rFonts w:ascii="Times New Roman" w:hAnsi="Times New Roman" w:cs="Times New Roman"/>
          <w:sz w:val="24"/>
          <w:szCs w:val="24"/>
        </w:rPr>
        <w:t xml:space="preserve">local </w:t>
      </w:r>
      <w:r w:rsidR="00B06405" w:rsidRPr="00F162AB">
        <w:rPr>
          <w:rFonts w:ascii="Times New Roman" w:hAnsi="Times New Roman" w:cs="Times New Roman"/>
          <w:sz w:val="24"/>
          <w:szCs w:val="24"/>
        </w:rPr>
        <w:t>revenue</w:t>
      </w:r>
      <w:r w:rsidR="00A26911" w:rsidRPr="00F162AB">
        <w:rPr>
          <w:rFonts w:ascii="Times New Roman" w:hAnsi="Times New Roman" w:cs="Times New Roman"/>
          <w:sz w:val="24"/>
          <w:szCs w:val="24"/>
        </w:rPr>
        <w:t xml:space="preserve"> </w:t>
      </w:r>
      <w:r w:rsidR="001F767C" w:rsidRPr="00F162AB">
        <w:rPr>
          <w:rFonts w:ascii="Times New Roman" w:hAnsi="Times New Roman" w:cs="Times New Roman"/>
          <w:sz w:val="24"/>
          <w:szCs w:val="24"/>
        </w:rPr>
        <w:t>performance is</w:t>
      </w:r>
      <w:r w:rsidRPr="00F162AB">
        <w:rPr>
          <w:rFonts w:ascii="Times New Roman" w:hAnsi="Times New Roman" w:cs="Times New Roman"/>
          <w:sz w:val="24"/>
          <w:szCs w:val="24"/>
        </w:rPr>
        <w:t xml:space="preserve"> concerned but, it roughly lacks empirical observations of current days in </w:t>
      </w:r>
      <w:r w:rsidR="00EF3031" w:rsidRPr="00F162AB">
        <w:rPr>
          <w:rFonts w:ascii="Times New Roman" w:hAnsi="Times New Roman" w:cs="Times New Roman"/>
          <w:sz w:val="24"/>
          <w:szCs w:val="24"/>
        </w:rPr>
        <w:t>Kayunga</w:t>
      </w:r>
      <w:r w:rsidR="00B10F3A">
        <w:rPr>
          <w:rFonts w:ascii="Times New Roman" w:hAnsi="Times New Roman" w:cs="Times New Roman"/>
          <w:sz w:val="24"/>
          <w:szCs w:val="24"/>
        </w:rPr>
        <w:t xml:space="preserve"> </w:t>
      </w:r>
      <w:r w:rsidR="00EF3031" w:rsidRPr="00F162AB">
        <w:rPr>
          <w:rFonts w:ascii="Times New Roman" w:hAnsi="Times New Roman" w:cs="Times New Roman"/>
          <w:sz w:val="24"/>
          <w:szCs w:val="24"/>
        </w:rPr>
        <w:t xml:space="preserve"> </w:t>
      </w:r>
      <w:r w:rsidR="00FB183E">
        <w:rPr>
          <w:rFonts w:ascii="Times New Roman" w:hAnsi="Times New Roman" w:cs="Times New Roman"/>
          <w:sz w:val="24"/>
          <w:szCs w:val="24"/>
        </w:rPr>
        <w:t xml:space="preserve"> Local Government</w:t>
      </w:r>
      <w:r w:rsidRPr="00F162AB">
        <w:rPr>
          <w:rFonts w:ascii="Times New Roman" w:hAnsi="Times New Roman" w:cs="Times New Roman"/>
          <w:sz w:val="24"/>
          <w:szCs w:val="24"/>
        </w:rPr>
        <w:t>. Most of the review rotates around Uganda, Africa and the world. Therefore, this is a</w:t>
      </w:r>
      <w:r w:rsidR="00CF32F4">
        <w:rPr>
          <w:rFonts w:ascii="Times New Roman" w:hAnsi="Times New Roman" w:cs="Times New Roman"/>
          <w:sz w:val="24"/>
          <w:szCs w:val="24"/>
        </w:rPr>
        <w:t xml:space="preserve"> very big gap that this study sought</w:t>
      </w:r>
      <w:r w:rsidRPr="00F162AB">
        <w:rPr>
          <w:rFonts w:ascii="Times New Roman" w:hAnsi="Times New Roman" w:cs="Times New Roman"/>
          <w:sz w:val="24"/>
          <w:szCs w:val="24"/>
        </w:rPr>
        <w:t xml:space="preserve"> to fill by bringing out rightly how </w:t>
      </w:r>
      <w:r w:rsidR="006C441F">
        <w:rPr>
          <w:rFonts w:ascii="Times New Roman" w:hAnsi="Times New Roman" w:cs="Times New Roman"/>
          <w:sz w:val="24"/>
          <w:szCs w:val="24"/>
        </w:rPr>
        <w:t>local</w:t>
      </w:r>
      <w:r w:rsidR="00A26911" w:rsidRPr="00F162AB">
        <w:rPr>
          <w:rFonts w:ascii="Times New Roman" w:hAnsi="Times New Roman" w:cs="Times New Roman"/>
          <w:sz w:val="24"/>
          <w:szCs w:val="24"/>
        </w:rPr>
        <w:t xml:space="preserve"> </w:t>
      </w:r>
      <w:r w:rsidR="00C77181" w:rsidRPr="00F162AB">
        <w:rPr>
          <w:rFonts w:ascii="Times New Roman" w:hAnsi="Times New Roman" w:cs="Times New Roman"/>
          <w:sz w:val="24"/>
          <w:szCs w:val="24"/>
        </w:rPr>
        <w:t>revenue payers</w:t>
      </w:r>
      <w:r w:rsidRPr="00F162AB">
        <w:rPr>
          <w:rFonts w:ascii="Times New Roman" w:hAnsi="Times New Roman" w:cs="Times New Roman"/>
          <w:sz w:val="24"/>
          <w:szCs w:val="24"/>
        </w:rPr>
        <w:t xml:space="preserve"> are indentified, valuation done and rates fixed in </w:t>
      </w:r>
      <w:r w:rsidR="00C77181" w:rsidRPr="00F162AB">
        <w:rPr>
          <w:rFonts w:ascii="Times New Roman" w:hAnsi="Times New Roman" w:cs="Times New Roman"/>
          <w:sz w:val="24"/>
          <w:szCs w:val="24"/>
        </w:rPr>
        <w:t>relation to</w:t>
      </w:r>
      <w:r w:rsidR="00B10F3A">
        <w:rPr>
          <w:rFonts w:ascii="Times New Roman" w:hAnsi="Times New Roman" w:cs="Times New Roman"/>
          <w:sz w:val="24"/>
          <w:szCs w:val="24"/>
        </w:rPr>
        <w:t xml:space="preserve"> </w:t>
      </w:r>
      <w:r w:rsidR="006C441F">
        <w:rPr>
          <w:rFonts w:ascii="Times New Roman" w:hAnsi="Times New Roman" w:cs="Times New Roman"/>
          <w:sz w:val="24"/>
          <w:szCs w:val="24"/>
        </w:rPr>
        <w:t xml:space="preserve">local </w:t>
      </w:r>
      <w:r w:rsidR="006C441F" w:rsidRPr="00F162AB">
        <w:rPr>
          <w:rFonts w:ascii="Times New Roman" w:hAnsi="Times New Roman" w:cs="Times New Roman"/>
          <w:sz w:val="24"/>
          <w:szCs w:val="24"/>
        </w:rPr>
        <w:t>revenue</w:t>
      </w:r>
      <w:r w:rsidR="00A26911" w:rsidRPr="00F162AB">
        <w:rPr>
          <w:rFonts w:ascii="Times New Roman" w:hAnsi="Times New Roman" w:cs="Times New Roman"/>
          <w:sz w:val="24"/>
          <w:szCs w:val="24"/>
        </w:rPr>
        <w:t xml:space="preserve"> </w:t>
      </w:r>
      <w:r w:rsidR="001F767C" w:rsidRPr="00F162AB">
        <w:rPr>
          <w:rFonts w:ascii="Times New Roman" w:hAnsi="Times New Roman" w:cs="Times New Roman"/>
          <w:sz w:val="24"/>
          <w:szCs w:val="24"/>
        </w:rPr>
        <w:t>performance in</w:t>
      </w:r>
      <w:r w:rsidR="00B10F3A">
        <w:rPr>
          <w:rFonts w:ascii="Times New Roman" w:hAnsi="Times New Roman" w:cs="Times New Roman"/>
          <w:sz w:val="24"/>
          <w:szCs w:val="24"/>
        </w:rPr>
        <w:t xml:space="preserve"> </w:t>
      </w:r>
      <w:r w:rsidR="00EF3031" w:rsidRPr="00F162AB">
        <w:rPr>
          <w:rFonts w:ascii="Times New Roman" w:hAnsi="Times New Roman" w:cs="Times New Roman"/>
          <w:sz w:val="24"/>
          <w:szCs w:val="24"/>
        </w:rPr>
        <w:t>Kayunga</w:t>
      </w:r>
      <w:r w:rsidR="00B10F3A">
        <w:rPr>
          <w:rFonts w:ascii="Times New Roman" w:hAnsi="Times New Roman" w:cs="Times New Roman"/>
          <w:sz w:val="24"/>
          <w:szCs w:val="24"/>
        </w:rPr>
        <w:t xml:space="preserve"> </w:t>
      </w:r>
      <w:r w:rsidR="00FB183E">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 </w:t>
      </w:r>
    </w:p>
    <w:p w:rsidR="00AD1FD3" w:rsidRPr="00F162AB" w:rsidRDefault="005303A5" w:rsidP="00DD3691">
      <w:pPr>
        <w:pStyle w:val="Heading1"/>
        <w:spacing w:before="0" w:after="0" w:line="480" w:lineRule="auto"/>
        <w:rPr>
          <w:rFonts w:ascii="Times New Roman" w:hAnsi="Times New Roman"/>
          <w:sz w:val="24"/>
          <w:szCs w:val="24"/>
        </w:rPr>
      </w:pPr>
      <w:bookmarkStart w:id="220" w:name="_Toc522864682"/>
      <w:bookmarkStart w:id="221" w:name="_Toc522865481"/>
      <w:bookmarkStart w:id="222" w:name="_Toc522865862"/>
      <w:bookmarkStart w:id="223" w:name="_Toc511368068"/>
      <w:r>
        <w:rPr>
          <w:rFonts w:ascii="Times New Roman" w:hAnsi="Times New Roman"/>
          <w:sz w:val="24"/>
          <w:szCs w:val="24"/>
        </w:rPr>
        <w:t>2.</w:t>
      </w:r>
      <w:r w:rsidR="007070E4">
        <w:rPr>
          <w:rFonts w:ascii="Times New Roman" w:hAnsi="Times New Roman"/>
          <w:sz w:val="24"/>
          <w:szCs w:val="24"/>
        </w:rPr>
        <w:t>3.2</w:t>
      </w:r>
      <w:r w:rsidR="00B10F3A">
        <w:rPr>
          <w:rFonts w:ascii="Times New Roman" w:hAnsi="Times New Roman"/>
          <w:sz w:val="24"/>
          <w:szCs w:val="24"/>
        </w:rPr>
        <w:t xml:space="preserve"> </w:t>
      </w:r>
      <w:r w:rsidR="00B46F53">
        <w:rPr>
          <w:rFonts w:ascii="Times New Roman" w:hAnsi="Times New Roman"/>
          <w:sz w:val="24"/>
          <w:szCs w:val="24"/>
        </w:rPr>
        <w:t>Local revenue</w:t>
      </w:r>
      <w:r w:rsidR="00C77181" w:rsidRPr="00F162AB">
        <w:rPr>
          <w:rFonts w:ascii="Times New Roman" w:hAnsi="Times New Roman"/>
          <w:sz w:val="24"/>
          <w:szCs w:val="24"/>
        </w:rPr>
        <w:t xml:space="preserve"> </w:t>
      </w:r>
      <w:r w:rsidR="00D20825" w:rsidRPr="00F162AB">
        <w:rPr>
          <w:rFonts w:ascii="Times New Roman" w:hAnsi="Times New Roman"/>
          <w:sz w:val="24"/>
          <w:szCs w:val="24"/>
        </w:rPr>
        <w:t>collection</w:t>
      </w:r>
      <w:r w:rsidR="00AD1FD3" w:rsidRPr="00F162AB">
        <w:rPr>
          <w:rFonts w:ascii="Times New Roman" w:hAnsi="Times New Roman"/>
          <w:sz w:val="24"/>
          <w:szCs w:val="24"/>
        </w:rPr>
        <w:t xml:space="preserve"> and </w:t>
      </w:r>
      <w:r w:rsidR="002E21AF">
        <w:rPr>
          <w:rFonts w:ascii="Times New Roman" w:hAnsi="Times New Roman"/>
          <w:sz w:val="24"/>
          <w:szCs w:val="24"/>
        </w:rPr>
        <w:t xml:space="preserve">local </w:t>
      </w:r>
      <w:r w:rsidR="00AD1FD3" w:rsidRPr="00F162AB">
        <w:rPr>
          <w:rFonts w:ascii="Times New Roman" w:hAnsi="Times New Roman"/>
          <w:sz w:val="24"/>
          <w:szCs w:val="24"/>
        </w:rPr>
        <w:t xml:space="preserve">revenue </w:t>
      </w:r>
      <w:r w:rsidR="00C056C4" w:rsidRPr="00F162AB">
        <w:rPr>
          <w:rFonts w:ascii="Times New Roman" w:hAnsi="Times New Roman"/>
          <w:sz w:val="24"/>
          <w:szCs w:val="24"/>
        </w:rPr>
        <w:t>performance</w:t>
      </w:r>
      <w:bookmarkEnd w:id="220"/>
      <w:bookmarkEnd w:id="221"/>
      <w:bookmarkEnd w:id="222"/>
      <w:bookmarkEnd w:id="223"/>
      <w:r w:rsidR="002E21AF">
        <w:rPr>
          <w:rFonts w:ascii="Times New Roman" w:hAnsi="Times New Roman"/>
          <w:sz w:val="24"/>
          <w:szCs w:val="24"/>
        </w:rPr>
        <w:t xml:space="preserve"> in Kayunga District</w:t>
      </w:r>
    </w:p>
    <w:p w:rsidR="00B10F3A" w:rsidRPr="00F162AB" w:rsidRDefault="00AD1FD3" w:rsidP="0073626B">
      <w:pPr>
        <w:autoSpaceDE w:val="0"/>
        <w:autoSpaceDN w:val="0"/>
        <w:adjustRightInd w:val="0"/>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t xml:space="preserve">Tanzi (2004) assert </w:t>
      </w:r>
      <w:r w:rsidR="00786C1C" w:rsidRPr="00F162AB">
        <w:rPr>
          <w:rFonts w:ascii="Times New Roman" w:hAnsi="Times New Roman" w:cs="Times New Roman"/>
          <w:sz w:val="24"/>
          <w:szCs w:val="24"/>
        </w:rPr>
        <w:t>t</w:t>
      </w:r>
      <w:r w:rsidRPr="00F162AB">
        <w:rPr>
          <w:rFonts w:ascii="Times New Roman" w:hAnsi="Times New Roman" w:cs="Times New Roman"/>
          <w:sz w:val="24"/>
          <w:szCs w:val="24"/>
        </w:rPr>
        <w:t xml:space="preserve">he costs of </w:t>
      </w:r>
      <w:r w:rsidR="00B06405" w:rsidRPr="00F162AB">
        <w:rPr>
          <w:rFonts w:ascii="Times New Roman" w:hAnsi="Times New Roman" w:cs="Times New Roman"/>
          <w:sz w:val="24"/>
          <w:szCs w:val="24"/>
        </w:rPr>
        <w:t xml:space="preserve">paying </w:t>
      </w:r>
      <w:r w:rsidR="006C441F">
        <w:rPr>
          <w:rFonts w:ascii="Times New Roman" w:hAnsi="Times New Roman" w:cs="Times New Roman"/>
          <w:sz w:val="24"/>
          <w:szCs w:val="24"/>
        </w:rPr>
        <w:t xml:space="preserve">local </w:t>
      </w:r>
      <w:r w:rsidR="00B06405" w:rsidRPr="00F162AB">
        <w:rPr>
          <w:rFonts w:ascii="Times New Roman" w:hAnsi="Times New Roman" w:cs="Times New Roman"/>
          <w:sz w:val="24"/>
          <w:szCs w:val="24"/>
        </w:rPr>
        <w:t>revenue</w:t>
      </w:r>
      <w:r w:rsidR="00C77181" w:rsidRPr="00F162AB">
        <w:rPr>
          <w:rFonts w:ascii="Times New Roman" w:hAnsi="Times New Roman" w:cs="Times New Roman"/>
          <w:sz w:val="24"/>
          <w:szCs w:val="24"/>
        </w:rPr>
        <w:t xml:space="preserve"> dues</w:t>
      </w:r>
      <w:r w:rsidRPr="00F162AB">
        <w:rPr>
          <w:rFonts w:ascii="Times New Roman" w:hAnsi="Times New Roman" w:cs="Times New Roman"/>
          <w:sz w:val="24"/>
          <w:szCs w:val="24"/>
        </w:rPr>
        <w:t xml:space="preserve"> for upcountry taxpayers are far hi</w:t>
      </w:r>
      <w:r w:rsidR="006C441F">
        <w:rPr>
          <w:rFonts w:ascii="Times New Roman" w:hAnsi="Times New Roman" w:cs="Times New Roman"/>
          <w:sz w:val="24"/>
          <w:szCs w:val="24"/>
        </w:rPr>
        <w:t>gher than the duty chargeable.</w:t>
      </w:r>
      <w:r w:rsidR="00FB183E">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s and municipalities are not collecting </w:t>
      </w:r>
      <w:r w:rsidR="00A26911" w:rsidRPr="00F162AB">
        <w:rPr>
          <w:rFonts w:ascii="Times New Roman" w:hAnsi="Times New Roman" w:cs="Times New Roman"/>
          <w:sz w:val="24"/>
          <w:szCs w:val="24"/>
        </w:rPr>
        <w:t xml:space="preserve"> </w:t>
      </w:r>
      <w:r w:rsidR="006C441F">
        <w:rPr>
          <w:rFonts w:ascii="Times New Roman" w:hAnsi="Times New Roman" w:cs="Times New Roman"/>
          <w:sz w:val="24"/>
          <w:szCs w:val="24"/>
        </w:rPr>
        <w:t xml:space="preserve">local </w:t>
      </w:r>
      <w:r w:rsidR="00C77181" w:rsidRPr="00F162AB">
        <w:rPr>
          <w:rFonts w:ascii="Times New Roman" w:hAnsi="Times New Roman" w:cs="Times New Roman"/>
          <w:sz w:val="24"/>
          <w:szCs w:val="24"/>
        </w:rPr>
        <w:t>revenue as</w:t>
      </w:r>
      <w:r w:rsidRPr="00F162AB">
        <w:rPr>
          <w:rFonts w:ascii="Times New Roman" w:hAnsi="Times New Roman" w:cs="Times New Roman"/>
          <w:sz w:val="24"/>
          <w:szCs w:val="24"/>
        </w:rPr>
        <w:t xml:space="preserve"> per LG (Rating) Act, 2005 or on a number of instruments executed or received in Uganda because of the way </w:t>
      </w:r>
      <w:r w:rsidR="006C441F">
        <w:rPr>
          <w:rFonts w:ascii="Times New Roman" w:hAnsi="Times New Roman" w:cs="Times New Roman"/>
          <w:sz w:val="24"/>
          <w:szCs w:val="24"/>
        </w:rPr>
        <w:t>local</w:t>
      </w:r>
      <w:r w:rsidR="00A26911" w:rsidRPr="00F162AB">
        <w:rPr>
          <w:rFonts w:ascii="Times New Roman" w:hAnsi="Times New Roman" w:cs="Times New Roman"/>
          <w:sz w:val="24"/>
          <w:szCs w:val="24"/>
        </w:rPr>
        <w:t xml:space="preserve"> </w:t>
      </w:r>
      <w:r w:rsidR="00C77181" w:rsidRPr="00F162AB">
        <w:rPr>
          <w:rFonts w:ascii="Times New Roman" w:hAnsi="Times New Roman" w:cs="Times New Roman"/>
          <w:sz w:val="24"/>
          <w:szCs w:val="24"/>
        </w:rPr>
        <w:t>revenue is</w:t>
      </w:r>
      <w:r w:rsidRPr="00F162AB">
        <w:rPr>
          <w:rFonts w:ascii="Times New Roman" w:hAnsi="Times New Roman" w:cs="Times New Roman"/>
          <w:sz w:val="24"/>
          <w:szCs w:val="24"/>
        </w:rPr>
        <w:t xml:space="preserve"> administered (Mulindwa, 2003). Tanzi (2004) </w:t>
      </w:r>
      <w:r w:rsidR="00786C1C" w:rsidRPr="00F162AB">
        <w:rPr>
          <w:rFonts w:ascii="Times New Roman" w:hAnsi="Times New Roman" w:cs="Times New Roman"/>
          <w:sz w:val="24"/>
          <w:szCs w:val="24"/>
        </w:rPr>
        <w:t>further acknowledged that c</w:t>
      </w:r>
      <w:r w:rsidRPr="00F162AB">
        <w:rPr>
          <w:rFonts w:ascii="Times New Roman" w:hAnsi="Times New Roman" w:cs="Times New Roman"/>
          <w:sz w:val="24"/>
          <w:szCs w:val="24"/>
        </w:rPr>
        <w:t>ollection procedures involve collecting money from the taxpayer and are the final stage and</w:t>
      </w:r>
      <w:r w:rsidR="00B9636A" w:rsidRPr="00F162AB">
        <w:rPr>
          <w:rFonts w:ascii="Times New Roman" w:hAnsi="Times New Roman" w:cs="Times New Roman"/>
          <w:sz w:val="24"/>
          <w:szCs w:val="24"/>
        </w:rPr>
        <w:t xml:space="preserve"> goal of the tax procedure (Iga, 2013</w:t>
      </w:r>
      <w:r w:rsidRPr="00F162AB">
        <w:rPr>
          <w:rFonts w:ascii="Times New Roman" w:hAnsi="Times New Roman" w:cs="Times New Roman"/>
          <w:sz w:val="24"/>
          <w:szCs w:val="24"/>
        </w:rPr>
        <w:t xml:space="preserve">). The collection procedures have an effect on the number of taxpayers who do pay. The effectiveness of the </w:t>
      </w:r>
      <w:r w:rsidR="006C441F">
        <w:rPr>
          <w:rFonts w:ascii="Times New Roman" w:hAnsi="Times New Roman" w:cs="Times New Roman"/>
          <w:sz w:val="24"/>
          <w:szCs w:val="24"/>
        </w:rPr>
        <w:t xml:space="preserve">local </w:t>
      </w:r>
      <w:r w:rsidRPr="00F162AB">
        <w:rPr>
          <w:rFonts w:ascii="Times New Roman" w:hAnsi="Times New Roman" w:cs="Times New Roman"/>
          <w:sz w:val="24"/>
          <w:szCs w:val="24"/>
        </w:rPr>
        <w:t>revenue collection procedures can be gauged from the number of complian</w:t>
      </w:r>
      <w:r w:rsidR="00B9636A" w:rsidRPr="00F162AB">
        <w:rPr>
          <w:rFonts w:ascii="Times New Roman" w:hAnsi="Times New Roman" w:cs="Times New Roman"/>
          <w:sz w:val="24"/>
          <w:szCs w:val="24"/>
        </w:rPr>
        <w:t>t taxpayers (Okello&amp;Nsamba 201</w:t>
      </w:r>
      <w:r w:rsidRPr="00F162AB">
        <w:rPr>
          <w:rFonts w:ascii="Times New Roman" w:hAnsi="Times New Roman" w:cs="Times New Roman"/>
          <w:sz w:val="24"/>
          <w:szCs w:val="24"/>
        </w:rPr>
        <w:t xml:space="preserve">0). The centralized method </w:t>
      </w:r>
      <w:r w:rsidR="002054D6" w:rsidRPr="00F162AB">
        <w:rPr>
          <w:rFonts w:ascii="Times New Roman" w:hAnsi="Times New Roman" w:cs="Times New Roman"/>
          <w:sz w:val="24"/>
          <w:szCs w:val="24"/>
        </w:rPr>
        <w:t xml:space="preserve">of </w:t>
      </w:r>
      <w:r w:rsidR="006C441F">
        <w:rPr>
          <w:rFonts w:ascii="Times New Roman" w:hAnsi="Times New Roman" w:cs="Times New Roman"/>
          <w:sz w:val="24"/>
          <w:szCs w:val="24"/>
        </w:rPr>
        <w:t xml:space="preserve">local </w:t>
      </w:r>
      <w:r w:rsidR="002054D6" w:rsidRPr="00F162AB">
        <w:rPr>
          <w:rFonts w:ascii="Times New Roman" w:hAnsi="Times New Roman" w:cs="Times New Roman"/>
          <w:sz w:val="24"/>
          <w:szCs w:val="24"/>
        </w:rPr>
        <w:t>revenue</w:t>
      </w:r>
      <w:r w:rsidR="00C77181" w:rsidRPr="00F162AB">
        <w:rPr>
          <w:rFonts w:ascii="Times New Roman" w:hAnsi="Times New Roman" w:cs="Times New Roman"/>
          <w:sz w:val="24"/>
          <w:szCs w:val="24"/>
        </w:rPr>
        <w:t xml:space="preserve"> collection</w:t>
      </w:r>
      <w:r w:rsidRPr="00F162AB">
        <w:rPr>
          <w:rFonts w:ascii="Times New Roman" w:hAnsi="Times New Roman" w:cs="Times New Roman"/>
          <w:sz w:val="24"/>
          <w:szCs w:val="24"/>
        </w:rPr>
        <w:t xml:space="preserve"> in Uganda greatly affects the</w:t>
      </w:r>
      <w:r w:rsidR="006C441F">
        <w:rPr>
          <w:rFonts w:ascii="Times New Roman" w:hAnsi="Times New Roman" w:cs="Times New Roman"/>
          <w:sz w:val="24"/>
          <w:szCs w:val="24"/>
        </w:rPr>
        <w:t xml:space="preserve"> local</w:t>
      </w:r>
      <w:r w:rsidRPr="00F162AB">
        <w:rPr>
          <w:rFonts w:ascii="Times New Roman" w:hAnsi="Times New Roman" w:cs="Times New Roman"/>
          <w:sz w:val="24"/>
          <w:szCs w:val="24"/>
        </w:rPr>
        <w:t xml:space="preserve"> revenue collection p</w:t>
      </w:r>
      <w:r w:rsidR="00B9636A" w:rsidRPr="00F162AB">
        <w:rPr>
          <w:rFonts w:ascii="Times New Roman" w:hAnsi="Times New Roman" w:cs="Times New Roman"/>
          <w:sz w:val="24"/>
          <w:szCs w:val="24"/>
        </w:rPr>
        <w:t>erformance. Shalinzi</w:t>
      </w:r>
      <w:r w:rsidR="006C441F">
        <w:rPr>
          <w:rFonts w:ascii="Times New Roman" w:hAnsi="Times New Roman" w:cs="Times New Roman"/>
          <w:sz w:val="24"/>
          <w:szCs w:val="24"/>
        </w:rPr>
        <w:t xml:space="preserve"> </w:t>
      </w:r>
      <w:r w:rsidR="00B9636A" w:rsidRPr="00F162AB">
        <w:rPr>
          <w:rFonts w:ascii="Times New Roman" w:hAnsi="Times New Roman" w:cs="Times New Roman"/>
          <w:sz w:val="24"/>
          <w:szCs w:val="24"/>
        </w:rPr>
        <w:t>&amp;</w:t>
      </w:r>
      <w:r w:rsidR="006C441F">
        <w:rPr>
          <w:rFonts w:ascii="Times New Roman" w:hAnsi="Times New Roman" w:cs="Times New Roman"/>
          <w:sz w:val="24"/>
          <w:szCs w:val="24"/>
        </w:rPr>
        <w:t xml:space="preserve"> </w:t>
      </w:r>
      <w:r w:rsidR="00B9636A" w:rsidRPr="00F162AB">
        <w:rPr>
          <w:rFonts w:ascii="Times New Roman" w:hAnsi="Times New Roman" w:cs="Times New Roman"/>
          <w:sz w:val="24"/>
          <w:szCs w:val="24"/>
        </w:rPr>
        <w:t>Shaz (200</w:t>
      </w:r>
      <w:r w:rsidRPr="00F162AB">
        <w:rPr>
          <w:rFonts w:ascii="Times New Roman" w:hAnsi="Times New Roman" w:cs="Times New Roman"/>
          <w:sz w:val="24"/>
          <w:szCs w:val="24"/>
        </w:rPr>
        <w:t xml:space="preserve">9) noted that tax structures in Developing countries raise little revenue and the reason seems to be poor administration. </w:t>
      </w:r>
      <w:r w:rsidR="00B9636A" w:rsidRPr="00F162AB">
        <w:rPr>
          <w:rFonts w:ascii="Times New Roman" w:hAnsi="Times New Roman" w:cs="Times New Roman"/>
          <w:sz w:val="24"/>
          <w:szCs w:val="24"/>
        </w:rPr>
        <w:t>Smith (201</w:t>
      </w:r>
      <w:r w:rsidRPr="00F162AB">
        <w:rPr>
          <w:rFonts w:ascii="Times New Roman" w:hAnsi="Times New Roman" w:cs="Times New Roman"/>
          <w:sz w:val="24"/>
          <w:szCs w:val="24"/>
        </w:rPr>
        <w:t>1) further said, because of the weak administra</w:t>
      </w:r>
      <w:r w:rsidR="008C7E9F" w:rsidRPr="00F162AB">
        <w:rPr>
          <w:rFonts w:ascii="Times New Roman" w:hAnsi="Times New Roman" w:cs="Times New Roman"/>
          <w:sz w:val="24"/>
          <w:szCs w:val="24"/>
        </w:rPr>
        <w:t xml:space="preserve">tion has </w:t>
      </w:r>
      <w:r w:rsidRPr="00F162AB">
        <w:rPr>
          <w:rFonts w:ascii="Times New Roman" w:hAnsi="Times New Roman" w:cs="Times New Roman"/>
          <w:sz w:val="24"/>
          <w:szCs w:val="24"/>
        </w:rPr>
        <w:t>become prevalent among developing countries especially among the relatively rich members of society. The scholar suggested that strengthening the tax administration activities including collection would encourage compliance and improve the revenue collection performance.</w:t>
      </w:r>
    </w:p>
    <w:p w:rsidR="00B10F3A" w:rsidRPr="00997758" w:rsidRDefault="0073626B" w:rsidP="00DD3691">
      <w:pPr>
        <w:autoSpaceDE w:val="0"/>
        <w:autoSpaceDN w:val="0"/>
        <w:adjustRightInd w:val="0"/>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lastRenderedPageBreak/>
        <w:t xml:space="preserve">Kajumbula, </w:t>
      </w:r>
      <w:r w:rsidR="00472544" w:rsidRPr="00F162AB">
        <w:rPr>
          <w:rFonts w:ascii="Times New Roman" w:hAnsi="Times New Roman" w:cs="Times New Roman"/>
          <w:sz w:val="24"/>
          <w:szCs w:val="24"/>
        </w:rPr>
        <w:t>(</w:t>
      </w:r>
      <w:r w:rsidR="00642563" w:rsidRPr="00F162AB">
        <w:rPr>
          <w:rFonts w:ascii="Times New Roman" w:hAnsi="Times New Roman" w:cs="Times New Roman"/>
          <w:sz w:val="24"/>
          <w:szCs w:val="24"/>
        </w:rPr>
        <w:t xml:space="preserve">2004) recommended that </w:t>
      </w:r>
      <w:r w:rsidRPr="00F162AB">
        <w:rPr>
          <w:rFonts w:ascii="Times New Roman" w:hAnsi="Times New Roman" w:cs="Times New Roman"/>
          <w:sz w:val="24"/>
          <w:szCs w:val="24"/>
        </w:rPr>
        <w:t xml:space="preserve">in Masaka district, if taxes collected are to be realized by the tax payers, proper percentage entitled to the sub counties 60% and villages 30% should actually be delivered and put to proper use. According to (Kiyega, 2016), </w:t>
      </w:r>
      <w:r w:rsidR="00642563" w:rsidRPr="00F162AB">
        <w:rPr>
          <w:rFonts w:ascii="Times New Roman" w:hAnsi="Times New Roman" w:cs="Times New Roman"/>
          <w:sz w:val="24"/>
          <w:szCs w:val="24"/>
        </w:rPr>
        <w:t>t</w:t>
      </w:r>
      <w:r w:rsidR="00AD1FD3" w:rsidRPr="00F162AB">
        <w:rPr>
          <w:rFonts w:ascii="Times New Roman" w:hAnsi="Times New Roman" w:cs="Times New Roman"/>
          <w:sz w:val="24"/>
          <w:szCs w:val="24"/>
        </w:rPr>
        <w:t xml:space="preserve">he over centralization of the collection of </w:t>
      </w:r>
      <w:r w:rsidR="006C441F">
        <w:rPr>
          <w:rFonts w:ascii="Times New Roman" w:hAnsi="Times New Roman" w:cs="Times New Roman"/>
          <w:sz w:val="24"/>
          <w:szCs w:val="24"/>
        </w:rPr>
        <w:t>local</w:t>
      </w:r>
      <w:r w:rsidR="00A26911" w:rsidRPr="00F162AB">
        <w:rPr>
          <w:rFonts w:ascii="Times New Roman" w:hAnsi="Times New Roman" w:cs="Times New Roman"/>
          <w:sz w:val="24"/>
          <w:szCs w:val="24"/>
        </w:rPr>
        <w:t xml:space="preserve"> </w:t>
      </w:r>
      <w:r w:rsidR="0037115F" w:rsidRPr="00F162AB">
        <w:rPr>
          <w:rFonts w:ascii="Times New Roman" w:hAnsi="Times New Roman" w:cs="Times New Roman"/>
          <w:sz w:val="24"/>
          <w:szCs w:val="24"/>
        </w:rPr>
        <w:t>revenue and</w:t>
      </w:r>
      <w:r w:rsidR="00AD1FD3" w:rsidRPr="00F162AB">
        <w:rPr>
          <w:rFonts w:ascii="Times New Roman" w:hAnsi="Times New Roman" w:cs="Times New Roman"/>
          <w:sz w:val="24"/>
          <w:szCs w:val="24"/>
        </w:rPr>
        <w:t xml:space="preserve"> embossing process limits the number of instruments executed/received in Uganda that are duly paid as required by LG (Rating) Act, 2005. The low collections of </w:t>
      </w:r>
      <w:r w:rsidR="00A26911" w:rsidRPr="00F162AB">
        <w:rPr>
          <w:rFonts w:ascii="Times New Roman" w:hAnsi="Times New Roman" w:cs="Times New Roman"/>
          <w:sz w:val="24"/>
          <w:szCs w:val="24"/>
        </w:rPr>
        <w:t xml:space="preserve"> </w:t>
      </w:r>
      <w:r w:rsidR="006C441F">
        <w:rPr>
          <w:rFonts w:ascii="Times New Roman" w:hAnsi="Times New Roman" w:cs="Times New Roman"/>
          <w:sz w:val="24"/>
          <w:szCs w:val="24"/>
        </w:rPr>
        <w:t xml:space="preserve">local </w:t>
      </w:r>
      <w:r w:rsidR="00CF0BC2" w:rsidRPr="00F162AB">
        <w:rPr>
          <w:rFonts w:ascii="Times New Roman" w:hAnsi="Times New Roman" w:cs="Times New Roman"/>
          <w:sz w:val="24"/>
          <w:szCs w:val="24"/>
        </w:rPr>
        <w:t>revenue in</w:t>
      </w:r>
      <w:r w:rsidR="00AD1FD3" w:rsidRPr="00F162AB">
        <w:rPr>
          <w:rFonts w:ascii="Times New Roman" w:hAnsi="Times New Roman" w:cs="Times New Roman"/>
          <w:sz w:val="24"/>
          <w:szCs w:val="24"/>
        </w:rPr>
        <w:t xml:space="preserve"> urban centers could partially be attributed to the over centralized collection method which increases on the compliance costs of taxpayers willing to pay </w:t>
      </w:r>
      <w:r w:rsidR="006C441F">
        <w:rPr>
          <w:rFonts w:ascii="Times New Roman" w:hAnsi="Times New Roman" w:cs="Times New Roman"/>
          <w:sz w:val="24"/>
          <w:szCs w:val="24"/>
        </w:rPr>
        <w:t xml:space="preserve">local </w:t>
      </w:r>
      <w:r w:rsidR="00A26911" w:rsidRPr="00F162AB">
        <w:rPr>
          <w:rFonts w:ascii="Times New Roman" w:hAnsi="Times New Roman" w:cs="Times New Roman"/>
          <w:sz w:val="24"/>
          <w:szCs w:val="24"/>
        </w:rPr>
        <w:t xml:space="preserve"> </w:t>
      </w:r>
      <w:r w:rsidR="00CF0BC2" w:rsidRPr="00F162AB">
        <w:rPr>
          <w:rFonts w:ascii="Times New Roman" w:hAnsi="Times New Roman" w:cs="Times New Roman"/>
          <w:sz w:val="24"/>
          <w:szCs w:val="24"/>
        </w:rPr>
        <w:t>revenue and</w:t>
      </w:r>
      <w:r w:rsidR="00AD1FD3" w:rsidRPr="00F162AB">
        <w:rPr>
          <w:rFonts w:ascii="Times New Roman" w:hAnsi="Times New Roman" w:cs="Times New Roman"/>
          <w:sz w:val="24"/>
          <w:szCs w:val="24"/>
        </w:rPr>
        <w:t xml:space="preserve"> have the instruments duly stamped. A client who has executed/received a fixed value instrument whose proper duty is shillings 5000= would ordinarily not comply if expected gains of having the instrument duly stamped is less than compliance costs.</w:t>
      </w:r>
    </w:p>
    <w:p w:rsidR="00B10F3A" w:rsidRPr="00F162AB" w:rsidRDefault="00B9636A" w:rsidP="00DD3691">
      <w:pPr>
        <w:autoSpaceDE w:val="0"/>
        <w:autoSpaceDN w:val="0"/>
        <w:adjustRightInd w:val="0"/>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t>Birungi</w:t>
      </w:r>
      <w:r w:rsidR="00B10F3A">
        <w:rPr>
          <w:rFonts w:ascii="Times New Roman" w:hAnsi="Times New Roman" w:cs="Times New Roman"/>
          <w:sz w:val="24"/>
          <w:szCs w:val="24"/>
        </w:rPr>
        <w:t xml:space="preserve"> </w:t>
      </w:r>
      <w:r w:rsidRPr="00F162AB">
        <w:rPr>
          <w:rFonts w:ascii="Times New Roman" w:hAnsi="Times New Roman" w:cs="Times New Roman"/>
          <w:sz w:val="24"/>
          <w:szCs w:val="24"/>
        </w:rPr>
        <w:t>&amp;</w:t>
      </w:r>
      <w:r w:rsidR="00B10F3A">
        <w:rPr>
          <w:rFonts w:ascii="Times New Roman" w:hAnsi="Times New Roman" w:cs="Times New Roman"/>
          <w:sz w:val="24"/>
          <w:szCs w:val="24"/>
        </w:rPr>
        <w:t xml:space="preserve"> </w:t>
      </w:r>
      <w:r w:rsidRPr="00F162AB">
        <w:rPr>
          <w:rFonts w:ascii="Times New Roman" w:hAnsi="Times New Roman" w:cs="Times New Roman"/>
          <w:sz w:val="24"/>
          <w:szCs w:val="24"/>
        </w:rPr>
        <w:t xml:space="preserve">Mutenyo (2010) </w:t>
      </w:r>
      <w:r w:rsidR="00AD1FD3" w:rsidRPr="00F162AB">
        <w:rPr>
          <w:rFonts w:ascii="Times New Roman" w:hAnsi="Times New Roman" w:cs="Times New Roman"/>
          <w:sz w:val="24"/>
          <w:szCs w:val="24"/>
        </w:rPr>
        <w:t xml:space="preserve">noted that improvement </w:t>
      </w:r>
      <w:r w:rsidR="00B06405" w:rsidRPr="00F162AB">
        <w:rPr>
          <w:rFonts w:ascii="Times New Roman" w:hAnsi="Times New Roman" w:cs="Times New Roman"/>
          <w:sz w:val="24"/>
          <w:szCs w:val="24"/>
        </w:rPr>
        <w:t xml:space="preserve">in </w:t>
      </w:r>
      <w:r w:rsidR="006C441F">
        <w:rPr>
          <w:rFonts w:ascii="Times New Roman" w:hAnsi="Times New Roman" w:cs="Times New Roman"/>
          <w:sz w:val="24"/>
          <w:szCs w:val="24"/>
        </w:rPr>
        <w:t xml:space="preserve">local </w:t>
      </w:r>
      <w:r w:rsidR="00B06405" w:rsidRPr="00F162AB">
        <w:rPr>
          <w:rFonts w:ascii="Times New Roman" w:hAnsi="Times New Roman" w:cs="Times New Roman"/>
          <w:sz w:val="24"/>
          <w:szCs w:val="24"/>
        </w:rPr>
        <w:t>revenue</w:t>
      </w:r>
      <w:r w:rsidR="00AD1FD3" w:rsidRPr="00F162AB">
        <w:rPr>
          <w:rFonts w:ascii="Times New Roman" w:hAnsi="Times New Roman" w:cs="Times New Roman"/>
          <w:sz w:val="24"/>
          <w:szCs w:val="24"/>
        </w:rPr>
        <w:t xml:space="preserve"> administration is very crucial in raising</w:t>
      </w:r>
      <w:r w:rsidR="006C441F">
        <w:rPr>
          <w:rFonts w:ascii="Times New Roman" w:hAnsi="Times New Roman" w:cs="Times New Roman"/>
          <w:sz w:val="24"/>
          <w:szCs w:val="24"/>
        </w:rPr>
        <w:t xml:space="preserve"> local</w:t>
      </w:r>
      <w:r w:rsidR="00AD1FD3" w:rsidRPr="00F162AB">
        <w:rPr>
          <w:rFonts w:ascii="Times New Roman" w:hAnsi="Times New Roman" w:cs="Times New Roman"/>
          <w:sz w:val="24"/>
          <w:szCs w:val="24"/>
        </w:rPr>
        <w:t xml:space="preserve"> revenue. The rules must be simple and the taxpayers should be identified and sensitized </w:t>
      </w:r>
      <w:r w:rsidRPr="00F162AB">
        <w:rPr>
          <w:rFonts w:ascii="Times New Roman" w:hAnsi="Times New Roman" w:cs="Times New Roman"/>
          <w:sz w:val="24"/>
          <w:szCs w:val="24"/>
        </w:rPr>
        <w:t>(Bahemuka, 2011</w:t>
      </w:r>
      <w:r w:rsidR="00AD1FD3" w:rsidRPr="00F162AB">
        <w:rPr>
          <w:rFonts w:ascii="Times New Roman" w:hAnsi="Times New Roman" w:cs="Times New Roman"/>
          <w:sz w:val="24"/>
          <w:szCs w:val="24"/>
        </w:rPr>
        <w:t xml:space="preserve">). </w:t>
      </w:r>
      <w:r w:rsidR="006C441F">
        <w:rPr>
          <w:rFonts w:ascii="Times New Roman" w:hAnsi="Times New Roman" w:cs="Times New Roman"/>
          <w:sz w:val="24"/>
          <w:szCs w:val="24"/>
        </w:rPr>
        <w:t>Local r</w:t>
      </w:r>
      <w:r w:rsidR="00B06405" w:rsidRPr="00F162AB">
        <w:rPr>
          <w:rFonts w:ascii="Times New Roman" w:hAnsi="Times New Roman" w:cs="Times New Roman"/>
          <w:sz w:val="24"/>
          <w:szCs w:val="24"/>
        </w:rPr>
        <w:t>evenue</w:t>
      </w:r>
      <w:r w:rsidR="00A26911" w:rsidRPr="00F162AB">
        <w:rPr>
          <w:rFonts w:ascii="Times New Roman" w:hAnsi="Times New Roman" w:cs="Times New Roman"/>
          <w:sz w:val="24"/>
          <w:szCs w:val="24"/>
        </w:rPr>
        <w:t xml:space="preserve"> </w:t>
      </w:r>
      <w:r w:rsidRPr="00F162AB">
        <w:rPr>
          <w:rFonts w:ascii="Times New Roman" w:hAnsi="Times New Roman" w:cs="Times New Roman"/>
          <w:sz w:val="24"/>
          <w:szCs w:val="24"/>
        </w:rPr>
        <w:t>performance is</w:t>
      </w:r>
      <w:r w:rsidR="00AD1FD3" w:rsidRPr="00F162AB">
        <w:rPr>
          <w:rFonts w:ascii="Times New Roman" w:hAnsi="Times New Roman" w:cs="Times New Roman"/>
          <w:sz w:val="24"/>
          <w:szCs w:val="24"/>
        </w:rPr>
        <w:t xml:space="preserve"> an outcome of how </w:t>
      </w:r>
      <w:r w:rsidR="00B06405" w:rsidRPr="00F162AB">
        <w:rPr>
          <w:rFonts w:ascii="Times New Roman" w:hAnsi="Times New Roman" w:cs="Times New Roman"/>
          <w:sz w:val="24"/>
          <w:szCs w:val="24"/>
        </w:rPr>
        <w:t xml:space="preserve">the </w:t>
      </w:r>
      <w:r w:rsidR="006C441F">
        <w:rPr>
          <w:rFonts w:ascii="Times New Roman" w:hAnsi="Times New Roman" w:cs="Times New Roman"/>
          <w:sz w:val="24"/>
          <w:szCs w:val="24"/>
        </w:rPr>
        <w:t xml:space="preserve">local </w:t>
      </w:r>
      <w:r w:rsidR="00B06405" w:rsidRPr="00F162AB">
        <w:rPr>
          <w:rFonts w:ascii="Times New Roman" w:hAnsi="Times New Roman" w:cs="Times New Roman"/>
          <w:sz w:val="24"/>
          <w:szCs w:val="24"/>
        </w:rPr>
        <w:t>revenue</w:t>
      </w:r>
      <w:r w:rsidR="00617FED" w:rsidRPr="00F162AB">
        <w:rPr>
          <w:rFonts w:ascii="Times New Roman" w:hAnsi="Times New Roman" w:cs="Times New Roman"/>
          <w:sz w:val="24"/>
          <w:szCs w:val="24"/>
        </w:rPr>
        <w:t xml:space="preserve"> administration</w:t>
      </w:r>
      <w:r w:rsidR="00AD1FD3" w:rsidRPr="00F162AB">
        <w:rPr>
          <w:rFonts w:ascii="Times New Roman" w:hAnsi="Times New Roman" w:cs="Times New Roman"/>
          <w:sz w:val="24"/>
          <w:szCs w:val="24"/>
        </w:rPr>
        <w:t xml:space="preserve"> methods are handled. </w:t>
      </w:r>
      <w:r w:rsidR="00B06405" w:rsidRPr="00F162AB">
        <w:rPr>
          <w:rFonts w:ascii="Times New Roman" w:hAnsi="Times New Roman" w:cs="Times New Roman"/>
          <w:sz w:val="24"/>
          <w:szCs w:val="24"/>
        </w:rPr>
        <w:t xml:space="preserve">If </w:t>
      </w:r>
      <w:r w:rsidR="006C441F">
        <w:rPr>
          <w:rFonts w:ascii="Times New Roman" w:hAnsi="Times New Roman" w:cs="Times New Roman"/>
          <w:sz w:val="24"/>
          <w:szCs w:val="24"/>
        </w:rPr>
        <w:t xml:space="preserve">local </w:t>
      </w:r>
      <w:r w:rsidR="00B06405" w:rsidRPr="00F162AB">
        <w:rPr>
          <w:rFonts w:ascii="Times New Roman" w:hAnsi="Times New Roman" w:cs="Times New Roman"/>
          <w:sz w:val="24"/>
          <w:szCs w:val="24"/>
        </w:rPr>
        <w:t>revenue</w:t>
      </w:r>
      <w:r w:rsidR="00C77181" w:rsidRPr="00F162AB">
        <w:rPr>
          <w:rFonts w:ascii="Times New Roman" w:hAnsi="Times New Roman" w:cs="Times New Roman"/>
          <w:sz w:val="24"/>
          <w:szCs w:val="24"/>
        </w:rPr>
        <w:t xml:space="preserve"> administration</w:t>
      </w:r>
      <w:r w:rsidR="00AD1FD3" w:rsidRPr="00F162AB">
        <w:rPr>
          <w:rFonts w:ascii="Times New Roman" w:hAnsi="Times New Roman" w:cs="Times New Roman"/>
          <w:sz w:val="24"/>
          <w:szCs w:val="24"/>
        </w:rPr>
        <w:t xml:space="preserve"> is effectively administered</w:t>
      </w:r>
      <w:r w:rsidR="006C441F">
        <w:rPr>
          <w:rFonts w:ascii="Times New Roman" w:hAnsi="Times New Roman" w:cs="Times New Roman"/>
          <w:sz w:val="24"/>
          <w:szCs w:val="24"/>
        </w:rPr>
        <w:t xml:space="preserve"> local</w:t>
      </w:r>
      <w:r w:rsidR="00AD1FD3" w:rsidRPr="00F162AB">
        <w:rPr>
          <w:rFonts w:ascii="Times New Roman" w:hAnsi="Times New Roman" w:cs="Times New Roman"/>
          <w:sz w:val="24"/>
          <w:szCs w:val="24"/>
        </w:rPr>
        <w:t xml:space="preserve"> revenue collection is likely to improve. In Uganda a number of instruments in the schedule to the LG (rating) Act 2005 are being executed or received without payment of proper duty contrary to the provision of the LG (rating) Act 2005 which exhibits weakness in the administration (</w:t>
      </w:r>
      <w:r w:rsidRPr="00F162AB">
        <w:rPr>
          <w:rFonts w:ascii="Times New Roman" w:hAnsi="Times New Roman" w:cs="Times New Roman"/>
          <w:sz w:val="24"/>
          <w:szCs w:val="24"/>
        </w:rPr>
        <w:t>Birungi</w:t>
      </w:r>
      <w:r w:rsidR="00B10F3A">
        <w:rPr>
          <w:rFonts w:ascii="Times New Roman" w:hAnsi="Times New Roman" w:cs="Times New Roman"/>
          <w:sz w:val="24"/>
          <w:szCs w:val="24"/>
        </w:rPr>
        <w:t xml:space="preserve"> </w:t>
      </w:r>
      <w:r w:rsidRPr="00F162AB">
        <w:rPr>
          <w:rFonts w:ascii="Times New Roman" w:hAnsi="Times New Roman" w:cs="Times New Roman"/>
          <w:sz w:val="24"/>
          <w:szCs w:val="24"/>
        </w:rPr>
        <w:t>&amp;</w:t>
      </w:r>
      <w:r w:rsidR="00B10F3A">
        <w:rPr>
          <w:rFonts w:ascii="Times New Roman" w:hAnsi="Times New Roman" w:cs="Times New Roman"/>
          <w:sz w:val="24"/>
          <w:szCs w:val="24"/>
        </w:rPr>
        <w:t xml:space="preserve"> </w:t>
      </w:r>
      <w:r w:rsidRPr="00F162AB">
        <w:rPr>
          <w:rFonts w:ascii="Times New Roman" w:hAnsi="Times New Roman" w:cs="Times New Roman"/>
          <w:sz w:val="24"/>
          <w:szCs w:val="24"/>
        </w:rPr>
        <w:t>Mutenyo, 2010</w:t>
      </w:r>
      <w:r w:rsidR="00AD1FD3" w:rsidRPr="00F162AB">
        <w:rPr>
          <w:rFonts w:ascii="Times New Roman" w:hAnsi="Times New Roman" w:cs="Times New Roman"/>
          <w:sz w:val="24"/>
          <w:szCs w:val="24"/>
        </w:rPr>
        <w:t xml:space="preserve">). Identification of the elements under LG (rating) Act 2005 that </w:t>
      </w:r>
      <w:r w:rsidR="00B06405" w:rsidRPr="00F162AB">
        <w:rPr>
          <w:rFonts w:ascii="Times New Roman" w:hAnsi="Times New Roman" w:cs="Times New Roman"/>
          <w:sz w:val="24"/>
          <w:szCs w:val="24"/>
        </w:rPr>
        <w:t>affect revenue</w:t>
      </w:r>
      <w:r w:rsidR="00A26911" w:rsidRPr="00F162AB">
        <w:rPr>
          <w:rFonts w:ascii="Times New Roman" w:hAnsi="Times New Roman" w:cs="Times New Roman"/>
          <w:sz w:val="24"/>
          <w:szCs w:val="24"/>
        </w:rPr>
        <w:t xml:space="preserve"> </w:t>
      </w:r>
      <w:r w:rsidRPr="00F162AB">
        <w:rPr>
          <w:rFonts w:ascii="Times New Roman" w:hAnsi="Times New Roman" w:cs="Times New Roman"/>
          <w:sz w:val="24"/>
          <w:szCs w:val="24"/>
        </w:rPr>
        <w:t>performance is</w:t>
      </w:r>
      <w:r w:rsidR="00AD1FD3" w:rsidRPr="00F162AB">
        <w:rPr>
          <w:rFonts w:ascii="Times New Roman" w:hAnsi="Times New Roman" w:cs="Times New Roman"/>
          <w:sz w:val="24"/>
          <w:szCs w:val="24"/>
        </w:rPr>
        <w:t xml:space="preserve"> therefore vital and is an integral objective of this study. </w:t>
      </w:r>
    </w:p>
    <w:p w:rsidR="00B10F3A" w:rsidRPr="00F162AB" w:rsidRDefault="00AD1FD3" w:rsidP="00131656">
      <w:pPr>
        <w:autoSpaceDE w:val="0"/>
        <w:autoSpaceDN w:val="0"/>
        <w:adjustRightInd w:val="0"/>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t xml:space="preserve">Fiscal Decentralization strategy pilot Guideline for District and municipalities (volume 5) stated </w:t>
      </w:r>
      <w:r w:rsidR="00B06405" w:rsidRPr="00F162AB">
        <w:rPr>
          <w:rFonts w:ascii="Times New Roman" w:hAnsi="Times New Roman" w:cs="Times New Roman"/>
          <w:sz w:val="24"/>
          <w:szCs w:val="24"/>
        </w:rPr>
        <w:t>that revenue</w:t>
      </w:r>
      <w:r w:rsidRPr="00F162AB">
        <w:rPr>
          <w:rFonts w:ascii="Times New Roman" w:hAnsi="Times New Roman" w:cs="Times New Roman"/>
          <w:sz w:val="24"/>
          <w:szCs w:val="24"/>
        </w:rPr>
        <w:t xml:space="preserve"> is receipts or money received and recorded in line with the  </w:t>
      </w:r>
      <w:r w:rsidR="00FB183E">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 financial and Accounting Regulations (LGFAR) 2007 and banked in general fund Account of the  </w:t>
      </w:r>
      <w:r w:rsidR="00144232">
        <w:rPr>
          <w:rFonts w:ascii="Times New Roman" w:hAnsi="Times New Roman" w:cs="Times New Roman"/>
          <w:sz w:val="24"/>
          <w:szCs w:val="24"/>
        </w:rPr>
        <w:t xml:space="preserve"> Local </w:t>
      </w:r>
      <w:r w:rsidR="00FB183E">
        <w:rPr>
          <w:rFonts w:ascii="Times New Roman" w:hAnsi="Times New Roman" w:cs="Times New Roman"/>
          <w:sz w:val="24"/>
          <w:szCs w:val="24"/>
        </w:rPr>
        <w:t>Government</w:t>
      </w:r>
      <w:r w:rsidRPr="00F162AB">
        <w:rPr>
          <w:rFonts w:ascii="Times New Roman" w:hAnsi="Times New Roman" w:cs="Times New Roman"/>
          <w:sz w:val="24"/>
          <w:szCs w:val="24"/>
        </w:rPr>
        <w:t xml:space="preserve">. The LGFAR, 2007 </w:t>
      </w:r>
      <w:r w:rsidR="00B06405" w:rsidRPr="00F162AB">
        <w:rPr>
          <w:rFonts w:ascii="Times New Roman" w:hAnsi="Times New Roman" w:cs="Times New Roman"/>
          <w:sz w:val="24"/>
          <w:szCs w:val="24"/>
        </w:rPr>
        <w:t xml:space="preserve">defines </w:t>
      </w:r>
      <w:r w:rsidR="002E21AF">
        <w:rPr>
          <w:rFonts w:ascii="Times New Roman" w:hAnsi="Times New Roman" w:cs="Times New Roman"/>
          <w:sz w:val="24"/>
          <w:szCs w:val="24"/>
        </w:rPr>
        <w:t xml:space="preserve">local </w:t>
      </w:r>
      <w:r w:rsidR="00B06405" w:rsidRPr="00F162AB">
        <w:rPr>
          <w:rFonts w:ascii="Times New Roman" w:hAnsi="Times New Roman" w:cs="Times New Roman"/>
          <w:sz w:val="24"/>
          <w:szCs w:val="24"/>
        </w:rPr>
        <w:t>revenue</w:t>
      </w:r>
      <w:r w:rsidR="002E21AF">
        <w:rPr>
          <w:rFonts w:ascii="Times New Roman" w:hAnsi="Times New Roman" w:cs="Times New Roman"/>
          <w:sz w:val="24"/>
          <w:szCs w:val="24"/>
        </w:rPr>
        <w:t xml:space="preserve"> as charges levy by the</w:t>
      </w:r>
      <w:r w:rsidR="00FB183E">
        <w:rPr>
          <w:rFonts w:ascii="Times New Roman" w:hAnsi="Times New Roman" w:cs="Times New Roman"/>
          <w:sz w:val="24"/>
          <w:szCs w:val="24"/>
        </w:rPr>
        <w:t xml:space="preserve"> Local </w:t>
      </w:r>
      <w:r w:rsidR="00FB183E">
        <w:rPr>
          <w:rFonts w:ascii="Times New Roman" w:hAnsi="Times New Roman" w:cs="Times New Roman"/>
          <w:sz w:val="24"/>
          <w:szCs w:val="24"/>
        </w:rPr>
        <w:lastRenderedPageBreak/>
        <w:t>Government</w:t>
      </w:r>
      <w:r w:rsidRPr="00F162AB">
        <w:rPr>
          <w:rFonts w:ascii="Times New Roman" w:hAnsi="Times New Roman" w:cs="Times New Roman"/>
          <w:sz w:val="24"/>
          <w:szCs w:val="24"/>
        </w:rPr>
        <w:t xml:space="preserve"> as defined under section 27 of the regulations. It also clarified the responsibilities of the chief financial officer and </w:t>
      </w:r>
      <w:r w:rsidR="001C1609">
        <w:rPr>
          <w:rFonts w:ascii="Times New Roman" w:hAnsi="Times New Roman" w:cs="Times New Roman"/>
          <w:sz w:val="24"/>
          <w:szCs w:val="24"/>
        </w:rPr>
        <w:t xml:space="preserve">local </w:t>
      </w:r>
      <w:r w:rsidRPr="00F162AB">
        <w:rPr>
          <w:rFonts w:ascii="Times New Roman" w:hAnsi="Times New Roman" w:cs="Times New Roman"/>
          <w:sz w:val="24"/>
          <w:szCs w:val="24"/>
        </w:rPr>
        <w:t xml:space="preserve">revenue collectors to properly ensure that </w:t>
      </w:r>
      <w:r w:rsidR="001C1609">
        <w:rPr>
          <w:rFonts w:ascii="Times New Roman" w:hAnsi="Times New Roman" w:cs="Times New Roman"/>
          <w:sz w:val="24"/>
          <w:szCs w:val="24"/>
        </w:rPr>
        <w:t xml:space="preserve">local </w:t>
      </w:r>
      <w:r w:rsidRPr="00F162AB">
        <w:rPr>
          <w:rFonts w:ascii="Times New Roman" w:hAnsi="Times New Roman" w:cs="Times New Roman"/>
          <w:sz w:val="24"/>
          <w:szCs w:val="24"/>
        </w:rPr>
        <w:t>revenue is collected and Banked. (The monitor Friday 5</w:t>
      </w:r>
      <w:r w:rsidRPr="00F162AB">
        <w:rPr>
          <w:rFonts w:ascii="Times New Roman" w:hAnsi="Times New Roman" w:cs="Times New Roman"/>
          <w:sz w:val="24"/>
          <w:szCs w:val="24"/>
          <w:vertAlign w:val="superscript"/>
        </w:rPr>
        <w:t>th</w:t>
      </w:r>
      <w:r w:rsidR="00C77181" w:rsidRPr="00F162AB">
        <w:rPr>
          <w:rFonts w:ascii="Times New Roman" w:hAnsi="Times New Roman" w:cs="Times New Roman"/>
          <w:sz w:val="24"/>
          <w:szCs w:val="24"/>
        </w:rPr>
        <w:t xml:space="preserve"> November, </w:t>
      </w:r>
      <w:r w:rsidRPr="00F162AB">
        <w:rPr>
          <w:rFonts w:ascii="Times New Roman" w:hAnsi="Times New Roman" w:cs="Times New Roman"/>
          <w:sz w:val="24"/>
          <w:szCs w:val="24"/>
        </w:rPr>
        <w:t>2004) “Joint Annual Review of Decentralization held in Kampala” quoted the discussion on inter-</w:t>
      </w:r>
      <w:r w:rsidR="00FB183E">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al fiscal issues covering operation and importance </w:t>
      </w:r>
      <w:r w:rsidR="00B06405" w:rsidRPr="00F162AB">
        <w:rPr>
          <w:rFonts w:ascii="Times New Roman" w:hAnsi="Times New Roman" w:cs="Times New Roman"/>
          <w:sz w:val="24"/>
          <w:szCs w:val="24"/>
        </w:rPr>
        <w:t xml:space="preserve">of </w:t>
      </w:r>
      <w:r w:rsidR="001C1609">
        <w:rPr>
          <w:rFonts w:ascii="Times New Roman" w:hAnsi="Times New Roman" w:cs="Times New Roman"/>
          <w:sz w:val="24"/>
          <w:szCs w:val="24"/>
        </w:rPr>
        <w:t xml:space="preserve">local </w:t>
      </w:r>
      <w:r w:rsidR="00B06405" w:rsidRPr="00F162AB">
        <w:rPr>
          <w:rFonts w:ascii="Times New Roman" w:hAnsi="Times New Roman" w:cs="Times New Roman"/>
          <w:sz w:val="24"/>
          <w:szCs w:val="24"/>
        </w:rPr>
        <w:t>revenue</w:t>
      </w:r>
      <w:r w:rsidRPr="00F162AB">
        <w:rPr>
          <w:rFonts w:ascii="Times New Roman" w:hAnsi="Times New Roman" w:cs="Times New Roman"/>
          <w:sz w:val="24"/>
          <w:szCs w:val="24"/>
        </w:rPr>
        <w:t xml:space="preserve"> accountability by the  </w:t>
      </w:r>
      <w:r w:rsidR="00FB183E">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s. The permanent secretary ministry of  </w:t>
      </w:r>
      <w:r w:rsidR="00FB183E">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 emphasized on lack of efficiency in  revenue collection and control as the major causes of loss of revenue which should be addressed by all  </w:t>
      </w:r>
      <w:r w:rsidR="00FB183E">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s including </w:t>
      </w:r>
      <w:r w:rsidRPr="00617FED">
        <w:rPr>
          <w:rFonts w:ascii="Times New Roman" w:hAnsi="Times New Roman" w:cs="Times New Roman"/>
          <w:sz w:val="24"/>
          <w:szCs w:val="24"/>
        </w:rPr>
        <w:t>municipalities</w:t>
      </w:r>
      <w:r w:rsidR="00B9636A" w:rsidRPr="00617FED">
        <w:rPr>
          <w:rFonts w:ascii="Times New Roman" w:hAnsi="Times New Roman" w:cs="Times New Roman"/>
          <w:sz w:val="24"/>
          <w:szCs w:val="24"/>
        </w:rPr>
        <w:t xml:space="preserve"> (Tumuhimbise, 2010)</w:t>
      </w:r>
      <w:r w:rsidRPr="00617FED">
        <w:rPr>
          <w:rFonts w:ascii="Times New Roman" w:hAnsi="Times New Roman" w:cs="Times New Roman"/>
          <w:sz w:val="24"/>
          <w:szCs w:val="24"/>
        </w:rPr>
        <w:t>.</w:t>
      </w:r>
      <w:r w:rsidRPr="00F162AB">
        <w:rPr>
          <w:rFonts w:ascii="Times New Roman" w:hAnsi="Times New Roman" w:cs="Times New Roman"/>
          <w:sz w:val="24"/>
          <w:szCs w:val="24"/>
        </w:rPr>
        <w:t xml:space="preserve"> The Uganda constitution 1995 empowers  </w:t>
      </w:r>
      <w:r w:rsidR="00FB183E">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s through the  </w:t>
      </w:r>
      <w:r w:rsidR="00FB183E">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s Act, 1997 to levy taxes. They are as well given planning and budgeting powers. </w:t>
      </w:r>
    </w:p>
    <w:p w:rsidR="00AD1FD3" w:rsidRPr="00F162AB" w:rsidRDefault="00AD1FD3" w:rsidP="00DD3691">
      <w:pPr>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t>Therefore, as observed from the above reviews, it can be realized that most of the studies done by scholars of 2008 and below show clearly the ne</w:t>
      </w:r>
      <w:r w:rsidR="00144232">
        <w:rPr>
          <w:rFonts w:ascii="Times New Roman" w:hAnsi="Times New Roman" w:cs="Times New Roman"/>
          <w:sz w:val="24"/>
          <w:szCs w:val="24"/>
        </w:rPr>
        <w:t>ed for new empirical studies on</w:t>
      </w:r>
      <w:r w:rsidR="00A26911" w:rsidRPr="00F162AB">
        <w:rPr>
          <w:rFonts w:ascii="Times New Roman" w:hAnsi="Times New Roman" w:cs="Times New Roman"/>
          <w:sz w:val="24"/>
          <w:szCs w:val="24"/>
        </w:rPr>
        <w:t xml:space="preserve"> </w:t>
      </w:r>
      <w:r w:rsidR="001C1609">
        <w:rPr>
          <w:rFonts w:ascii="Times New Roman" w:hAnsi="Times New Roman" w:cs="Times New Roman"/>
          <w:sz w:val="24"/>
          <w:szCs w:val="24"/>
        </w:rPr>
        <w:t xml:space="preserve">local </w:t>
      </w:r>
      <w:r w:rsidR="00C77181" w:rsidRPr="00F162AB">
        <w:rPr>
          <w:rFonts w:ascii="Times New Roman" w:hAnsi="Times New Roman" w:cs="Times New Roman"/>
          <w:sz w:val="24"/>
          <w:szCs w:val="24"/>
        </w:rPr>
        <w:t>revenue billing</w:t>
      </w:r>
      <w:r w:rsidRPr="00F162AB">
        <w:rPr>
          <w:rFonts w:ascii="Times New Roman" w:hAnsi="Times New Roman" w:cs="Times New Roman"/>
          <w:sz w:val="24"/>
          <w:szCs w:val="24"/>
        </w:rPr>
        <w:t xml:space="preserve"> and collection since not much is talked about some of the dimensions like billing documents used by </w:t>
      </w:r>
      <w:r w:rsidR="00EF3031" w:rsidRPr="00F162AB">
        <w:rPr>
          <w:rFonts w:ascii="Times New Roman" w:hAnsi="Times New Roman" w:cs="Times New Roman"/>
          <w:sz w:val="24"/>
          <w:szCs w:val="24"/>
        </w:rPr>
        <w:t xml:space="preserve"> </w:t>
      </w:r>
      <w:r w:rsidR="00FB183E">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 </w:t>
      </w:r>
      <w:r w:rsidR="001C1609">
        <w:rPr>
          <w:rFonts w:ascii="Times New Roman" w:hAnsi="Times New Roman" w:cs="Times New Roman"/>
          <w:sz w:val="24"/>
          <w:szCs w:val="24"/>
        </w:rPr>
        <w:t xml:space="preserve">local </w:t>
      </w:r>
      <w:r w:rsidRPr="00F162AB">
        <w:rPr>
          <w:rFonts w:ascii="Times New Roman" w:hAnsi="Times New Roman" w:cs="Times New Roman"/>
          <w:sz w:val="24"/>
          <w:szCs w:val="24"/>
        </w:rPr>
        <w:t xml:space="preserve">revenue collection methods, recording &amp; usage </w:t>
      </w:r>
      <w:r w:rsidR="002E21AF" w:rsidRPr="00F162AB">
        <w:rPr>
          <w:rFonts w:ascii="Times New Roman" w:hAnsi="Times New Roman" w:cs="Times New Roman"/>
          <w:sz w:val="24"/>
          <w:szCs w:val="24"/>
        </w:rPr>
        <w:t xml:space="preserve">and </w:t>
      </w:r>
      <w:r w:rsidR="001C1609">
        <w:rPr>
          <w:rFonts w:ascii="Times New Roman" w:hAnsi="Times New Roman" w:cs="Times New Roman"/>
          <w:sz w:val="24"/>
          <w:szCs w:val="24"/>
        </w:rPr>
        <w:t xml:space="preserve">local </w:t>
      </w:r>
      <w:r w:rsidR="002E21AF" w:rsidRPr="00F162AB">
        <w:rPr>
          <w:rFonts w:ascii="Times New Roman" w:hAnsi="Times New Roman" w:cs="Times New Roman"/>
          <w:sz w:val="24"/>
          <w:szCs w:val="24"/>
        </w:rPr>
        <w:t>revenue</w:t>
      </w:r>
      <w:r w:rsidR="00A26911" w:rsidRPr="00F162AB">
        <w:rPr>
          <w:rFonts w:ascii="Times New Roman" w:hAnsi="Times New Roman" w:cs="Times New Roman"/>
          <w:sz w:val="24"/>
          <w:szCs w:val="24"/>
        </w:rPr>
        <w:t xml:space="preserve"> </w:t>
      </w:r>
      <w:r w:rsidR="00B9636A" w:rsidRPr="00F162AB">
        <w:rPr>
          <w:rFonts w:ascii="Times New Roman" w:hAnsi="Times New Roman" w:cs="Times New Roman"/>
          <w:sz w:val="24"/>
          <w:szCs w:val="24"/>
        </w:rPr>
        <w:t xml:space="preserve">performance </w:t>
      </w:r>
      <w:r w:rsidR="00F41E79" w:rsidRPr="00F162AB">
        <w:rPr>
          <w:rFonts w:ascii="Times New Roman" w:hAnsi="Times New Roman" w:cs="Times New Roman"/>
          <w:sz w:val="24"/>
          <w:szCs w:val="24"/>
        </w:rPr>
        <w:t>which creates a gap</w:t>
      </w:r>
      <w:r w:rsidR="00B9636A" w:rsidRPr="00F162AB">
        <w:rPr>
          <w:rFonts w:ascii="Times New Roman" w:hAnsi="Times New Roman" w:cs="Times New Roman"/>
          <w:sz w:val="24"/>
          <w:szCs w:val="24"/>
        </w:rPr>
        <w:t xml:space="preserve"> (Zake, 2014</w:t>
      </w:r>
      <w:r w:rsidR="00B06405" w:rsidRPr="00F162AB">
        <w:rPr>
          <w:rFonts w:ascii="Times New Roman" w:hAnsi="Times New Roman" w:cs="Times New Roman"/>
          <w:sz w:val="24"/>
          <w:szCs w:val="24"/>
        </w:rPr>
        <w:t>)</w:t>
      </w:r>
      <w:r w:rsidR="00B06405">
        <w:rPr>
          <w:rFonts w:ascii="Times New Roman" w:hAnsi="Times New Roman" w:cs="Times New Roman"/>
          <w:sz w:val="24"/>
          <w:szCs w:val="24"/>
        </w:rPr>
        <w:t>.</w:t>
      </w:r>
      <w:r w:rsidR="00F41E79" w:rsidRPr="00F162AB">
        <w:rPr>
          <w:rFonts w:ascii="Times New Roman" w:hAnsi="Times New Roman" w:cs="Times New Roman"/>
          <w:sz w:val="24"/>
          <w:szCs w:val="24"/>
        </w:rPr>
        <w:t xml:space="preserve"> </w:t>
      </w:r>
      <w:r w:rsidR="00CF32F4">
        <w:rPr>
          <w:rFonts w:ascii="Times New Roman" w:hAnsi="Times New Roman" w:cs="Times New Roman"/>
          <w:sz w:val="24"/>
          <w:szCs w:val="24"/>
        </w:rPr>
        <w:t xml:space="preserve">This study aimed </w:t>
      </w:r>
      <w:r w:rsidRPr="00F162AB">
        <w:rPr>
          <w:rFonts w:ascii="Times New Roman" w:hAnsi="Times New Roman" w:cs="Times New Roman"/>
          <w:sz w:val="24"/>
          <w:szCs w:val="24"/>
        </w:rPr>
        <w:t xml:space="preserve">at closing this gap by investigating the impact of these dimensions on revenue performance. Training of staff &amp; sensitization of stakeholders has however been reasonably discussed by the scholars. </w:t>
      </w:r>
    </w:p>
    <w:p w:rsidR="00AD1FD3" w:rsidRPr="00F162AB" w:rsidRDefault="00B06405" w:rsidP="0073626B">
      <w:pPr>
        <w:pStyle w:val="Heading1"/>
        <w:spacing w:before="0" w:after="0" w:line="480" w:lineRule="auto"/>
        <w:rPr>
          <w:rFonts w:ascii="Times New Roman" w:hAnsi="Times New Roman"/>
          <w:sz w:val="24"/>
          <w:szCs w:val="24"/>
        </w:rPr>
      </w:pPr>
      <w:bookmarkStart w:id="224" w:name="_Toc522864683"/>
      <w:bookmarkStart w:id="225" w:name="_Toc522865482"/>
      <w:bookmarkStart w:id="226" w:name="_Toc522865863"/>
      <w:bookmarkStart w:id="227" w:name="_Toc511368069"/>
      <w:r w:rsidRPr="00F162AB">
        <w:rPr>
          <w:rFonts w:ascii="Times New Roman" w:hAnsi="Times New Roman"/>
          <w:sz w:val="24"/>
          <w:szCs w:val="24"/>
        </w:rPr>
        <w:t>2.</w:t>
      </w:r>
      <w:r>
        <w:rPr>
          <w:rFonts w:ascii="Times New Roman" w:hAnsi="Times New Roman"/>
          <w:sz w:val="24"/>
          <w:szCs w:val="24"/>
        </w:rPr>
        <w:t>3</w:t>
      </w:r>
      <w:r w:rsidRPr="00F162AB">
        <w:rPr>
          <w:rFonts w:ascii="Times New Roman" w:hAnsi="Times New Roman"/>
          <w:sz w:val="24"/>
          <w:szCs w:val="24"/>
        </w:rPr>
        <w:t>.</w:t>
      </w:r>
      <w:r>
        <w:rPr>
          <w:rFonts w:ascii="Times New Roman" w:hAnsi="Times New Roman"/>
          <w:sz w:val="24"/>
          <w:szCs w:val="24"/>
        </w:rPr>
        <w:t xml:space="preserve">3 </w:t>
      </w:r>
      <w:r w:rsidR="002E21AF">
        <w:rPr>
          <w:rFonts w:ascii="Times New Roman" w:hAnsi="Times New Roman"/>
          <w:sz w:val="24"/>
          <w:szCs w:val="24"/>
        </w:rPr>
        <w:t>Local r</w:t>
      </w:r>
      <w:r w:rsidRPr="00F162AB">
        <w:rPr>
          <w:rFonts w:ascii="Times New Roman" w:hAnsi="Times New Roman"/>
          <w:sz w:val="24"/>
          <w:szCs w:val="24"/>
        </w:rPr>
        <w:t>evenue</w:t>
      </w:r>
      <w:r w:rsidR="0037115F" w:rsidRPr="00F162AB">
        <w:rPr>
          <w:rFonts w:ascii="Times New Roman" w:hAnsi="Times New Roman"/>
          <w:sz w:val="24"/>
          <w:szCs w:val="24"/>
        </w:rPr>
        <w:t xml:space="preserve"> </w:t>
      </w:r>
      <w:r w:rsidR="00D20825" w:rsidRPr="00F162AB">
        <w:rPr>
          <w:rFonts w:ascii="Times New Roman" w:hAnsi="Times New Roman"/>
          <w:sz w:val="24"/>
          <w:szCs w:val="24"/>
        </w:rPr>
        <w:t xml:space="preserve">monitoring </w:t>
      </w:r>
      <w:r w:rsidR="007070E4">
        <w:rPr>
          <w:rFonts w:ascii="Times New Roman" w:hAnsi="Times New Roman"/>
          <w:sz w:val="24"/>
          <w:szCs w:val="24"/>
        </w:rPr>
        <w:t xml:space="preserve">and </w:t>
      </w:r>
      <w:r w:rsidR="00D20825" w:rsidRPr="00F162AB">
        <w:rPr>
          <w:rFonts w:ascii="Times New Roman" w:hAnsi="Times New Roman"/>
          <w:sz w:val="24"/>
          <w:szCs w:val="24"/>
        </w:rPr>
        <w:t>evaluation</w:t>
      </w:r>
      <w:r w:rsidR="00AD1FD3" w:rsidRPr="00F162AB">
        <w:rPr>
          <w:rFonts w:ascii="Times New Roman" w:hAnsi="Times New Roman"/>
          <w:sz w:val="24"/>
          <w:szCs w:val="24"/>
        </w:rPr>
        <w:t xml:space="preserve"> </w:t>
      </w:r>
      <w:r w:rsidR="002054D6" w:rsidRPr="00F162AB">
        <w:rPr>
          <w:rFonts w:ascii="Times New Roman" w:hAnsi="Times New Roman"/>
          <w:sz w:val="24"/>
          <w:szCs w:val="24"/>
        </w:rPr>
        <w:t xml:space="preserve">and </w:t>
      </w:r>
      <w:r w:rsidR="002E21AF">
        <w:rPr>
          <w:rFonts w:ascii="Times New Roman" w:hAnsi="Times New Roman"/>
          <w:sz w:val="24"/>
          <w:szCs w:val="24"/>
        </w:rPr>
        <w:t xml:space="preserve">local </w:t>
      </w:r>
      <w:r w:rsidR="002054D6" w:rsidRPr="00F162AB">
        <w:rPr>
          <w:rFonts w:ascii="Times New Roman" w:hAnsi="Times New Roman"/>
          <w:sz w:val="24"/>
          <w:szCs w:val="24"/>
        </w:rPr>
        <w:t>revenue</w:t>
      </w:r>
      <w:r w:rsidR="00A26911" w:rsidRPr="00F162AB">
        <w:rPr>
          <w:rFonts w:ascii="Times New Roman" w:hAnsi="Times New Roman"/>
          <w:sz w:val="24"/>
          <w:szCs w:val="24"/>
        </w:rPr>
        <w:t xml:space="preserve"> </w:t>
      </w:r>
      <w:r w:rsidR="00C056C4" w:rsidRPr="00F162AB">
        <w:rPr>
          <w:rFonts w:ascii="Times New Roman" w:hAnsi="Times New Roman"/>
          <w:sz w:val="24"/>
          <w:szCs w:val="24"/>
        </w:rPr>
        <w:t>performance</w:t>
      </w:r>
      <w:bookmarkEnd w:id="224"/>
      <w:bookmarkEnd w:id="225"/>
      <w:bookmarkEnd w:id="226"/>
      <w:bookmarkEnd w:id="227"/>
    </w:p>
    <w:p w:rsidR="00B10F3A" w:rsidRPr="00DD47F9" w:rsidRDefault="00B9636A" w:rsidP="00DD47F9">
      <w:pPr>
        <w:autoSpaceDE w:val="0"/>
        <w:autoSpaceDN w:val="0"/>
        <w:adjustRightInd w:val="0"/>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t xml:space="preserve">Mitra et al </w:t>
      </w:r>
      <w:r w:rsidR="00672974" w:rsidRPr="00F162AB">
        <w:rPr>
          <w:rFonts w:ascii="Times New Roman" w:hAnsi="Times New Roman" w:cs="Times New Roman"/>
          <w:sz w:val="24"/>
          <w:szCs w:val="24"/>
        </w:rPr>
        <w:t>(</w:t>
      </w:r>
      <w:r w:rsidRPr="00F162AB">
        <w:rPr>
          <w:rFonts w:ascii="Times New Roman" w:hAnsi="Times New Roman" w:cs="Times New Roman"/>
          <w:sz w:val="24"/>
          <w:szCs w:val="24"/>
        </w:rPr>
        <w:t>2002</w:t>
      </w:r>
      <w:r w:rsidR="00642563" w:rsidRPr="00F162AB">
        <w:rPr>
          <w:rFonts w:ascii="Times New Roman" w:hAnsi="Times New Roman" w:cs="Times New Roman"/>
          <w:sz w:val="24"/>
          <w:szCs w:val="24"/>
        </w:rPr>
        <w:t xml:space="preserve">) ascertained </w:t>
      </w:r>
      <w:r w:rsidR="00B06405" w:rsidRPr="00F162AB">
        <w:rPr>
          <w:rFonts w:ascii="Times New Roman" w:hAnsi="Times New Roman" w:cs="Times New Roman"/>
          <w:sz w:val="24"/>
          <w:szCs w:val="24"/>
        </w:rPr>
        <w:t xml:space="preserve">that </w:t>
      </w:r>
      <w:r w:rsidR="00B06405">
        <w:rPr>
          <w:rFonts w:ascii="Times New Roman" w:hAnsi="Times New Roman" w:cs="Times New Roman"/>
          <w:sz w:val="24"/>
          <w:szCs w:val="24"/>
        </w:rPr>
        <w:t>revenue</w:t>
      </w:r>
      <w:r w:rsidR="00F41E79" w:rsidRPr="00F162AB">
        <w:rPr>
          <w:rFonts w:ascii="Times New Roman" w:hAnsi="Times New Roman" w:cs="Times New Roman"/>
          <w:sz w:val="24"/>
          <w:szCs w:val="24"/>
        </w:rPr>
        <w:t xml:space="preserve"> </w:t>
      </w:r>
      <w:r w:rsidR="00D20825" w:rsidRPr="00F162AB">
        <w:rPr>
          <w:rFonts w:ascii="Times New Roman" w:hAnsi="Times New Roman" w:cs="Times New Roman"/>
          <w:sz w:val="24"/>
          <w:szCs w:val="24"/>
        </w:rPr>
        <w:t>monitoring &amp; Evaluation</w:t>
      </w:r>
      <w:r w:rsidR="00AD1FD3" w:rsidRPr="00F162AB">
        <w:rPr>
          <w:rFonts w:ascii="Times New Roman" w:hAnsi="Times New Roman" w:cs="Times New Roman"/>
          <w:sz w:val="24"/>
          <w:szCs w:val="24"/>
        </w:rPr>
        <w:t xml:space="preserve"> involves providing the relevant information to taxpayers clearly stating the procedures, the benefits of paying and the consequences of non-payment. If taxpayers perceive that non-compliance will lead to penalties they a</w:t>
      </w:r>
      <w:r w:rsidR="00672974" w:rsidRPr="00F162AB">
        <w:rPr>
          <w:rFonts w:ascii="Times New Roman" w:hAnsi="Times New Roman" w:cs="Times New Roman"/>
          <w:sz w:val="24"/>
          <w:szCs w:val="24"/>
        </w:rPr>
        <w:t xml:space="preserve">re likely to be more complaint </w:t>
      </w:r>
      <w:r w:rsidR="00AD1FD3" w:rsidRPr="00F162AB">
        <w:rPr>
          <w:rFonts w:ascii="Times New Roman" w:hAnsi="Times New Roman" w:cs="Times New Roman"/>
          <w:sz w:val="24"/>
          <w:szCs w:val="24"/>
        </w:rPr>
        <w:t xml:space="preserve">Thirsk, </w:t>
      </w:r>
      <w:r w:rsidR="00672974" w:rsidRPr="00F162AB">
        <w:rPr>
          <w:rFonts w:ascii="Times New Roman" w:hAnsi="Times New Roman" w:cs="Times New Roman"/>
          <w:sz w:val="24"/>
          <w:szCs w:val="24"/>
        </w:rPr>
        <w:t>(</w:t>
      </w:r>
      <w:r w:rsidR="00AD1FD3" w:rsidRPr="00F162AB">
        <w:rPr>
          <w:rFonts w:ascii="Times New Roman" w:hAnsi="Times New Roman" w:cs="Times New Roman"/>
          <w:sz w:val="24"/>
          <w:szCs w:val="24"/>
        </w:rPr>
        <w:t xml:space="preserve">2001). Sensitization of taxpayers is one of the key activities of tax </w:t>
      </w:r>
      <w:r w:rsidR="00D20825" w:rsidRPr="00F162AB">
        <w:rPr>
          <w:rFonts w:ascii="Times New Roman" w:hAnsi="Times New Roman" w:cs="Times New Roman"/>
          <w:sz w:val="24"/>
          <w:szCs w:val="24"/>
        </w:rPr>
        <w:t>monitoring &amp; Evaluation</w:t>
      </w:r>
      <w:r w:rsidR="00AD1FD3" w:rsidRPr="00F162AB">
        <w:rPr>
          <w:rFonts w:ascii="Times New Roman" w:hAnsi="Times New Roman" w:cs="Times New Roman"/>
          <w:sz w:val="24"/>
          <w:szCs w:val="24"/>
        </w:rPr>
        <w:t>.</w:t>
      </w:r>
      <w:r w:rsidR="00B10F3A">
        <w:rPr>
          <w:rFonts w:ascii="Times New Roman" w:hAnsi="Times New Roman" w:cs="Times New Roman"/>
          <w:sz w:val="24"/>
          <w:szCs w:val="24"/>
        </w:rPr>
        <w:t xml:space="preserve"> </w:t>
      </w:r>
      <w:r w:rsidRPr="00F162AB">
        <w:rPr>
          <w:rFonts w:ascii="Times New Roman" w:hAnsi="Times New Roman" w:cs="Times New Roman"/>
          <w:sz w:val="24"/>
          <w:szCs w:val="24"/>
        </w:rPr>
        <w:t>Tanzi (2014</w:t>
      </w:r>
      <w:r w:rsidR="00AD1FD3" w:rsidRPr="00F162AB">
        <w:rPr>
          <w:rFonts w:ascii="Times New Roman" w:hAnsi="Times New Roman" w:cs="Times New Roman"/>
          <w:sz w:val="24"/>
          <w:szCs w:val="24"/>
        </w:rPr>
        <w:t xml:space="preserve">) notes that a good tax should be certain </w:t>
      </w:r>
      <w:r w:rsidR="00AD1FD3" w:rsidRPr="00F162AB">
        <w:rPr>
          <w:rFonts w:ascii="Times New Roman" w:hAnsi="Times New Roman" w:cs="Times New Roman"/>
          <w:sz w:val="24"/>
          <w:szCs w:val="24"/>
        </w:rPr>
        <w:lastRenderedPageBreak/>
        <w:t>and clear to the taxpayer. Tax education helps to enlighten taxpayers about the tax laws, their</w:t>
      </w:r>
      <w:r w:rsidR="00DD47F9">
        <w:rPr>
          <w:rFonts w:ascii="Times New Roman" w:hAnsi="Times New Roman" w:cs="Times New Roman"/>
          <w:sz w:val="24"/>
          <w:szCs w:val="24"/>
        </w:rPr>
        <w:t xml:space="preserve"> </w:t>
      </w:r>
      <w:r w:rsidR="00AD1FD3" w:rsidRPr="00F162AB">
        <w:rPr>
          <w:rFonts w:ascii="Times New Roman" w:hAnsi="Times New Roman" w:cs="Times New Roman"/>
          <w:sz w:val="24"/>
          <w:szCs w:val="24"/>
        </w:rPr>
        <w:t xml:space="preserve">rights and tax obligations and sanctions in case of non compliance hence making them certain </w:t>
      </w:r>
      <w:r w:rsidR="00AD1FD3" w:rsidRPr="00DD47F9">
        <w:rPr>
          <w:rFonts w:ascii="Times New Roman" w:hAnsi="Times New Roman" w:cs="Times New Roman"/>
          <w:sz w:val="24"/>
          <w:szCs w:val="24"/>
        </w:rPr>
        <w:t xml:space="preserve">and clear. </w:t>
      </w:r>
      <w:r w:rsidR="00AD1FD3" w:rsidRPr="00DD47F9">
        <w:rPr>
          <w:sz w:val="24"/>
          <w:szCs w:val="24"/>
        </w:rPr>
        <w:t xml:space="preserve">Several writers have come up to suggest what really affects taxpayer compliance. </w:t>
      </w:r>
      <w:r w:rsidRPr="00DD47F9">
        <w:rPr>
          <w:sz w:val="24"/>
          <w:szCs w:val="24"/>
        </w:rPr>
        <w:t>Moore (2007</w:t>
      </w:r>
      <w:r w:rsidR="00AD1FD3" w:rsidRPr="00DD47F9">
        <w:rPr>
          <w:sz w:val="24"/>
          <w:szCs w:val="24"/>
        </w:rPr>
        <w:t xml:space="preserve">) </w:t>
      </w:r>
      <w:r w:rsidR="00144232" w:rsidRPr="00DD47F9">
        <w:rPr>
          <w:sz w:val="24"/>
          <w:szCs w:val="24"/>
        </w:rPr>
        <w:t>argues</w:t>
      </w:r>
      <w:r w:rsidR="00AD1FD3" w:rsidRPr="00DD47F9">
        <w:rPr>
          <w:sz w:val="24"/>
          <w:szCs w:val="24"/>
        </w:rPr>
        <w:t xml:space="preserve"> that people engage in tax evasion when the expected benefits (low taxes) are equal to the expected costs (punishment). This view is shared by Alingham and Sandmo (2002) who also suggest that a rational individual’s choice to evade will be based on the expected gains associated with the decision. </w:t>
      </w:r>
      <w:r w:rsidRPr="00DD47F9">
        <w:rPr>
          <w:sz w:val="24"/>
          <w:szCs w:val="24"/>
        </w:rPr>
        <w:t>Keen et al (200</w:t>
      </w:r>
      <w:r w:rsidR="00AD1FD3" w:rsidRPr="00DD47F9">
        <w:rPr>
          <w:sz w:val="24"/>
          <w:szCs w:val="24"/>
        </w:rPr>
        <w:t>9) asserts that tax evaders in most developing countries can realistically assign an expected value of zero to the likelihood of being detected and penalized, that the more severe the penalty, the less likely it is to be applied which is a showed weakness in administration. However, he noted that penalizing non-compliers appeared to have had a healthy effect on stimulating compliance</w:t>
      </w:r>
      <w:r w:rsidR="00AD1FD3" w:rsidRPr="00F162AB">
        <w:t xml:space="preserve">. </w:t>
      </w:r>
    </w:p>
    <w:p w:rsidR="00AD1FD3" w:rsidRPr="00F162AB" w:rsidRDefault="00AD1FD3" w:rsidP="00DD3691">
      <w:pPr>
        <w:autoSpaceDE w:val="0"/>
        <w:autoSpaceDN w:val="0"/>
        <w:adjustRightInd w:val="0"/>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t xml:space="preserve">The sanctions under the LG (rating) Act 2005 are generally not known by majority of rate payers in Uganda which is a big blow to </w:t>
      </w:r>
      <w:r w:rsidR="00B06405" w:rsidRPr="00F162AB">
        <w:rPr>
          <w:rFonts w:ascii="Times New Roman" w:hAnsi="Times New Roman" w:cs="Times New Roman"/>
          <w:sz w:val="24"/>
          <w:szCs w:val="24"/>
        </w:rPr>
        <w:t>the</w:t>
      </w:r>
      <w:r w:rsidR="00D25C95">
        <w:rPr>
          <w:rFonts w:ascii="Times New Roman" w:hAnsi="Times New Roman" w:cs="Times New Roman"/>
          <w:sz w:val="24"/>
          <w:szCs w:val="24"/>
        </w:rPr>
        <w:t xml:space="preserve"> local</w:t>
      </w:r>
      <w:r w:rsidR="00B06405" w:rsidRPr="00F162AB">
        <w:rPr>
          <w:rFonts w:ascii="Times New Roman" w:hAnsi="Times New Roman" w:cs="Times New Roman"/>
          <w:sz w:val="24"/>
          <w:szCs w:val="24"/>
        </w:rPr>
        <w:t xml:space="preserve"> revenue</w:t>
      </w:r>
      <w:r w:rsidRPr="00F162AB">
        <w:rPr>
          <w:rFonts w:ascii="Times New Roman" w:hAnsi="Times New Roman" w:cs="Times New Roman"/>
          <w:sz w:val="24"/>
          <w:szCs w:val="24"/>
        </w:rPr>
        <w:t xml:space="preserve"> performance. Such sanctions include recovery by warrant and action, charging of interest and pen</w:t>
      </w:r>
      <w:r w:rsidR="00764A4B" w:rsidRPr="00F162AB">
        <w:rPr>
          <w:rFonts w:ascii="Times New Roman" w:hAnsi="Times New Roman" w:cs="Times New Roman"/>
          <w:sz w:val="24"/>
          <w:szCs w:val="24"/>
        </w:rPr>
        <w:t>alties and others (</w:t>
      </w:r>
      <w:r w:rsidR="00B9636A" w:rsidRPr="00F162AB">
        <w:rPr>
          <w:rFonts w:ascii="Times New Roman" w:hAnsi="Times New Roman" w:cs="Times New Roman"/>
          <w:sz w:val="24"/>
          <w:szCs w:val="24"/>
        </w:rPr>
        <w:t xml:space="preserve">Mulindwa, 2010, </w:t>
      </w:r>
      <w:r w:rsidR="00764A4B" w:rsidRPr="00F162AB">
        <w:rPr>
          <w:rFonts w:ascii="Times New Roman" w:hAnsi="Times New Roman" w:cs="Times New Roman"/>
          <w:sz w:val="24"/>
          <w:szCs w:val="24"/>
        </w:rPr>
        <w:t>Naimeede, 2008). Therefore</w:t>
      </w:r>
      <w:r w:rsidRPr="00F162AB">
        <w:rPr>
          <w:rFonts w:ascii="Times New Roman" w:hAnsi="Times New Roman" w:cs="Times New Roman"/>
          <w:sz w:val="24"/>
          <w:szCs w:val="24"/>
        </w:rPr>
        <w:t xml:space="preserve">, it can be reached that there are a number of studies and evidences which point at the impact of tax </w:t>
      </w:r>
      <w:r w:rsidR="00D20825" w:rsidRPr="00F162AB">
        <w:rPr>
          <w:rFonts w:ascii="Times New Roman" w:hAnsi="Times New Roman" w:cs="Times New Roman"/>
          <w:sz w:val="24"/>
          <w:szCs w:val="24"/>
        </w:rPr>
        <w:t>monitoring &amp; Evaluation</w:t>
      </w:r>
      <w:r w:rsidRPr="00F162AB">
        <w:rPr>
          <w:rFonts w:ascii="Times New Roman" w:hAnsi="Times New Roman" w:cs="Times New Roman"/>
          <w:sz w:val="24"/>
          <w:szCs w:val="24"/>
        </w:rPr>
        <w:t xml:space="preserve"> </w:t>
      </w:r>
      <w:r w:rsidR="00B06405" w:rsidRPr="00F162AB">
        <w:rPr>
          <w:rFonts w:ascii="Times New Roman" w:hAnsi="Times New Roman" w:cs="Times New Roman"/>
          <w:sz w:val="24"/>
          <w:szCs w:val="24"/>
        </w:rPr>
        <w:t>on revenue</w:t>
      </w:r>
      <w:r w:rsidR="00A26911" w:rsidRPr="00F162AB">
        <w:rPr>
          <w:rFonts w:ascii="Times New Roman" w:hAnsi="Times New Roman" w:cs="Times New Roman"/>
          <w:sz w:val="24"/>
          <w:szCs w:val="24"/>
        </w:rPr>
        <w:t xml:space="preserve"> </w:t>
      </w:r>
      <w:r w:rsidR="0080317D" w:rsidRPr="00F162AB">
        <w:rPr>
          <w:rFonts w:ascii="Times New Roman" w:hAnsi="Times New Roman" w:cs="Times New Roman"/>
          <w:sz w:val="24"/>
          <w:szCs w:val="24"/>
        </w:rPr>
        <w:t>performance as</w:t>
      </w:r>
      <w:r w:rsidRPr="00F162AB">
        <w:rPr>
          <w:rFonts w:ascii="Times New Roman" w:hAnsi="Times New Roman" w:cs="Times New Roman"/>
          <w:sz w:val="24"/>
          <w:szCs w:val="24"/>
        </w:rPr>
        <w:t xml:space="preserve"> per the literature reviewed but unfortunately most of this literature lacks empirical evidence in </w:t>
      </w:r>
      <w:r w:rsidR="00EF3031" w:rsidRPr="00F162AB">
        <w:rPr>
          <w:rFonts w:ascii="Times New Roman" w:hAnsi="Times New Roman" w:cs="Times New Roman"/>
          <w:sz w:val="24"/>
          <w:szCs w:val="24"/>
        </w:rPr>
        <w:t>Kayunga</w:t>
      </w:r>
      <w:r w:rsidR="000F5365" w:rsidRPr="00F162AB">
        <w:rPr>
          <w:rFonts w:ascii="Times New Roman" w:hAnsi="Times New Roman" w:cs="Times New Roman"/>
          <w:sz w:val="24"/>
          <w:szCs w:val="24"/>
        </w:rPr>
        <w:t xml:space="preserve"> District </w:t>
      </w:r>
      <w:r w:rsidR="00EF3031" w:rsidRPr="00F162AB">
        <w:rPr>
          <w:rFonts w:ascii="Times New Roman" w:hAnsi="Times New Roman" w:cs="Times New Roman"/>
          <w:sz w:val="24"/>
          <w:szCs w:val="24"/>
        </w:rPr>
        <w:t xml:space="preserve"> </w:t>
      </w:r>
      <w:r w:rsidR="00FB183E">
        <w:rPr>
          <w:rFonts w:ascii="Times New Roman" w:hAnsi="Times New Roman" w:cs="Times New Roman"/>
          <w:sz w:val="24"/>
          <w:szCs w:val="24"/>
        </w:rPr>
        <w:t xml:space="preserve"> Local Government</w:t>
      </w:r>
      <w:r w:rsidRPr="00F162AB">
        <w:rPr>
          <w:rFonts w:ascii="Times New Roman" w:hAnsi="Times New Roman" w:cs="Times New Roman"/>
          <w:sz w:val="24"/>
          <w:szCs w:val="24"/>
        </w:rPr>
        <w:t>. T</w:t>
      </w:r>
      <w:r w:rsidR="00CF32F4">
        <w:rPr>
          <w:rFonts w:ascii="Times New Roman" w:hAnsi="Times New Roman" w:cs="Times New Roman"/>
          <w:sz w:val="24"/>
          <w:szCs w:val="24"/>
        </w:rPr>
        <w:t xml:space="preserve">hough the literature review had </w:t>
      </w:r>
      <w:r w:rsidRPr="00F162AB">
        <w:rPr>
          <w:rFonts w:ascii="Times New Roman" w:hAnsi="Times New Roman" w:cs="Times New Roman"/>
          <w:sz w:val="24"/>
          <w:szCs w:val="24"/>
        </w:rPr>
        <w:t xml:space="preserve">confirmed that there is indeed a relationship between </w:t>
      </w:r>
      <w:r w:rsidR="00D20825" w:rsidRPr="00F162AB">
        <w:rPr>
          <w:rFonts w:ascii="Times New Roman" w:hAnsi="Times New Roman" w:cs="Times New Roman"/>
          <w:sz w:val="24"/>
          <w:szCs w:val="24"/>
        </w:rPr>
        <w:t>monitoring &amp; Evaluation</w:t>
      </w:r>
      <w:r w:rsidRPr="00F162AB">
        <w:rPr>
          <w:rFonts w:ascii="Times New Roman" w:hAnsi="Times New Roman" w:cs="Times New Roman"/>
          <w:sz w:val="24"/>
          <w:szCs w:val="24"/>
        </w:rPr>
        <w:t xml:space="preserve"> and revenue performance, the nature of such </w:t>
      </w:r>
      <w:r w:rsidR="00D20825" w:rsidRPr="00F162AB">
        <w:rPr>
          <w:rFonts w:ascii="Times New Roman" w:hAnsi="Times New Roman" w:cs="Times New Roman"/>
          <w:sz w:val="24"/>
          <w:szCs w:val="24"/>
        </w:rPr>
        <w:t>monitoring &amp; Evaluation</w:t>
      </w:r>
      <w:r w:rsidRPr="00F162AB">
        <w:rPr>
          <w:rFonts w:ascii="Times New Roman" w:hAnsi="Times New Roman" w:cs="Times New Roman"/>
          <w:sz w:val="24"/>
          <w:szCs w:val="24"/>
        </w:rPr>
        <w:t xml:space="preserve"> has not been described. There is also need to know which of the different aspects of </w:t>
      </w:r>
      <w:r w:rsidR="00DD47F9">
        <w:rPr>
          <w:rFonts w:ascii="Times New Roman" w:hAnsi="Times New Roman" w:cs="Times New Roman"/>
          <w:sz w:val="24"/>
          <w:szCs w:val="24"/>
        </w:rPr>
        <w:t xml:space="preserve">local revenue </w:t>
      </w:r>
      <w:r w:rsidR="00D20825" w:rsidRPr="00F162AB">
        <w:rPr>
          <w:rFonts w:ascii="Times New Roman" w:hAnsi="Times New Roman" w:cs="Times New Roman"/>
          <w:sz w:val="24"/>
          <w:szCs w:val="24"/>
        </w:rPr>
        <w:t>monitoring &amp; Evaluation</w:t>
      </w:r>
      <w:r w:rsidRPr="00F162AB">
        <w:rPr>
          <w:rFonts w:ascii="Times New Roman" w:hAnsi="Times New Roman" w:cs="Times New Roman"/>
          <w:sz w:val="24"/>
          <w:szCs w:val="24"/>
        </w:rPr>
        <w:t xml:space="preserve"> which include recovery by warrant and action and penalties and fines is more applicable in determining the relationship. There is therefore a very big gap between what is reported by the literature which is more genera</w:t>
      </w:r>
      <w:r w:rsidR="00B06405">
        <w:rPr>
          <w:rFonts w:ascii="Times New Roman" w:hAnsi="Times New Roman" w:cs="Times New Roman"/>
          <w:sz w:val="24"/>
          <w:szCs w:val="24"/>
        </w:rPr>
        <w:t xml:space="preserve">l and </w:t>
      </w:r>
      <w:r w:rsidR="00B06405">
        <w:rPr>
          <w:rFonts w:ascii="Times New Roman" w:hAnsi="Times New Roman" w:cs="Times New Roman"/>
          <w:sz w:val="24"/>
          <w:szCs w:val="24"/>
        </w:rPr>
        <w:lastRenderedPageBreak/>
        <w:t xml:space="preserve">what the researcher sought </w:t>
      </w:r>
      <w:r w:rsidRPr="00F162AB">
        <w:rPr>
          <w:rFonts w:ascii="Times New Roman" w:hAnsi="Times New Roman" w:cs="Times New Roman"/>
          <w:sz w:val="24"/>
          <w:szCs w:val="24"/>
        </w:rPr>
        <w:t xml:space="preserve">to investigate (different aspects of </w:t>
      </w:r>
      <w:r w:rsidR="00D20825" w:rsidRPr="00F162AB">
        <w:rPr>
          <w:rFonts w:ascii="Times New Roman" w:hAnsi="Times New Roman" w:cs="Times New Roman"/>
          <w:sz w:val="24"/>
          <w:szCs w:val="24"/>
        </w:rPr>
        <w:t>monitoring &amp; Evaluation</w:t>
      </w:r>
      <w:r w:rsidRPr="00F162AB">
        <w:rPr>
          <w:rFonts w:ascii="Times New Roman" w:hAnsi="Times New Roman" w:cs="Times New Roman"/>
          <w:sz w:val="24"/>
          <w:szCs w:val="24"/>
        </w:rPr>
        <w:t xml:space="preserve">). For instance, the researcher would like to know whether demand notices are delivered to correct addresses of </w:t>
      </w:r>
      <w:r w:rsidR="00A26911" w:rsidRPr="00F162AB">
        <w:rPr>
          <w:rFonts w:ascii="Times New Roman" w:hAnsi="Times New Roman" w:cs="Times New Roman"/>
          <w:sz w:val="24"/>
          <w:szCs w:val="24"/>
        </w:rPr>
        <w:t xml:space="preserve"> </w:t>
      </w:r>
      <w:r w:rsidR="00F41E79" w:rsidRPr="00F162AB">
        <w:rPr>
          <w:rFonts w:ascii="Times New Roman" w:hAnsi="Times New Roman" w:cs="Times New Roman"/>
          <w:sz w:val="24"/>
          <w:szCs w:val="24"/>
        </w:rPr>
        <w:t>tax payers</w:t>
      </w:r>
      <w:r w:rsidRPr="00F162AB">
        <w:rPr>
          <w:rFonts w:ascii="Times New Roman" w:hAnsi="Times New Roman" w:cs="Times New Roman"/>
          <w:sz w:val="24"/>
          <w:szCs w:val="24"/>
        </w:rPr>
        <w:t xml:space="preserve"> in the </w:t>
      </w:r>
      <w:r w:rsidR="00EF3031" w:rsidRPr="00F162AB">
        <w:rPr>
          <w:rFonts w:ascii="Times New Roman" w:hAnsi="Times New Roman" w:cs="Times New Roman"/>
          <w:sz w:val="24"/>
          <w:szCs w:val="24"/>
        </w:rPr>
        <w:t xml:space="preserve"> </w:t>
      </w:r>
      <w:r w:rsidR="00FB183E">
        <w:rPr>
          <w:rFonts w:ascii="Times New Roman" w:hAnsi="Times New Roman" w:cs="Times New Roman"/>
          <w:sz w:val="24"/>
          <w:szCs w:val="24"/>
        </w:rPr>
        <w:t xml:space="preserve"> Local Government</w:t>
      </w:r>
      <w:r w:rsidRPr="00F162AB">
        <w:rPr>
          <w:rFonts w:ascii="Times New Roman" w:hAnsi="Times New Roman" w:cs="Times New Roman"/>
          <w:sz w:val="24"/>
          <w:szCs w:val="24"/>
        </w:rPr>
        <w:t>, delivered in time and contain correct amounts, whether fines and penalties are imposed for those who pay late and recovery by warrant or action is resorted to in case o</w:t>
      </w:r>
      <w:r w:rsidR="00CF32F4">
        <w:rPr>
          <w:rFonts w:ascii="Times New Roman" w:hAnsi="Times New Roman" w:cs="Times New Roman"/>
          <w:sz w:val="24"/>
          <w:szCs w:val="24"/>
        </w:rPr>
        <w:t>f defaulting. The literature did</w:t>
      </w:r>
      <w:r w:rsidRPr="00F162AB">
        <w:rPr>
          <w:rFonts w:ascii="Times New Roman" w:hAnsi="Times New Roman" w:cs="Times New Roman"/>
          <w:sz w:val="24"/>
          <w:szCs w:val="24"/>
        </w:rPr>
        <w:t xml:space="preserve"> not provide these details.</w:t>
      </w:r>
    </w:p>
    <w:p w:rsidR="00AD1FD3" w:rsidRPr="00F162AB" w:rsidRDefault="00AD1FD3" w:rsidP="00DD3691">
      <w:pPr>
        <w:pStyle w:val="Heading1"/>
        <w:spacing w:line="480" w:lineRule="auto"/>
        <w:rPr>
          <w:rFonts w:ascii="Times New Roman" w:hAnsi="Times New Roman"/>
          <w:sz w:val="24"/>
          <w:szCs w:val="24"/>
        </w:rPr>
      </w:pPr>
      <w:bookmarkStart w:id="228" w:name="_Toc511368070"/>
      <w:bookmarkStart w:id="229" w:name="_Toc522864684"/>
      <w:bookmarkStart w:id="230" w:name="_Toc522865483"/>
      <w:bookmarkStart w:id="231" w:name="_Toc522865864"/>
      <w:r w:rsidRPr="00F162AB">
        <w:rPr>
          <w:rFonts w:ascii="Times New Roman" w:hAnsi="Times New Roman"/>
          <w:sz w:val="24"/>
          <w:szCs w:val="24"/>
        </w:rPr>
        <w:t>2.</w:t>
      </w:r>
      <w:r w:rsidR="007070E4">
        <w:rPr>
          <w:rFonts w:ascii="Times New Roman" w:hAnsi="Times New Roman"/>
          <w:sz w:val="24"/>
          <w:szCs w:val="24"/>
        </w:rPr>
        <w:t>4</w:t>
      </w:r>
      <w:r w:rsidR="00B10F3A">
        <w:rPr>
          <w:rFonts w:ascii="Times New Roman" w:hAnsi="Times New Roman"/>
          <w:sz w:val="24"/>
          <w:szCs w:val="24"/>
        </w:rPr>
        <w:t xml:space="preserve"> </w:t>
      </w:r>
      <w:r w:rsidRPr="00F162AB">
        <w:rPr>
          <w:rFonts w:ascii="Times New Roman" w:hAnsi="Times New Roman"/>
          <w:sz w:val="24"/>
          <w:szCs w:val="24"/>
        </w:rPr>
        <w:t>Summary of the literature review</w:t>
      </w:r>
      <w:bookmarkEnd w:id="228"/>
      <w:bookmarkEnd w:id="229"/>
      <w:bookmarkEnd w:id="230"/>
      <w:bookmarkEnd w:id="231"/>
    </w:p>
    <w:p w:rsidR="00764A4B" w:rsidRPr="00F162AB" w:rsidRDefault="00AD1FD3" w:rsidP="00764A4B">
      <w:pPr>
        <w:spacing w:line="480" w:lineRule="auto"/>
        <w:jc w:val="both"/>
        <w:rPr>
          <w:rFonts w:ascii="Times New Roman" w:eastAsia="Times New Roman" w:hAnsi="Times New Roman" w:cs="Times New Roman"/>
          <w:sz w:val="24"/>
          <w:szCs w:val="24"/>
        </w:rPr>
      </w:pPr>
      <w:r w:rsidRPr="00F162AB">
        <w:rPr>
          <w:rFonts w:ascii="Times New Roman" w:hAnsi="Times New Roman" w:cs="Times New Roman"/>
          <w:sz w:val="24"/>
          <w:szCs w:val="24"/>
        </w:rPr>
        <w:t>The literature reviewed clearly indicates that there are a number of studies in place that have viabl</w:t>
      </w:r>
      <w:r w:rsidR="00F41E79" w:rsidRPr="00F162AB">
        <w:rPr>
          <w:rFonts w:ascii="Times New Roman" w:hAnsi="Times New Roman" w:cs="Times New Roman"/>
          <w:sz w:val="24"/>
          <w:szCs w:val="24"/>
        </w:rPr>
        <w:t xml:space="preserve">y established the relationship </w:t>
      </w:r>
      <w:r w:rsidR="00B06405" w:rsidRPr="00F162AB">
        <w:rPr>
          <w:rFonts w:ascii="Times New Roman" w:hAnsi="Times New Roman" w:cs="Times New Roman"/>
          <w:sz w:val="24"/>
          <w:szCs w:val="24"/>
        </w:rPr>
        <w:t xml:space="preserve">between </w:t>
      </w:r>
      <w:r w:rsidR="002E21AF">
        <w:rPr>
          <w:rFonts w:ascii="Times New Roman" w:hAnsi="Times New Roman" w:cs="Times New Roman"/>
          <w:sz w:val="24"/>
          <w:szCs w:val="24"/>
        </w:rPr>
        <w:t xml:space="preserve">local </w:t>
      </w:r>
      <w:r w:rsidR="00B06405" w:rsidRPr="00F162AB">
        <w:rPr>
          <w:rFonts w:ascii="Times New Roman" w:hAnsi="Times New Roman" w:cs="Times New Roman"/>
          <w:sz w:val="24"/>
          <w:szCs w:val="24"/>
        </w:rPr>
        <w:t>revenue</w:t>
      </w:r>
      <w:r w:rsidR="00F41E79" w:rsidRPr="00F162AB">
        <w:rPr>
          <w:rFonts w:ascii="Times New Roman" w:hAnsi="Times New Roman" w:cs="Times New Roman"/>
          <w:sz w:val="24"/>
          <w:szCs w:val="24"/>
        </w:rPr>
        <w:t xml:space="preserve"> administration </w:t>
      </w:r>
      <w:r w:rsidR="00B06405" w:rsidRPr="00F162AB">
        <w:rPr>
          <w:rFonts w:ascii="Times New Roman" w:hAnsi="Times New Roman" w:cs="Times New Roman"/>
          <w:sz w:val="24"/>
          <w:szCs w:val="24"/>
        </w:rPr>
        <w:t xml:space="preserve">and </w:t>
      </w:r>
      <w:r w:rsidR="002E21AF">
        <w:rPr>
          <w:rFonts w:ascii="Times New Roman" w:hAnsi="Times New Roman" w:cs="Times New Roman"/>
          <w:sz w:val="24"/>
          <w:szCs w:val="24"/>
        </w:rPr>
        <w:t xml:space="preserve">local </w:t>
      </w:r>
      <w:r w:rsidR="00B06405" w:rsidRPr="00F162AB">
        <w:rPr>
          <w:rFonts w:ascii="Times New Roman" w:hAnsi="Times New Roman" w:cs="Times New Roman"/>
          <w:sz w:val="24"/>
          <w:szCs w:val="24"/>
        </w:rPr>
        <w:t>revenue</w:t>
      </w:r>
      <w:r w:rsidR="00A26911" w:rsidRPr="00F162AB">
        <w:rPr>
          <w:rFonts w:ascii="Times New Roman" w:hAnsi="Times New Roman" w:cs="Times New Roman"/>
          <w:sz w:val="24"/>
          <w:szCs w:val="24"/>
        </w:rPr>
        <w:t xml:space="preserve"> </w:t>
      </w:r>
      <w:r w:rsidR="009628A4" w:rsidRPr="00F162AB">
        <w:rPr>
          <w:rFonts w:ascii="Times New Roman" w:hAnsi="Times New Roman" w:cs="Times New Roman"/>
          <w:sz w:val="24"/>
          <w:szCs w:val="24"/>
        </w:rPr>
        <w:t>performance world</w:t>
      </w:r>
      <w:r w:rsidRPr="00F162AB">
        <w:rPr>
          <w:rFonts w:ascii="Times New Roman" w:hAnsi="Times New Roman" w:cs="Times New Roman"/>
          <w:sz w:val="24"/>
          <w:szCs w:val="24"/>
        </w:rPr>
        <w:t xml:space="preserve"> over and in Uganda. However, most of the literature reviewed is for studie</w:t>
      </w:r>
      <w:r w:rsidR="00F41E79" w:rsidRPr="00F162AB">
        <w:rPr>
          <w:rFonts w:ascii="Times New Roman" w:hAnsi="Times New Roman" w:cs="Times New Roman"/>
          <w:sz w:val="24"/>
          <w:szCs w:val="24"/>
        </w:rPr>
        <w:t>s done in previous years of 201</w:t>
      </w:r>
      <w:r w:rsidR="00AD151B" w:rsidRPr="00F162AB">
        <w:rPr>
          <w:rFonts w:ascii="Times New Roman" w:hAnsi="Times New Roman" w:cs="Times New Roman"/>
          <w:sz w:val="24"/>
          <w:szCs w:val="24"/>
        </w:rPr>
        <w:t>0</w:t>
      </w:r>
      <w:r w:rsidRPr="00F162AB">
        <w:rPr>
          <w:rFonts w:ascii="Times New Roman" w:hAnsi="Times New Roman" w:cs="Times New Roman"/>
          <w:sz w:val="24"/>
          <w:szCs w:val="24"/>
        </w:rPr>
        <w:t xml:space="preserve"> and below. There is a need to take into consideration new developments thus the need to carry out further study. A number of gaps have been identified during the review as pointed </w:t>
      </w:r>
      <w:r w:rsidRPr="00F162AB">
        <w:rPr>
          <w:rFonts w:ascii="Times New Roman" w:eastAsia="Times New Roman" w:hAnsi="Times New Roman" w:cs="Times New Roman"/>
          <w:sz w:val="24"/>
          <w:szCs w:val="24"/>
        </w:rPr>
        <w:t xml:space="preserve">out above thus the need for a study like this to try to empirically test the literature reviewed and weigh the progress of the new programs in place. </w:t>
      </w:r>
      <w:r w:rsidR="008C392A">
        <w:rPr>
          <w:rFonts w:ascii="Times New Roman" w:eastAsia="Times New Roman" w:hAnsi="Times New Roman" w:cs="Times New Roman"/>
          <w:sz w:val="24"/>
          <w:szCs w:val="24"/>
        </w:rPr>
        <w:t>The study therefore</w:t>
      </w:r>
      <w:r w:rsidRPr="00F162AB">
        <w:rPr>
          <w:rFonts w:ascii="Times New Roman" w:eastAsia="Times New Roman" w:hAnsi="Times New Roman" w:cs="Times New Roman"/>
          <w:sz w:val="24"/>
          <w:szCs w:val="24"/>
        </w:rPr>
        <w:t xml:space="preserve"> reveal</w:t>
      </w:r>
      <w:r w:rsidR="008C392A">
        <w:rPr>
          <w:rFonts w:ascii="Times New Roman" w:eastAsia="Times New Roman" w:hAnsi="Times New Roman" w:cs="Times New Roman"/>
          <w:sz w:val="24"/>
          <w:szCs w:val="24"/>
        </w:rPr>
        <w:t>ed</w:t>
      </w:r>
      <w:r w:rsidRPr="00F162AB">
        <w:rPr>
          <w:rFonts w:ascii="Times New Roman" w:eastAsia="Times New Roman" w:hAnsi="Times New Roman" w:cs="Times New Roman"/>
          <w:sz w:val="24"/>
          <w:szCs w:val="24"/>
        </w:rPr>
        <w:t xml:space="preserve"> new works </w:t>
      </w:r>
      <w:r w:rsidR="00F41E79" w:rsidRPr="00F162AB">
        <w:rPr>
          <w:rFonts w:ascii="Times New Roman" w:eastAsia="Times New Roman" w:hAnsi="Times New Roman" w:cs="Times New Roman"/>
          <w:sz w:val="24"/>
          <w:szCs w:val="24"/>
        </w:rPr>
        <w:t xml:space="preserve">especially on the relationship </w:t>
      </w:r>
      <w:r w:rsidR="00B06405" w:rsidRPr="00F162AB">
        <w:rPr>
          <w:rFonts w:ascii="Times New Roman" w:eastAsia="Times New Roman" w:hAnsi="Times New Roman" w:cs="Times New Roman"/>
          <w:sz w:val="24"/>
          <w:szCs w:val="24"/>
        </w:rPr>
        <w:t xml:space="preserve">between </w:t>
      </w:r>
      <w:r w:rsidR="002E21AF">
        <w:rPr>
          <w:rFonts w:ascii="Times New Roman" w:eastAsia="Times New Roman" w:hAnsi="Times New Roman" w:cs="Times New Roman"/>
          <w:sz w:val="24"/>
          <w:szCs w:val="24"/>
        </w:rPr>
        <w:t xml:space="preserve">local </w:t>
      </w:r>
      <w:r w:rsidR="00B06405" w:rsidRPr="00F162AB">
        <w:rPr>
          <w:rFonts w:ascii="Times New Roman" w:eastAsia="Times New Roman" w:hAnsi="Times New Roman" w:cs="Times New Roman"/>
          <w:sz w:val="24"/>
          <w:szCs w:val="24"/>
        </w:rPr>
        <w:t>revenue</w:t>
      </w:r>
      <w:r w:rsidR="00F41E79" w:rsidRPr="00F162AB">
        <w:rPr>
          <w:rFonts w:ascii="Times New Roman" w:eastAsia="Times New Roman" w:hAnsi="Times New Roman" w:cs="Times New Roman"/>
          <w:sz w:val="24"/>
          <w:szCs w:val="24"/>
        </w:rPr>
        <w:t xml:space="preserve"> administration</w:t>
      </w:r>
      <w:r w:rsidRPr="00F162AB">
        <w:rPr>
          <w:rFonts w:ascii="Times New Roman" w:eastAsia="Times New Roman" w:hAnsi="Times New Roman" w:cs="Times New Roman"/>
          <w:sz w:val="24"/>
          <w:szCs w:val="24"/>
        </w:rPr>
        <w:t xml:space="preserve"> </w:t>
      </w:r>
      <w:r w:rsidR="00B06405" w:rsidRPr="00F162AB">
        <w:rPr>
          <w:rFonts w:ascii="Times New Roman" w:eastAsia="Times New Roman" w:hAnsi="Times New Roman" w:cs="Times New Roman"/>
          <w:sz w:val="24"/>
          <w:szCs w:val="24"/>
        </w:rPr>
        <w:t xml:space="preserve">and </w:t>
      </w:r>
      <w:r w:rsidR="002E21AF">
        <w:rPr>
          <w:rFonts w:ascii="Times New Roman" w:eastAsia="Times New Roman" w:hAnsi="Times New Roman" w:cs="Times New Roman"/>
          <w:sz w:val="24"/>
          <w:szCs w:val="24"/>
        </w:rPr>
        <w:t xml:space="preserve">local </w:t>
      </w:r>
      <w:r w:rsidR="00B06405" w:rsidRPr="00F162AB">
        <w:rPr>
          <w:rFonts w:ascii="Times New Roman" w:eastAsia="Times New Roman" w:hAnsi="Times New Roman" w:cs="Times New Roman"/>
          <w:sz w:val="24"/>
          <w:szCs w:val="24"/>
        </w:rPr>
        <w:t>revenue</w:t>
      </w:r>
      <w:r w:rsidR="00A26911" w:rsidRPr="00F162AB">
        <w:rPr>
          <w:rFonts w:ascii="Times New Roman" w:eastAsia="Times New Roman" w:hAnsi="Times New Roman" w:cs="Times New Roman"/>
          <w:sz w:val="24"/>
          <w:szCs w:val="24"/>
        </w:rPr>
        <w:t xml:space="preserve"> </w:t>
      </w:r>
      <w:r w:rsidR="009628A4" w:rsidRPr="00F162AB">
        <w:rPr>
          <w:rFonts w:ascii="Times New Roman" w:eastAsia="Times New Roman" w:hAnsi="Times New Roman" w:cs="Times New Roman"/>
          <w:sz w:val="24"/>
          <w:szCs w:val="24"/>
        </w:rPr>
        <w:t>performance in</w:t>
      </w:r>
      <w:r w:rsidRPr="00F162AB">
        <w:rPr>
          <w:rFonts w:ascii="Times New Roman" w:eastAsia="Times New Roman" w:hAnsi="Times New Roman" w:cs="Times New Roman"/>
          <w:sz w:val="24"/>
          <w:szCs w:val="24"/>
        </w:rPr>
        <w:t xml:space="preserve"> Uganda. </w:t>
      </w:r>
      <w:bookmarkStart w:id="232" w:name="_Toc374110762"/>
      <w:bookmarkStart w:id="233" w:name="_Toc328034608"/>
      <w:bookmarkStart w:id="234" w:name="_Toc511368071"/>
    </w:p>
    <w:p w:rsidR="00D81B38" w:rsidRPr="00F162AB" w:rsidRDefault="009628A4" w:rsidP="00764A4B">
      <w:pPr>
        <w:spacing w:line="480" w:lineRule="auto"/>
        <w:jc w:val="both"/>
        <w:rPr>
          <w:rFonts w:ascii="Times New Roman" w:eastAsia="Times New Roman" w:hAnsi="Times New Roman" w:cs="Times New Roman"/>
          <w:sz w:val="24"/>
          <w:szCs w:val="24"/>
        </w:rPr>
      </w:pPr>
      <w:r w:rsidRPr="00F162AB">
        <w:rPr>
          <w:rFonts w:ascii="Times New Roman" w:eastAsia="Times New Roman" w:hAnsi="Times New Roman" w:cs="Times New Roman"/>
          <w:sz w:val="24"/>
          <w:szCs w:val="24"/>
        </w:rPr>
        <w:t xml:space="preserve">Particularly, the scholars seemed to limit themselves on </w:t>
      </w:r>
      <w:r w:rsidR="002E21AF">
        <w:rPr>
          <w:rFonts w:ascii="Times New Roman" w:eastAsia="Times New Roman" w:hAnsi="Times New Roman" w:cs="Times New Roman"/>
          <w:sz w:val="24"/>
          <w:szCs w:val="24"/>
        </w:rPr>
        <w:t xml:space="preserve">local </w:t>
      </w:r>
      <w:r w:rsidRPr="00F162AB">
        <w:rPr>
          <w:rFonts w:ascii="Times New Roman" w:eastAsia="Times New Roman" w:hAnsi="Times New Roman" w:cs="Times New Roman"/>
          <w:sz w:val="24"/>
          <w:szCs w:val="24"/>
        </w:rPr>
        <w:t xml:space="preserve">revenue collection as affecting </w:t>
      </w:r>
      <w:r w:rsidR="002E21AF">
        <w:rPr>
          <w:rFonts w:ascii="Times New Roman" w:eastAsia="Times New Roman" w:hAnsi="Times New Roman" w:cs="Times New Roman"/>
          <w:sz w:val="24"/>
          <w:szCs w:val="24"/>
        </w:rPr>
        <w:t xml:space="preserve">local </w:t>
      </w:r>
      <w:r w:rsidRPr="00F162AB">
        <w:rPr>
          <w:rFonts w:ascii="Times New Roman" w:eastAsia="Times New Roman" w:hAnsi="Times New Roman" w:cs="Times New Roman"/>
          <w:sz w:val="24"/>
          <w:szCs w:val="24"/>
        </w:rPr>
        <w:t xml:space="preserve">revenue performance while giving an overview of the whole Uganda and the entire global world. This means that it ignored what is happening in </w:t>
      </w:r>
      <w:r w:rsidR="00114E0F">
        <w:rPr>
          <w:rFonts w:ascii="Times New Roman" w:eastAsia="Times New Roman" w:hAnsi="Times New Roman" w:cs="Times New Roman"/>
          <w:sz w:val="24"/>
          <w:szCs w:val="24"/>
        </w:rPr>
        <w:t>the study area</w:t>
      </w:r>
      <w:r w:rsidRPr="00F162AB">
        <w:rPr>
          <w:rFonts w:ascii="Times New Roman" w:eastAsia="Times New Roman" w:hAnsi="Times New Roman" w:cs="Times New Roman"/>
          <w:sz w:val="24"/>
          <w:szCs w:val="24"/>
        </w:rPr>
        <w:t>. This study endeavor</w:t>
      </w:r>
      <w:r w:rsidR="008C392A">
        <w:rPr>
          <w:rFonts w:ascii="Times New Roman" w:eastAsia="Times New Roman" w:hAnsi="Times New Roman" w:cs="Times New Roman"/>
          <w:sz w:val="24"/>
          <w:szCs w:val="24"/>
        </w:rPr>
        <w:t>ed</w:t>
      </w:r>
      <w:r w:rsidRPr="00F162AB">
        <w:rPr>
          <w:rFonts w:ascii="Times New Roman" w:eastAsia="Times New Roman" w:hAnsi="Times New Roman" w:cs="Times New Roman"/>
          <w:sz w:val="24"/>
          <w:szCs w:val="24"/>
        </w:rPr>
        <w:t xml:space="preserve"> to fill this gap while investigating what is happening in Kayung</w:t>
      </w:r>
      <w:r w:rsidR="00CF32F4">
        <w:rPr>
          <w:rFonts w:ascii="Times New Roman" w:eastAsia="Times New Roman" w:hAnsi="Times New Roman" w:cs="Times New Roman"/>
          <w:sz w:val="24"/>
          <w:szCs w:val="24"/>
        </w:rPr>
        <w:t xml:space="preserve">a  </w:t>
      </w:r>
      <w:r w:rsidR="00FB183E">
        <w:rPr>
          <w:rFonts w:ascii="Times New Roman" w:eastAsia="Times New Roman" w:hAnsi="Times New Roman" w:cs="Times New Roman"/>
          <w:sz w:val="24"/>
          <w:szCs w:val="24"/>
        </w:rPr>
        <w:t xml:space="preserve"> Local Government</w:t>
      </w:r>
      <w:r w:rsidR="00CF32F4">
        <w:rPr>
          <w:rFonts w:ascii="Times New Roman" w:eastAsia="Times New Roman" w:hAnsi="Times New Roman" w:cs="Times New Roman"/>
          <w:sz w:val="24"/>
          <w:szCs w:val="24"/>
        </w:rPr>
        <w:t xml:space="preserve">, in Uganda. </w:t>
      </w:r>
      <w:r w:rsidRPr="00F162AB">
        <w:rPr>
          <w:rFonts w:ascii="Times New Roman" w:eastAsia="Times New Roman" w:hAnsi="Times New Roman" w:cs="Times New Roman"/>
          <w:sz w:val="24"/>
          <w:szCs w:val="24"/>
        </w:rPr>
        <w:t xml:space="preserve">Further, the literature ignored the conceptual basis of </w:t>
      </w:r>
      <w:r w:rsidR="002E21AF">
        <w:rPr>
          <w:rFonts w:ascii="Times New Roman" w:eastAsia="Times New Roman" w:hAnsi="Times New Roman" w:cs="Times New Roman"/>
          <w:sz w:val="24"/>
          <w:szCs w:val="24"/>
        </w:rPr>
        <w:t xml:space="preserve">local </w:t>
      </w:r>
      <w:r w:rsidRPr="00F162AB">
        <w:rPr>
          <w:rFonts w:ascii="Times New Roman" w:eastAsia="Times New Roman" w:hAnsi="Times New Roman" w:cs="Times New Roman"/>
          <w:sz w:val="24"/>
          <w:szCs w:val="24"/>
        </w:rPr>
        <w:t xml:space="preserve">revenue monitoring and evaluation especially on how warranty, reporting, interests and penalties are used in advancing the performance </w:t>
      </w:r>
      <w:r w:rsidR="00D465DC" w:rsidRPr="00F162AB">
        <w:rPr>
          <w:rFonts w:ascii="Times New Roman" w:eastAsia="Times New Roman" w:hAnsi="Times New Roman" w:cs="Times New Roman"/>
          <w:sz w:val="24"/>
          <w:szCs w:val="24"/>
        </w:rPr>
        <w:t xml:space="preserve">of </w:t>
      </w:r>
      <w:r w:rsidR="002E21AF">
        <w:rPr>
          <w:rFonts w:ascii="Times New Roman" w:eastAsia="Times New Roman" w:hAnsi="Times New Roman" w:cs="Times New Roman"/>
          <w:sz w:val="24"/>
          <w:szCs w:val="24"/>
        </w:rPr>
        <w:t xml:space="preserve">local </w:t>
      </w:r>
      <w:r w:rsidR="00D465DC" w:rsidRPr="00F162AB">
        <w:rPr>
          <w:rFonts w:ascii="Times New Roman" w:eastAsia="Times New Roman" w:hAnsi="Times New Roman" w:cs="Times New Roman"/>
          <w:sz w:val="24"/>
          <w:szCs w:val="24"/>
        </w:rPr>
        <w:t>revenue</w:t>
      </w:r>
      <w:r w:rsidR="00144232">
        <w:rPr>
          <w:rFonts w:ascii="Times New Roman" w:eastAsia="Times New Roman" w:hAnsi="Times New Roman" w:cs="Times New Roman"/>
          <w:sz w:val="24"/>
          <w:szCs w:val="24"/>
        </w:rPr>
        <w:t xml:space="preserve"> and specifically in </w:t>
      </w:r>
      <w:r w:rsidR="00AD546D">
        <w:rPr>
          <w:rFonts w:ascii="Times New Roman" w:eastAsia="Times New Roman" w:hAnsi="Times New Roman" w:cs="Times New Roman"/>
          <w:sz w:val="24"/>
          <w:szCs w:val="24"/>
        </w:rPr>
        <w:t>Kayunga</w:t>
      </w:r>
      <w:r w:rsidR="00AD546D" w:rsidRPr="00F162AB">
        <w:rPr>
          <w:rFonts w:ascii="Times New Roman" w:eastAsia="Times New Roman" w:hAnsi="Times New Roman" w:cs="Times New Roman"/>
          <w:sz w:val="24"/>
          <w:szCs w:val="24"/>
        </w:rPr>
        <w:t xml:space="preserve"> </w:t>
      </w:r>
      <w:r w:rsidR="00AD546D">
        <w:rPr>
          <w:rFonts w:ascii="Times New Roman" w:eastAsia="Times New Roman" w:hAnsi="Times New Roman" w:cs="Times New Roman"/>
          <w:sz w:val="24"/>
          <w:szCs w:val="24"/>
        </w:rPr>
        <w:t>Local</w:t>
      </w:r>
      <w:r w:rsidR="00FB183E">
        <w:rPr>
          <w:rFonts w:ascii="Times New Roman" w:eastAsia="Times New Roman" w:hAnsi="Times New Roman" w:cs="Times New Roman"/>
          <w:sz w:val="24"/>
          <w:szCs w:val="24"/>
        </w:rPr>
        <w:t xml:space="preserve"> Government</w:t>
      </w:r>
      <w:r w:rsidRPr="00F162AB">
        <w:rPr>
          <w:rFonts w:ascii="Times New Roman" w:eastAsia="Times New Roman" w:hAnsi="Times New Roman" w:cs="Times New Roman"/>
          <w:sz w:val="24"/>
          <w:szCs w:val="24"/>
        </w:rPr>
        <w:t xml:space="preserve">. This study </w:t>
      </w:r>
      <w:r w:rsidR="008C392A">
        <w:rPr>
          <w:rFonts w:ascii="Times New Roman" w:eastAsia="Times New Roman" w:hAnsi="Times New Roman" w:cs="Times New Roman"/>
          <w:sz w:val="24"/>
          <w:szCs w:val="24"/>
        </w:rPr>
        <w:t xml:space="preserve">also </w:t>
      </w:r>
      <w:r w:rsidRPr="00F162AB">
        <w:rPr>
          <w:rFonts w:ascii="Times New Roman" w:eastAsia="Times New Roman" w:hAnsi="Times New Roman" w:cs="Times New Roman"/>
          <w:sz w:val="24"/>
          <w:szCs w:val="24"/>
        </w:rPr>
        <w:t>endeavor</w:t>
      </w:r>
      <w:r w:rsidR="00CF32F4">
        <w:rPr>
          <w:rFonts w:ascii="Times New Roman" w:eastAsia="Times New Roman" w:hAnsi="Times New Roman" w:cs="Times New Roman"/>
          <w:sz w:val="24"/>
          <w:szCs w:val="24"/>
        </w:rPr>
        <w:t>ed</w:t>
      </w:r>
      <w:r w:rsidRPr="00F162AB">
        <w:rPr>
          <w:rFonts w:ascii="Times New Roman" w:eastAsia="Times New Roman" w:hAnsi="Times New Roman" w:cs="Times New Roman"/>
          <w:sz w:val="24"/>
          <w:szCs w:val="24"/>
        </w:rPr>
        <w:t xml:space="preserve"> to close this gap. </w:t>
      </w:r>
    </w:p>
    <w:p w:rsidR="00AD1FD3" w:rsidRPr="005303A5" w:rsidRDefault="00AD1FD3" w:rsidP="005303A5">
      <w:pPr>
        <w:pStyle w:val="Heading1"/>
        <w:spacing w:before="0" w:after="0" w:line="480" w:lineRule="auto"/>
        <w:jc w:val="center"/>
        <w:rPr>
          <w:rFonts w:ascii="Times New Roman" w:hAnsi="Times New Roman"/>
          <w:sz w:val="24"/>
          <w:szCs w:val="24"/>
        </w:rPr>
      </w:pPr>
      <w:bookmarkStart w:id="235" w:name="_Toc522864685"/>
      <w:bookmarkStart w:id="236" w:name="_Toc522865484"/>
      <w:bookmarkStart w:id="237" w:name="_Toc522865865"/>
      <w:r w:rsidRPr="005303A5">
        <w:rPr>
          <w:rFonts w:ascii="Times New Roman" w:hAnsi="Times New Roman"/>
          <w:sz w:val="24"/>
          <w:szCs w:val="24"/>
        </w:rPr>
        <w:lastRenderedPageBreak/>
        <w:t>CHAPTER THREE</w:t>
      </w:r>
      <w:bookmarkEnd w:id="232"/>
      <w:bookmarkEnd w:id="233"/>
      <w:bookmarkEnd w:id="234"/>
      <w:bookmarkEnd w:id="235"/>
      <w:bookmarkEnd w:id="236"/>
      <w:bookmarkEnd w:id="237"/>
    </w:p>
    <w:p w:rsidR="00AD1FD3" w:rsidRPr="00F162AB" w:rsidRDefault="00AD1FD3" w:rsidP="00764A4B">
      <w:pPr>
        <w:pStyle w:val="Heading1"/>
        <w:spacing w:before="0" w:after="0" w:line="480" w:lineRule="auto"/>
        <w:jc w:val="center"/>
        <w:rPr>
          <w:rFonts w:ascii="Times New Roman" w:hAnsi="Times New Roman"/>
          <w:sz w:val="24"/>
          <w:szCs w:val="24"/>
        </w:rPr>
      </w:pPr>
      <w:bookmarkStart w:id="238" w:name="_Toc374110763"/>
      <w:bookmarkStart w:id="239" w:name="_Toc328034609"/>
      <w:bookmarkStart w:id="240" w:name="_Toc511368072"/>
      <w:bookmarkStart w:id="241" w:name="_Toc522864686"/>
      <w:bookmarkStart w:id="242" w:name="_Toc522865485"/>
      <w:bookmarkStart w:id="243" w:name="_Toc522865866"/>
      <w:r w:rsidRPr="00F162AB">
        <w:rPr>
          <w:rFonts w:ascii="Times New Roman" w:hAnsi="Times New Roman"/>
          <w:sz w:val="24"/>
          <w:szCs w:val="24"/>
        </w:rPr>
        <w:t>METHODOLOGY</w:t>
      </w:r>
      <w:bookmarkEnd w:id="238"/>
      <w:bookmarkEnd w:id="239"/>
      <w:bookmarkEnd w:id="240"/>
      <w:bookmarkEnd w:id="241"/>
      <w:bookmarkEnd w:id="242"/>
      <w:bookmarkEnd w:id="243"/>
    </w:p>
    <w:p w:rsidR="00AD1FD3" w:rsidRPr="00F162AB" w:rsidRDefault="00AD1FD3" w:rsidP="00764A4B">
      <w:pPr>
        <w:pStyle w:val="Heading1"/>
        <w:spacing w:before="0" w:after="0" w:line="480" w:lineRule="auto"/>
        <w:rPr>
          <w:rFonts w:ascii="Times New Roman" w:hAnsi="Times New Roman"/>
          <w:sz w:val="24"/>
          <w:szCs w:val="24"/>
        </w:rPr>
      </w:pPr>
      <w:bookmarkStart w:id="244" w:name="_Toc374110764"/>
      <w:bookmarkStart w:id="245" w:name="_Toc328034610"/>
      <w:bookmarkStart w:id="246" w:name="_Toc511368073"/>
      <w:bookmarkStart w:id="247" w:name="_Toc522864687"/>
      <w:bookmarkStart w:id="248" w:name="_Toc522865486"/>
      <w:bookmarkStart w:id="249" w:name="_Toc522865867"/>
      <w:r w:rsidRPr="00F162AB">
        <w:rPr>
          <w:rFonts w:ascii="Times New Roman" w:hAnsi="Times New Roman"/>
          <w:sz w:val="24"/>
          <w:szCs w:val="24"/>
        </w:rPr>
        <w:t>3.1 Introduction</w:t>
      </w:r>
      <w:bookmarkEnd w:id="244"/>
      <w:bookmarkEnd w:id="245"/>
      <w:bookmarkEnd w:id="246"/>
      <w:bookmarkEnd w:id="247"/>
      <w:bookmarkEnd w:id="248"/>
      <w:bookmarkEnd w:id="249"/>
    </w:p>
    <w:p w:rsidR="00764A4B" w:rsidRPr="00F162AB" w:rsidRDefault="00764A4B" w:rsidP="00764A4B">
      <w:pPr>
        <w:autoSpaceDE w:val="0"/>
        <w:autoSpaceDN w:val="0"/>
        <w:adjustRightInd w:val="0"/>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t>This chapter presents</w:t>
      </w:r>
      <w:r w:rsidR="007070E4">
        <w:rPr>
          <w:rFonts w:ascii="Times New Roman" w:hAnsi="Times New Roman" w:cs="Times New Roman"/>
          <w:sz w:val="24"/>
          <w:szCs w:val="24"/>
        </w:rPr>
        <w:t xml:space="preserve">, describes and justifies </w:t>
      </w:r>
      <w:r w:rsidRPr="00F162AB">
        <w:rPr>
          <w:rFonts w:ascii="Times New Roman" w:hAnsi="Times New Roman" w:cs="Times New Roman"/>
          <w:sz w:val="24"/>
          <w:szCs w:val="24"/>
        </w:rPr>
        <w:t xml:space="preserve">the </w:t>
      </w:r>
      <w:r w:rsidR="007070E4">
        <w:rPr>
          <w:rFonts w:ascii="Times New Roman" w:hAnsi="Times New Roman" w:cs="Times New Roman"/>
          <w:sz w:val="24"/>
          <w:szCs w:val="24"/>
        </w:rPr>
        <w:t xml:space="preserve">methods used in the </w:t>
      </w:r>
      <w:r w:rsidRPr="00F162AB">
        <w:rPr>
          <w:rFonts w:ascii="Times New Roman" w:hAnsi="Times New Roman" w:cs="Times New Roman"/>
          <w:sz w:val="24"/>
          <w:szCs w:val="24"/>
        </w:rPr>
        <w:t>study</w:t>
      </w:r>
      <w:r w:rsidR="007070E4">
        <w:rPr>
          <w:rFonts w:ascii="Times New Roman" w:hAnsi="Times New Roman" w:cs="Times New Roman"/>
          <w:sz w:val="24"/>
          <w:szCs w:val="24"/>
        </w:rPr>
        <w:t>. In particular, the chapter covers the research</w:t>
      </w:r>
      <w:r w:rsidRPr="00F162AB">
        <w:rPr>
          <w:rFonts w:ascii="Times New Roman" w:hAnsi="Times New Roman" w:cs="Times New Roman"/>
          <w:sz w:val="24"/>
          <w:szCs w:val="24"/>
        </w:rPr>
        <w:t xml:space="preserve"> design, population of study, sample size and selection, sampling technique and procedure, data collection methods and instruments, reliability and validity of the study instruments, data collection procedure and analysis. </w:t>
      </w:r>
    </w:p>
    <w:p w:rsidR="00C50A1F" w:rsidRPr="005303A5" w:rsidRDefault="00AD1FD3" w:rsidP="005303A5">
      <w:pPr>
        <w:pStyle w:val="Heading1"/>
        <w:spacing w:before="0" w:after="0" w:line="480" w:lineRule="auto"/>
        <w:rPr>
          <w:rFonts w:ascii="Times New Roman" w:hAnsi="Times New Roman"/>
          <w:sz w:val="24"/>
          <w:szCs w:val="24"/>
        </w:rPr>
      </w:pPr>
      <w:bookmarkStart w:id="250" w:name="_Toc374110765"/>
      <w:bookmarkStart w:id="251" w:name="_Toc328034611"/>
      <w:bookmarkStart w:id="252" w:name="_Toc511368074"/>
      <w:bookmarkStart w:id="253" w:name="_Toc522864688"/>
      <w:bookmarkStart w:id="254" w:name="_Toc522865487"/>
      <w:bookmarkStart w:id="255" w:name="_Toc522865868"/>
      <w:r w:rsidRPr="005303A5">
        <w:rPr>
          <w:rFonts w:ascii="Times New Roman" w:hAnsi="Times New Roman"/>
          <w:sz w:val="24"/>
          <w:szCs w:val="24"/>
        </w:rPr>
        <w:t>3.2 Research Design</w:t>
      </w:r>
      <w:bookmarkEnd w:id="250"/>
      <w:bookmarkEnd w:id="251"/>
      <w:bookmarkEnd w:id="252"/>
      <w:bookmarkEnd w:id="253"/>
      <w:bookmarkEnd w:id="254"/>
      <w:bookmarkEnd w:id="255"/>
    </w:p>
    <w:p w:rsidR="00AD1FD3" w:rsidRPr="00F162AB" w:rsidRDefault="00764A4B" w:rsidP="00C50A1F">
      <w:pPr>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t>The study employ</w:t>
      </w:r>
      <w:r w:rsidR="00CF32F4">
        <w:rPr>
          <w:rFonts w:ascii="Times New Roman" w:hAnsi="Times New Roman" w:cs="Times New Roman"/>
          <w:sz w:val="24"/>
          <w:szCs w:val="24"/>
        </w:rPr>
        <w:t>ed</w:t>
      </w:r>
      <w:r w:rsidRPr="00F162AB">
        <w:rPr>
          <w:rFonts w:ascii="Times New Roman" w:hAnsi="Times New Roman" w:cs="Times New Roman"/>
          <w:sz w:val="24"/>
          <w:szCs w:val="24"/>
        </w:rPr>
        <w:t xml:space="preserve"> a</w:t>
      </w:r>
      <w:r w:rsidR="007070E4">
        <w:rPr>
          <w:rFonts w:ascii="Times New Roman" w:hAnsi="Times New Roman" w:cs="Times New Roman"/>
          <w:sz w:val="24"/>
          <w:szCs w:val="24"/>
        </w:rPr>
        <w:t xml:space="preserve"> case study design of </w:t>
      </w:r>
      <w:r w:rsidR="00B805B7" w:rsidRPr="00B805B7">
        <w:rPr>
          <w:rFonts w:ascii="Times New Roman" w:hAnsi="Times New Roman" w:cs="Times New Roman"/>
          <w:sz w:val="24"/>
          <w:szCs w:val="24"/>
        </w:rPr>
        <w:t xml:space="preserve">Kayunga district </w:t>
      </w:r>
      <w:r w:rsidR="007070E4">
        <w:rPr>
          <w:rFonts w:ascii="Times New Roman" w:hAnsi="Times New Roman" w:cs="Times New Roman"/>
          <w:sz w:val="24"/>
          <w:szCs w:val="24"/>
        </w:rPr>
        <w:t>that adopted a</w:t>
      </w:r>
      <w:r w:rsidRPr="00F162AB">
        <w:rPr>
          <w:rFonts w:ascii="Times New Roman" w:hAnsi="Times New Roman" w:cs="Times New Roman"/>
          <w:sz w:val="24"/>
          <w:szCs w:val="24"/>
        </w:rPr>
        <w:t xml:space="preserve"> cross sectional research design. </w:t>
      </w:r>
      <w:r w:rsidR="007070E4">
        <w:rPr>
          <w:rFonts w:ascii="Times New Roman" w:hAnsi="Times New Roman" w:cs="Times New Roman"/>
          <w:sz w:val="24"/>
          <w:szCs w:val="24"/>
        </w:rPr>
        <w:t xml:space="preserve">The case study design was considered appropriate to isolate the study problem within Kayunga district and thereby take an in-depth investigation of </w:t>
      </w:r>
      <w:r w:rsidR="00B10F3A">
        <w:rPr>
          <w:rFonts w:ascii="Times New Roman" w:hAnsi="Times New Roman" w:cs="Times New Roman"/>
          <w:sz w:val="24"/>
          <w:szCs w:val="24"/>
        </w:rPr>
        <w:t>it. The</w:t>
      </w:r>
      <w:r w:rsidR="00B805B7">
        <w:rPr>
          <w:rFonts w:ascii="Times New Roman" w:hAnsi="Times New Roman" w:cs="Times New Roman"/>
          <w:sz w:val="24"/>
          <w:szCs w:val="24"/>
        </w:rPr>
        <w:t xml:space="preserve"> cross sectional survey</w:t>
      </w:r>
      <w:r w:rsidR="00B10F3A">
        <w:rPr>
          <w:rFonts w:ascii="Times New Roman" w:hAnsi="Times New Roman" w:cs="Times New Roman"/>
          <w:sz w:val="24"/>
          <w:szCs w:val="24"/>
        </w:rPr>
        <w:t xml:space="preserve"> </w:t>
      </w:r>
      <w:r w:rsidR="00CF32F4">
        <w:rPr>
          <w:rFonts w:ascii="Times New Roman" w:hAnsi="Times New Roman" w:cs="Times New Roman"/>
          <w:sz w:val="24"/>
          <w:szCs w:val="24"/>
        </w:rPr>
        <w:t>was</w:t>
      </w:r>
      <w:r w:rsidRPr="00F162AB">
        <w:rPr>
          <w:rFonts w:ascii="Times New Roman" w:hAnsi="Times New Roman" w:cs="Times New Roman"/>
          <w:sz w:val="24"/>
          <w:szCs w:val="24"/>
        </w:rPr>
        <w:t xml:space="preserve"> considered basing on the fact </w:t>
      </w:r>
      <w:r w:rsidR="003509AC">
        <w:rPr>
          <w:rFonts w:ascii="Times New Roman" w:hAnsi="Times New Roman" w:cs="Times New Roman"/>
          <w:sz w:val="24"/>
          <w:szCs w:val="24"/>
        </w:rPr>
        <w:t xml:space="preserve">that </w:t>
      </w:r>
      <w:r w:rsidRPr="00F162AB">
        <w:rPr>
          <w:rFonts w:ascii="Times New Roman" w:hAnsi="Times New Roman" w:cs="Times New Roman"/>
          <w:sz w:val="24"/>
          <w:szCs w:val="24"/>
        </w:rPr>
        <w:t xml:space="preserve">the study </w:t>
      </w:r>
      <w:r w:rsidR="000F4E01">
        <w:rPr>
          <w:rFonts w:ascii="Times New Roman" w:hAnsi="Times New Roman" w:cs="Times New Roman"/>
          <w:sz w:val="24"/>
          <w:szCs w:val="24"/>
        </w:rPr>
        <w:t>was</w:t>
      </w:r>
      <w:r w:rsidRPr="00F162AB">
        <w:rPr>
          <w:rFonts w:ascii="Times New Roman" w:hAnsi="Times New Roman" w:cs="Times New Roman"/>
          <w:sz w:val="24"/>
          <w:szCs w:val="24"/>
        </w:rPr>
        <w:t xml:space="preserve"> done within a section of respondents within a specified period of time (Sekaran, 2003). Additionally</w:t>
      </w:r>
      <w:r w:rsidR="000F4E01">
        <w:rPr>
          <w:rFonts w:ascii="Times New Roman" w:hAnsi="Times New Roman" w:cs="Times New Roman"/>
          <w:sz w:val="24"/>
          <w:szCs w:val="24"/>
        </w:rPr>
        <w:t>, cross sectional design gathered</w:t>
      </w:r>
      <w:r w:rsidRPr="00F162AB">
        <w:rPr>
          <w:rFonts w:ascii="Times New Roman" w:hAnsi="Times New Roman" w:cs="Times New Roman"/>
          <w:sz w:val="24"/>
          <w:szCs w:val="24"/>
        </w:rPr>
        <w:t xml:space="preserve"> information from relatively a large number of respondents. The study </w:t>
      </w:r>
      <w:r w:rsidR="000F4E01">
        <w:rPr>
          <w:rFonts w:ascii="Times New Roman" w:hAnsi="Times New Roman" w:cs="Times New Roman"/>
          <w:sz w:val="24"/>
          <w:szCs w:val="24"/>
        </w:rPr>
        <w:t xml:space="preserve">was </w:t>
      </w:r>
      <w:r w:rsidRPr="00F162AB">
        <w:rPr>
          <w:rFonts w:ascii="Times New Roman" w:hAnsi="Times New Roman" w:cs="Times New Roman"/>
          <w:sz w:val="24"/>
          <w:szCs w:val="24"/>
        </w:rPr>
        <w:t>basically integrated into two approaches of research and these include</w:t>
      </w:r>
      <w:r w:rsidR="000F4E01">
        <w:rPr>
          <w:rFonts w:ascii="Times New Roman" w:hAnsi="Times New Roman" w:cs="Times New Roman"/>
          <w:sz w:val="24"/>
          <w:szCs w:val="24"/>
        </w:rPr>
        <w:t>d</w:t>
      </w:r>
      <w:r w:rsidRPr="00F162AB">
        <w:rPr>
          <w:rFonts w:ascii="Times New Roman" w:hAnsi="Times New Roman" w:cs="Times New Roman"/>
          <w:sz w:val="24"/>
          <w:szCs w:val="24"/>
        </w:rPr>
        <w:t xml:space="preserve"> both Qualitative and Quantitative research approaches. The Qualitative approach enable</w:t>
      </w:r>
      <w:r w:rsidR="000F4E01">
        <w:rPr>
          <w:rFonts w:ascii="Times New Roman" w:hAnsi="Times New Roman" w:cs="Times New Roman"/>
          <w:sz w:val="24"/>
          <w:szCs w:val="24"/>
        </w:rPr>
        <w:t>d</w:t>
      </w:r>
      <w:r w:rsidRPr="00F162AB">
        <w:rPr>
          <w:rFonts w:ascii="Times New Roman" w:hAnsi="Times New Roman" w:cs="Times New Roman"/>
          <w:sz w:val="24"/>
          <w:szCs w:val="24"/>
        </w:rPr>
        <w:t xml:space="preserve"> the researcher to acquire in depth knowledge and analysis </w:t>
      </w:r>
      <w:r w:rsidR="00D465DC" w:rsidRPr="00F162AB">
        <w:rPr>
          <w:rFonts w:ascii="Times New Roman" w:hAnsi="Times New Roman" w:cs="Times New Roman"/>
          <w:sz w:val="24"/>
          <w:szCs w:val="24"/>
        </w:rPr>
        <w:t>of revenue</w:t>
      </w:r>
      <w:r w:rsidRPr="00F162AB">
        <w:rPr>
          <w:rFonts w:ascii="Times New Roman" w:hAnsi="Times New Roman" w:cs="Times New Roman"/>
          <w:sz w:val="24"/>
          <w:szCs w:val="24"/>
        </w:rPr>
        <w:t xml:space="preserve"> administration and </w:t>
      </w:r>
      <w:r w:rsidR="001E6704" w:rsidRPr="00F162AB">
        <w:rPr>
          <w:rFonts w:ascii="Times New Roman" w:hAnsi="Times New Roman" w:cs="Times New Roman"/>
          <w:sz w:val="24"/>
          <w:szCs w:val="24"/>
        </w:rPr>
        <w:t>performance,</w:t>
      </w:r>
      <w:r w:rsidRPr="00F162AB">
        <w:rPr>
          <w:rFonts w:ascii="Times New Roman" w:hAnsi="Times New Roman" w:cs="Times New Roman"/>
          <w:sz w:val="24"/>
          <w:szCs w:val="24"/>
        </w:rPr>
        <w:t xml:space="preserve"> while the Quantitative approach </w:t>
      </w:r>
      <w:r w:rsidR="000F4E01">
        <w:rPr>
          <w:rFonts w:ascii="Times New Roman" w:hAnsi="Times New Roman" w:cs="Times New Roman"/>
          <w:sz w:val="24"/>
          <w:szCs w:val="24"/>
        </w:rPr>
        <w:t xml:space="preserve">was used </w:t>
      </w:r>
      <w:r w:rsidRPr="00F162AB">
        <w:rPr>
          <w:rFonts w:ascii="Times New Roman" w:hAnsi="Times New Roman" w:cs="Times New Roman"/>
          <w:sz w:val="24"/>
          <w:szCs w:val="24"/>
        </w:rPr>
        <w:t xml:space="preserve">to generate frequencies, percentages, graphs, and summary tables that </w:t>
      </w:r>
      <w:r w:rsidR="000F4E01">
        <w:rPr>
          <w:rFonts w:ascii="Times New Roman" w:hAnsi="Times New Roman" w:cs="Times New Roman"/>
          <w:sz w:val="24"/>
          <w:szCs w:val="24"/>
        </w:rPr>
        <w:t xml:space="preserve">were </w:t>
      </w:r>
      <w:r w:rsidRPr="00F162AB">
        <w:rPr>
          <w:rFonts w:ascii="Times New Roman" w:hAnsi="Times New Roman" w:cs="Times New Roman"/>
          <w:sz w:val="24"/>
          <w:szCs w:val="24"/>
        </w:rPr>
        <w:t xml:space="preserve">used to present the data numerically. Triangulation </w:t>
      </w:r>
      <w:r w:rsidR="000F4E01">
        <w:rPr>
          <w:rFonts w:ascii="Times New Roman" w:hAnsi="Times New Roman" w:cs="Times New Roman"/>
          <w:sz w:val="24"/>
          <w:szCs w:val="24"/>
        </w:rPr>
        <w:t xml:space="preserve">was </w:t>
      </w:r>
      <w:r w:rsidRPr="00F162AB">
        <w:rPr>
          <w:rFonts w:ascii="Times New Roman" w:hAnsi="Times New Roman" w:cs="Times New Roman"/>
          <w:sz w:val="24"/>
          <w:szCs w:val="24"/>
        </w:rPr>
        <w:t xml:space="preserve">important for accuracy and reduction of the inherent biases that </w:t>
      </w:r>
      <w:r w:rsidR="000F4E01">
        <w:rPr>
          <w:rFonts w:ascii="Times New Roman" w:hAnsi="Times New Roman" w:cs="Times New Roman"/>
          <w:sz w:val="24"/>
          <w:szCs w:val="24"/>
        </w:rPr>
        <w:t xml:space="preserve">would </w:t>
      </w:r>
      <w:r w:rsidRPr="00F162AB">
        <w:rPr>
          <w:rFonts w:ascii="Times New Roman" w:hAnsi="Times New Roman" w:cs="Times New Roman"/>
          <w:sz w:val="24"/>
          <w:szCs w:val="24"/>
        </w:rPr>
        <w:t>accrue</w:t>
      </w:r>
      <w:r w:rsidR="000F4E01">
        <w:rPr>
          <w:rFonts w:ascii="Times New Roman" w:hAnsi="Times New Roman" w:cs="Times New Roman"/>
          <w:sz w:val="24"/>
          <w:szCs w:val="24"/>
        </w:rPr>
        <w:t xml:space="preserve"> if only one approach wa</w:t>
      </w:r>
      <w:r w:rsidRPr="00F162AB">
        <w:rPr>
          <w:rFonts w:ascii="Times New Roman" w:hAnsi="Times New Roman" w:cs="Times New Roman"/>
          <w:sz w:val="24"/>
          <w:szCs w:val="24"/>
        </w:rPr>
        <w:t>s relied upon (Amin 2005)</w:t>
      </w:r>
      <w:r w:rsidR="00AD1FD3" w:rsidRPr="00F162AB">
        <w:rPr>
          <w:rFonts w:ascii="Times New Roman" w:hAnsi="Times New Roman" w:cs="Times New Roman"/>
          <w:sz w:val="24"/>
          <w:szCs w:val="24"/>
        </w:rPr>
        <w:t>.</w:t>
      </w:r>
    </w:p>
    <w:p w:rsidR="00AD1FD3" w:rsidRPr="005303A5" w:rsidRDefault="00AD151B" w:rsidP="005303A5">
      <w:pPr>
        <w:pStyle w:val="Heading1"/>
        <w:spacing w:before="0" w:after="0" w:line="480" w:lineRule="auto"/>
        <w:rPr>
          <w:rFonts w:ascii="Times New Roman" w:hAnsi="Times New Roman"/>
          <w:sz w:val="24"/>
          <w:szCs w:val="24"/>
        </w:rPr>
      </w:pPr>
      <w:bookmarkStart w:id="256" w:name="_Toc374110766"/>
      <w:bookmarkStart w:id="257" w:name="_Toc328034612"/>
      <w:bookmarkStart w:id="258" w:name="_Toc511368075"/>
      <w:bookmarkStart w:id="259" w:name="_Toc522864689"/>
      <w:bookmarkStart w:id="260" w:name="_Toc522865488"/>
      <w:bookmarkStart w:id="261" w:name="_Toc522865869"/>
      <w:r w:rsidRPr="005303A5">
        <w:rPr>
          <w:rFonts w:ascii="Times New Roman" w:hAnsi="Times New Roman"/>
          <w:sz w:val="24"/>
          <w:szCs w:val="24"/>
        </w:rPr>
        <w:t>3.</w:t>
      </w:r>
      <w:r w:rsidR="00AD6E68" w:rsidRPr="005303A5">
        <w:rPr>
          <w:rFonts w:ascii="Times New Roman" w:hAnsi="Times New Roman"/>
          <w:sz w:val="24"/>
          <w:szCs w:val="24"/>
        </w:rPr>
        <w:t>3</w:t>
      </w:r>
      <w:r w:rsidR="00AD1FD3" w:rsidRPr="005303A5">
        <w:rPr>
          <w:rFonts w:ascii="Times New Roman" w:hAnsi="Times New Roman"/>
          <w:sz w:val="24"/>
          <w:szCs w:val="24"/>
        </w:rPr>
        <w:t>Study Population</w:t>
      </w:r>
      <w:bookmarkEnd w:id="256"/>
      <w:bookmarkEnd w:id="257"/>
      <w:bookmarkEnd w:id="258"/>
      <w:bookmarkEnd w:id="259"/>
      <w:bookmarkEnd w:id="260"/>
      <w:bookmarkEnd w:id="261"/>
    </w:p>
    <w:p w:rsidR="00AD1FD3" w:rsidRPr="00F162AB" w:rsidRDefault="00AD1FD3" w:rsidP="00DD3691">
      <w:pPr>
        <w:spacing w:after="0" w:line="480" w:lineRule="auto"/>
        <w:jc w:val="both"/>
        <w:rPr>
          <w:rFonts w:ascii="Times New Roman" w:hAnsi="Times New Roman" w:cs="Times New Roman"/>
          <w:i/>
          <w:sz w:val="24"/>
          <w:szCs w:val="24"/>
        </w:rPr>
      </w:pPr>
      <w:r w:rsidRPr="00F162AB">
        <w:rPr>
          <w:rFonts w:ascii="Times New Roman" w:hAnsi="Times New Roman" w:cs="Times New Roman"/>
          <w:sz w:val="24"/>
          <w:szCs w:val="24"/>
        </w:rPr>
        <w:t xml:space="preserve">This </w:t>
      </w:r>
      <w:r w:rsidR="00EA0F49" w:rsidRPr="00F162AB">
        <w:rPr>
          <w:rFonts w:ascii="Times New Roman" w:hAnsi="Times New Roman" w:cs="Times New Roman"/>
          <w:sz w:val="24"/>
          <w:szCs w:val="24"/>
        </w:rPr>
        <w:t>study population</w:t>
      </w:r>
      <w:r w:rsidR="00617FED">
        <w:rPr>
          <w:rFonts w:ascii="Times New Roman" w:hAnsi="Times New Roman" w:cs="Times New Roman"/>
          <w:sz w:val="24"/>
          <w:szCs w:val="24"/>
        </w:rPr>
        <w:t xml:space="preserve"> was</w:t>
      </w:r>
      <w:r w:rsidRPr="00F162AB">
        <w:rPr>
          <w:rFonts w:ascii="Times New Roman" w:hAnsi="Times New Roman" w:cs="Times New Roman"/>
          <w:sz w:val="24"/>
          <w:szCs w:val="24"/>
        </w:rPr>
        <w:t xml:space="preserve"> drawn from </w:t>
      </w:r>
      <w:r w:rsidR="00EF3031" w:rsidRPr="00F162AB">
        <w:rPr>
          <w:rFonts w:ascii="Times New Roman" w:hAnsi="Times New Roman" w:cs="Times New Roman"/>
          <w:sz w:val="24"/>
          <w:szCs w:val="24"/>
        </w:rPr>
        <w:t>Kayunga</w:t>
      </w:r>
      <w:r w:rsidR="00FB183E">
        <w:rPr>
          <w:rFonts w:ascii="Times New Roman" w:hAnsi="Times New Roman" w:cs="Times New Roman"/>
          <w:sz w:val="24"/>
          <w:szCs w:val="24"/>
        </w:rPr>
        <w:t xml:space="preserve"> Local Government</w:t>
      </w:r>
      <w:r w:rsidR="00926A8A" w:rsidRPr="00F162AB">
        <w:rPr>
          <w:rFonts w:ascii="Times New Roman" w:hAnsi="Times New Roman" w:cs="Times New Roman"/>
          <w:sz w:val="24"/>
          <w:szCs w:val="24"/>
        </w:rPr>
        <w:t>, targeting 65 respondents</w:t>
      </w:r>
      <w:r w:rsidR="00144232">
        <w:rPr>
          <w:rFonts w:ascii="Times New Roman" w:hAnsi="Times New Roman" w:cs="Times New Roman"/>
          <w:sz w:val="24"/>
          <w:szCs w:val="24"/>
        </w:rPr>
        <w:t xml:space="preserve"> (Kayunga District</w:t>
      </w:r>
      <w:r w:rsidR="00FB183E">
        <w:rPr>
          <w:rFonts w:ascii="Times New Roman" w:hAnsi="Times New Roman" w:cs="Times New Roman"/>
          <w:sz w:val="24"/>
          <w:szCs w:val="24"/>
        </w:rPr>
        <w:t xml:space="preserve"> Local Government</w:t>
      </w:r>
      <w:r w:rsidR="001E6704" w:rsidRPr="00F162AB">
        <w:rPr>
          <w:rFonts w:ascii="Times New Roman" w:hAnsi="Times New Roman" w:cs="Times New Roman"/>
          <w:sz w:val="24"/>
          <w:szCs w:val="24"/>
        </w:rPr>
        <w:t xml:space="preserve"> Records, 2013)</w:t>
      </w:r>
      <w:r w:rsidR="00926A8A" w:rsidRPr="00F162AB">
        <w:rPr>
          <w:rFonts w:ascii="Times New Roman" w:hAnsi="Times New Roman" w:cs="Times New Roman"/>
          <w:sz w:val="24"/>
          <w:szCs w:val="24"/>
        </w:rPr>
        <w:t>. These include</w:t>
      </w:r>
      <w:r w:rsidR="000F4E01">
        <w:rPr>
          <w:rFonts w:ascii="Times New Roman" w:hAnsi="Times New Roman" w:cs="Times New Roman"/>
          <w:sz w:val="24"/>
          <w:szCs w:val="24"/>
        </w:rPr>
        <w:t>d</w:t>
      </w:r>
      <w:r w:rsidR="00926A8A" w:rsidRPr="00F162AB">
        <w:rPr>
          <w:rFonts w:ascii="Times New Roman" w:hAnsi="Times New Roman" w:cs="Times New Roman"/>
          <w:sz w:val="24"/>
          <w:szCs w:val="24"/>
        </w:rPr>
        <w:t xml:space="preserve"> district and two sub-</w:t>
      </w:r>
      <w:r w:rsidR="00926A8A" w:rsidRPr="00F162AB">
        <w:rPr>
          <w:rFonts w:ascii="Times New Roman" w:hAnsi="Times New Roman" w:cs="Times New Roman"/>
          <w:sz w:val="24"/>
          <w:szCs w:val="24"/>
        </w:rPr>
        <w:lastRenderedPageBreak/>
        <w:t xml:space="preserve">counties </w:t>
      </w:r>
      <w:r w:rsidR="00926A8A" w:rsidRPr="00F162AB">
        <w:rPr>
          <w:rFonts w:ascii="Times New Roman" w:eastAsia="Times New Roman" w:hAnsi="Times New Roman" w:cs="Times New Roman"/>
          <w:sz w:val="24"/>
          <w:szCs w:val="24"/>
          <w:lang w:val="en-GB" w:eastAsia="en-GB"/>
        </w:rPr>
        <w:t>executive committees,</w:t>
      </w:r>
      <w:r w:rsidR="00926A8A" w:rsidRPr="00F162AB">
        <w:rPr>
          <w:rFonts w:ascii="Times New Roman" w:hAnsi="Times New Roman" w:cs="Times New Roman"/>
          <w:sz w:val="24"/>
          <w:szCs w:val="24"/>
        </w:rPr>
        <w:t xml:space="preserve"> District top management</w:t>
      </w:r>
      <w:r w:rsidR="00AD6E68" w:rsidRPr="00F162AB">
        <w:rPr>
          <w:rFonts w:ascii="Times New Roman" w:hAnsi="Times New Roman" w:cs="Times New Roman"/>
          <w:sz w:val="24"/>
          <w:szCs w:val="24"/>
        </w:rPr>
        <w:t xml:space="preserve"> composed of</w:t>
      </w:r>
      <w:r w:rsidR="00D465DC">
        <w:rPr>
          <w:rFonts w:ascii="Times New Roman" w:hAnsi="Times New Roman" w:cs="Times New Roman"/>
          <w:sz w:val="24"/>
          <w:szCs w:val="24"/>
        </w:rPr>
        <w:t xml:space="preserve"> CAO, Deputy CAO</w:t>
      </w:r>
      <w:r w:rsidR="00114E0F">
        <w:rPr>
          <w:rFonts w:ascii="Times New Roman" w:hAnsi="Times New Roman" w:cs="Times New Roman"/>
          <w:sz w:val="24"/>
          <w:szCs w:val="24"/>
        </w:rPr>
        <w:t xml:space="preserve"> </w:t>
      </w:r>
      <w:r w:rsidR="00D465DC">
        <w:rPr>
          <w:rFonts w:ascii="Times New Roman" w:hAnsi="Times New Roman" w:cs="Times New Roman"/>
          <w:sz w:val="24"/>
          <w:szCs w:val="24"/>
        </w:rPr>
        <w:t>and RDC</w:t>
      </w:r>
      <w:r w:rsidR="00AD151B" w:rsidRPr="00F162AB">
        <w:rPr>
          <w:rFonts w:ascii="Times New Roman" w:hAnsi="Times New Roman" w:cs="Times New Roman"/>
          <w:sz w:val="24"/>
          <w:szCs w:val="24"/>
        </w:rPr>
        <w:t xml:space="preserve">. </w:t>
      </w:r>
      <w:r w:rsidR="00926A8A" w:rsidRPr="00F162AB">
        <w:rPr>
          <w:rFonts w:ascii="Times New Roman" w:hAnsi="Times New Roman" w:cs="Times New Roman"/>
          <w:sz w:val="24"/>
          <w:szCs w:val="24"/>
        </w:rPr>
        <w:t>Two sub counties top management</w:t>
      </w:r>
      <w:r w:rsidR="00AD6E68" w:rsidRPr="00F162AB">
        <w:rPr>
          <w:rFonts w:ascii="Times New Roman" w:hAnsi="Times New Roman" w:cs="Times New Roman"/>
          <w:sz w:val="24"/>
          <w:szCs w:val="24"/>
        </w:rPr>
        <w:t xml:space="preserve"> made up of Chai</w:t>
      </w:r>
      <w:r w:rsidR="00AD151B" w:rsidRPr="00F162AB">
        <w:rPr>
          <w:rFonts w:ascii="Times New Roman" w:hAnsi="Times New Roman" w:cs="Times New Roman"/>
          <w:sz w:val="24"/>
          <w:szCs w:val="24"/>
        </w:rPr>
        <w:t>r</w:t>
      </w:r>
      <w:r w:rsidR="00AD6E68" w:rsidRPr="00F162AB">
        <w:rPr>
          <w:rFonts w:ascii="Times New Roman" w:hAnsi="Times New Roman" w:cs="Times New Roman"/>
          <w:sz w:val="24"/>
          <w:szCs w:val="24"/>
        </w:rPr>
        <w:t>person</w:t>
      </w:r>
      <w:r w:rsidR="00926A8A" w:rsidRPr="00F162AB">
        <w:rPr>
          <w:rFonts w:ascii="Times New Roman" w:hAnsi="Times New Roman" w:cs="Times New Roman"/>
          <w:sz w:val="24"/>
          <w:szCs w:val="24"/>
        </w:rPr>
        <w:t xml:space="preserve">, </w:t>
      </w:r>
      <w:r w:rsidR="00AD151B" w:rsidRPr="00F162AB">
        <w:rPr>
          <w:rFonts w:ascii="Times New Roman" w:hAnsi="Times New Roman" w:cs="Times New Roman"/>
          <w:sz w:val="24"/>
          <w:szCs w:val="24"/>
        </w:rPr>
        <w:t xml:space="preserve">secretary in charge of </w:t>
      </w:r>
      <w:r w:rsidR="00114E0F" w:rsidRPr="00F162AB">
        <w:rPr>
          <w:rFonts w:ascii="Times New Roman" w:hAnsi="Times New Roman" w:cs="Times New Roman"/>
          <w:sz w:val="24"/>
          <w:szCs w:val="24"/>
        </w:rPr>
        <w:t>finance)</w:t>
      </w:r>
      <w:r w:rsidR="00926A8A" w:rsidRPr="00F162AB">
        <w:rPr>
          <w:rFonts w:ascii="Times New Roman" w:hAnsi="Times New Roman" w:cs="Times New Roman"/>
          <w:sz w:val="24"/>
          <w:szCs w:val="24"/>
        </w:rPr>
        <w:t>,</w:t>
      </w:r>
      <w:r w:rsidR="00DA314A" w:rsidRPr="00F162AB">
        <w:rPr>
          <w:rFonts w:ascii="Times New Roman" w:hAnsi="Times New Roman" w:cs="Times New Roman"/>
          <w:sz w:val="24"/>
          <w:szCs w:val="24"/>
        </w:rPr>
        <w:t xml:space="preserve"> District and sub-counties CSOs</w:t>
      </w:r>
      <w:r w:rsidR="00AD6E68" w:rsidRPr="00F162AB">
        <w:rPr>
          <w:rFonts w:ascii="Times New Roman" w:hAnsi="Times New Roman" w:cs="Times New Roman"/>
          <w:sz w:val="24"/>
          <w:szCs w:val="24"/>
        </w:rPr>
        <w:t>,</w:t>
      </w:r>
      <w:r w:rsidR="00DA314A" w:rsidRPr="00F162AB">
        <w:rPr>
          <w:rFonts w:ascii="Times New Roman" w:hAnsi="Times New Roman" w:cs="Times New Roman"/>
          <w:sz w:val="24"/>
          <w:szCs w:val="24"/>
        </w:rPr>
        <w:t xml:space="preserve"> and Private sector</w:t>
      </w:r>
      <w:r w:rsidR="00AD6E68" w:rsidRPr="00F162AB">
        <w:rPr>
          <w:rFonts w:ascii="Times New Roman" w:hAnsi="Times New Roman" w:cs="Times New Roman"/>
          <w:sz w:val="24"/>
          <w:szCs w:val="24"/>
        </w:rPr>
        <w:t xml:space="preserve"> made up of prequalified service providers at district level</w:t>
      </w:r>
      <w:r w:rsidR="00DA314A" w:rsidRPr="00F162AB">
        <w:rPr>
          <w:rFonts w:ascii="Times New Roman" w:hAnsi="Times New Roman" w:cs="Times New Roman"/>
          <w:sz w:val="24"/>
          <w:szCs w:val="24"/>
        </w:rPr>
        <w:t>.</w:t>
      </w:r>
      <w:r w:rsidR="001E6704" w:rsidRPr="00F162AB">
        <w:rPr>
          <w:rFonts w:ascii="Times New Roman" w:hAnsi="Times New Roman" w:cs="Times New Roman"/>
          <w:sz w:val="24"/>
          <w:szCs w:val="24"/>
        </w:rPr>
        <w:t xml:space="preserve"> District and two sub-counties </w:t>
      </w:r>
      <w:r w:rsidR="000F4E01">
        <w:rPr>
          <w:rFonts w:ascii="Times New Roman" w:eastAsia="Times New Roman" w:hAnsi="Times New Roman" w:cs="Times New Roman"/>
          <w:sz w:val="24"/>
          <w:szCs w:val="24"/>
          <w:lang w:val="en-GB" w:eastAsia="en-GB"/>
        </w:rPr>
        <w:t>executive committees were selected since they we</w:t>
      </w:r>
      <w:r w:rsidR="001E6704" w:rsidRPr="00F162AB">
        <w:rPr>
          <w:rFonts w:ascii="Times New Roman" w:eastAsia="Times New Roman" w:hAnsi="Times New Roman" w:cs="Times New Roman"/>
          <w:sz w:val="24"/>
          <w:szCs w:val="24"/>
          <w:lang w:val="en-GB" w:eastAsia="en-GB"/>
        </w:rPr>
        <w:t xml:space="preserve">re the </w:t>
      </w:r>
      <w:r w:rsidR="001E6704" w:rsidRPr="00F162AB">
        <w:rPr>
          <w:rFonts w:ascii="Times New Roman" w:hAnsi="Times New Roman" w:cs="Times New Roman"/>
          <w:sz w:val="24"/>
          <w:szCs w:val="24"/>
        </w:rPr>
        <w:t>p</w:t>
      </w:r>
      <w:r w:rsidR="001E6704" w:rsidRPr="00F162AB">
        <w:rPr>
          <w:rFonts w:ascii="Times New Roman" w:eastAsia="Times New Roman" w:hAnsi="Times New Roman" w:cs="Times New Roman"/>
          <w:sz w:val="24"/>
          <w:szCs w:val="24"/>
          <w:lang w:val="en-GB" w:eastAsia="en-GB"/>
        </w:rPr>
        <w:t>eo</w:t>
      </w:r>
      <w:r w:rsidR="001E6704" w:rsidRPr="00F162AB">
        <w:rPr>
          <w:rFonts w:ascii="Times New Roman" w:hAnsi="Times New Roman" w:cs="Times New Roman"/>
          <w:sz w:val="24"/>
          <w:szCs w:val="24"/>
        </w:rPr>
        <w:t>p</w:t>
      </w:r>
      <w:r w:rsidR="000F4E01">
        <w:rPr>
          <w:rFonts w:ascii="Times New Roman" w:eastAsia="Times New Roman" w:hAnsi="Times New Roman" w:cs="Times New Roman"/>
          <w:sz w:val="24"/>
          <w:szCs w:val="24"/>
          <w:lang w:val="en-GB" w:eastAsia="en-GB"/>
        </w:rPr>
        <w:t xml:space="preserve">le who designed </w:t>
      </w:r>
      <w:r w:rsidR="001E6704" w:rsidRPr="00F162AB">
        <w:rPr>
          <w:rFonts w:ascii="Times New Roman" w:eastAsia="Times New Roman" w:hAnsi="Times New Roman" w:cs="Times New Roman"/>
          <w:sz w:val="24"/>
          <w:szCs w:val="24"/>
          <w:lang w:val="en-GB" w:eastAsia="en-GB"/>
        </w:rPr>
        <w:t xml:space="preserve">the tax policies. </w:t>
      </w:r>
      <w:r w:rsidR="001E6704" w:rsidRPr="00F162AB">
        <w:rPr>
          <w:rFonts w:ascii="Times New Roman" w:hAnsi="Times New Roman" w:cs="Times New Roman"/>
          <w:sz w:val="24"/>
          <w:szCs w:val="24"/>
        </w:rPr>
        <w:t>District top management compo</w:t>
      </w:r>
      <w:r w:rsidR="00D465DC">
        <w:rPr>
          <w:rFonts w:ascii="Times New Roman" w:hAnsi="Times New Roman" w:cs="Times New Roman"/>
          <w:sz w:val="24"/>
          <w:szCs w:val="24"/>
        </w:rPr>
        <w:t>sed of CAO, Deputy CAO</w:t>
      </w:r>
      <w:r w:rsidR="00114E0F">
        <w:rPr>
          <w:rFonts w:ascii="Times New Roman" w:hAnsi="Times New Roman" w:cs="Times New Roman"/>
          <w:sz w:val="24"/>
          <w:szCs w:val="24"/>
        </w:rPr>
        <w:t xml:space="preserve"> </w:t>
      </w:r>
      <w:r w:rsidR="00D465DC">
        <w:rPr>
          <w:rFonts w:ascii="Times New Roman" w:hAnsi="Times New Roman" w:cs="Times New Roman"/>
          <w:sz w:val="24"/>
          <w:szCs w:val="24"/>
        </w:rPr>
        <w:t>and RDC</w:t>
      </w:r>
      <w:r w:rsidR="001E6704" w:rsidRPr="00F162AB">
        <w:rPr>
          <w:rFonts w:ascii="Times New Roman" w:hAnsi="Times New Roman" w:cs="Times New Roman"/>
          <w:sz w:val="24"/>
          <w:szCs w:val="24"/>
        </w:rPr>
        <w:t xml:space="preserve">. These </w:t>
      </w:r>
      <w:r w:rsidR="000F4E01">
        <w:rPr>
          <w:rFonts w:ascii="Times New Roman" w:hAnsi="Times New Roman" w:cs="Times New Roman"/>
          <w:sz w:val="24"/>
          <w:szCs w:val="24"/>
        </w:rPr>
        <w:t xml:space="preserve">were </w:t>
      </w:r>
      <w:r w:rsidR="001E6704" w:rsidRPr="00F162AB">
        <w:rPr>
          <w:rFonts w:ascii="Times New Roman" w:hAnsi="Times New Roman" w:cs="Times New Roman"/>
          <w:sz w:val="24"/>
          <w:szCs w:val="24"/>
        </w:rPr>
        <w:t xml:space="preserve">selected since they </w:t>
      </w:r>
      <w:r w:rsidR="000F4E01">
        <w:rPr>
          <w:rFonts w:ascii="Times New Roman" w:hAnsi="Times New Roman" w:cs="Times New Roman"/>
          <w:sz w:val="24"/>
          <w:szCs w:val="24"/>
        </w:rPr>
        <w:t>we</w:t>
      </w:r>
      <w:r w:rsidR="001E6704" w:rsidRPr="00F162AB">
        <w:rPr>
          <w:rFonts w:ascii="Times New Roman" w:hAnsi="Times New Roman" w:cs="Times New Roman"/>
          <w:sz w:val="24"/>
          <w:szCs w:val="24"/>
        </w:rPr>
        <w:t xml:space="preserve">re part of revenue sourcing and implementation of tax policies to ensure </w:t>
      </w:r>
      <w:r w:rsidR="00D465DC" w:rsidRPr="00F162AB">
        <w:rPr>
          <w:rFonts w:ascii="Times New Roman" w:hAnsi="Times New Roman" w:cs="Times New Roman"/>
          <w:sz w:val="24"/>
          <w:szCs w:val="24"/>
        </w:rPr>
        <w:t>that revenue</w:t>
      </w:r>
      <w:r w:rsidR="001E6704" w:rsidRPr="00F162AB">
        <w:rPr>
          <w:rFonts w:ascii="Times New Roman" w:hAnsi="Times New Roman" w:cs="Times New Roman"/>
          <w:sz w:val="24"/>
          <w:szCs w:val="24"/>
        </w:rPr>
        <w:t xml:space="preserve"> increases.  </w:t>
      </w:r>
    </w:p>
    <w:p w:rsidR="00AD1FD3" w:rsidRPr="005303A5" w:rsidRDefault="00AD1FD3" w:rsidP="005303A5">
      <w:pPr>
        <w:pStyle w:val="Heading1"/>
        <w:spacing w:before="0" w:after="0" w:line="480" w:lineRule="auto"/>
        <w:rPr>
          <w:rFonts w:ascii="Times New Roman" w:hAnsi="Times New Roman"/>
          <w:sz w:val="24"/>
          <w:szCs w:val="24"/>
        </w:rPr>
      </w:pPr>
      <w:bookmarkStart w:id="262" w:name="_Toc522864690"/>
      <w:bookmarkStart w:id="263" w:name="_Toc522865489"/>
      <w:bookmarkStart w:id="264" w:name="_Toc522865870"/>
      <w:bookmarkStart w:id="265" w:name="_Toc374110767"/>
      <w:bookmarkStart w:id="266" w:name="_Toc328034613"/>
      <w:bookmarkStart w:id="267" w:name="_Toc511368076"/>
      <w:r w:rsidRPr="005303A5">
        <w:rPr>
          <w:rFonts w:ascii="Times New Roman" w:hAnsi="Times New Roman"/>
          <w:sz w:val="24"/>
          <w:szCs w:val="24"/>
        </w:rPr>
        <w:t>3.4</w:t>
      </w:r>
      <w:r w:rsidR="00A65ED4" w:rsidRPr="005303A5">
        <w:rPr>
          <w:rFonts w:ascii="Times New Roman" w:hAnsi="Times New Roman"/>
          <w:sz w:val="24"/>
          <w:szCs w:val="24"/>
        </w:rPr>
        <w:t>.1</w:t>
      </w:r>
      <w:r w:rsidRPr="005303A5">
        <w:rPr>
          <w:rFonts w:ascii="Times New Roman" w:hAnsi="Times New Roman"/>
          <w:sz w:val="24"/>
          <w:szCs w:val="24"/>
        </w:rPr>
        <w:t>Sam</w:t>
      </w:r>
      <w:bookmarkStart w:id="268" w:name="_Toc522864691"/>
      <w:bookmarkStart w:id="269" w:name="_Toc522865490"/>
      <w:bookmarkStart w:id="270" w:name="_Toc522865871"/>
      <w:bookmarkEnd w:id="262"/>
      <w:bookmarkEnd w:id="263"/>
      <w:bookmarkEnd w:id="264"/>
      <w:r w:rsidRPr="005303A5">
        <w:rPr>
          <w:rFonts w:ascii="Times New Roman" w:hAnsi="Times New Roman"/>
          <w:sz w:val="24"/>
          <w:szCs w:val="24"/>
        </w:rPr>
        <w:t>ple Size</w:t>
      </w:r>
      <w:bookmarkEnd w:id="265"/>
      <w:bookmarkEnd w:id="266"/>
      <w:bookmarkEnd w:id="267"/>
      <w:r w:rsidR="00F359CC" w:rsidRPr="005303A5">
        <w:rPr>
          <w:rFonts w:ascii="Times New Roman" w:hAnsi="Times New Roman"/>
          <w:sz w:val="24"/>
          <w:szCs w:val="24"/>
        </w:rPr>
        <w:t xml:space="preserve"> and Selection</w:t>
      </w:r>
      <w:bookmarkEnd w:id="268"/>
      <w:bookmarkEnd w:id="269"/>
      <w:bookmarkEnd w:id="270"/>
    </w:p>
    <w:p w:rsidR="00AD1FD3" w:rsidRPr="00F162AB" w:rsidRDefault="00AD1FD3" w:rsidP="00DD3691">
      <w:pPr>
        <w:autoSpaceDE w:val="0"/>
        <w:autoSpaceDN w:val="0"/>
        <w:adjustRightInd w:val="0"/>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t>Morgan and Krejcie (1970)</w:t>
      </w:r>
      <w:r w:rsidR="00B10F3A">
        <w:rPr>
          <w:rFonts w:ascii="Times New Roman" w:hAnsi="Times New Roman" w:cs="Times New Roman"/>
          <w:sz w:val="24"/>
          <w:szCs w:val="24"/>
        </w:rPr>
        <w:t xml:space="preserve"> </w:t>
      </w:r>
      <w:r w:rsidR="00B805B7">
        <w:rPr>
          <w:rFonts w:ascii="Times New Roman" w:hAnsi="Times New Roman" w:cs="Times New Roman"/>
          <w:sz w:val="24"/>
          <w:szCs w:val="24"/>
        </w:rPr>
        <w:t>cited from Amin</w:t>
      </w:r>
      <w:r w:rsidR="00B10F3A">
        <w:rPr>
          <w:rFonts w:ascii="Times New Roman" w:hAnsi="Times New Roman" w:cs="Times New Roman"/>
          <w:sz w:val="24"/>
          <w:szCs w:val="24"/>
        </w:rPr>
        <w:t xml:space="preserve"> </w:t>
      </w:r>
      <w:r w:rsidR="00B805B7">
        <w:rPr>
          <w:rFonts w:ascii="Times New Roman" w:hAnsi="Times New Roman" w:cs="Times New Roman"/>
          <w:sz w:val="24"/>
          <w:szCs w:val="24"/>
        </w:rPr>
        <w:t>(</w:t>
      </w:r>
      <w:r w:rsidR="00B805B7" w:rsidRPr="00B805B7">
        <w:rPr>
          <w:rFonts w:ascii="Times New Roman" w:hAnsi="Times New Roman" w:cs="Times New Roman"/>
          <w:sz w:val="24"/>
          <w:szCs w:val="24"/>
        </w:rPr>
        <w:t xml:space="preserve">2005) </w:t>
      </w:r>
      <w:r w:rsidR="000F4E01">
        <w:rPr>
          <w:rFonts w:ascii="Times New Roman" w:hAnsi="Times New Roman" w:cs="Times New Roman"/>
          <w:sz w:val="24"/>
          <w:szCs w:val="24"/>
        </w:rPr>
        <w:t>was</w:t>
      </w:r>
      <w:r w:rsidR="007175F3" w:rsidRPr="00F162AB">
        <w:rPr>
          <w:rFonts w:ascii="Times New Roman" w:hAnsi="Times New Roman" w:cs="Times New Roman"/>
          <w:sz w:val="24"/>
          <w:szCs w:val="24"/>
        </w:rPr>
        <w:t xml:space="preserve"> used in determining sample size </w:t>
      </w:r>
      <w:r w:rsidR="00CD17E5">
        <w:rPr>
          <w:rFonts w:ascii="Times New Roman" w:hAnsi="Times New Roman" w:cs="Times New Roman"/>
          <w:sz w:val="24"/>
          <w:szCs w:val="24"/>
        </w:rPr>
        <w:t>as indicated in the Table 2</w:t>
      </w:r>
      <w:r w:rsidR="007175F3" w:rsidRPr="00F162AB">
        <w:rPr>
          <w:rFonts w:ascii="Times New Roman" w:hAnsi="Times New Roman" w:cs="Times New Roman"/>
          <w:sz w:val="24"/>
          <w:szCs w:val="24"/>
        </w:rPr>
        <w:t xml:space="preserve"> below</w:t>
      </w:r>
      <w:r w:rsidRPr="00F162AB">
        <w:rPr>
          <w:rFonts w:ascii="Times New Roman" w:hAnsi="Times New Roman" w:cs="Times New Roman"/>
          <w:sz w:val="24"/>
          <w:szCs w:val="24"/>
        </w:rPr>
        <w:t>.</w:t>
      </w:r>
    </w:p>
    <w:p w:rsidR="00AD1FD3" w:rsidRPr="005303A5" w:rsidRDefault="00AD1FD3" w:rsidP="005303A5">
      <w:pPr>
        <w:pStyle w:val="Heading1"/>
        <w:spacing w:before="0" w:after="0" w:line="480" w:lineRule="auto"/>
        <w:rPr>
          <w:rFonts w:ascii="Times New Roman" w:hAnsi="Times New Roman"/>
          <w:sz w:val="24"/>
          <w:szCs w:val="24"/>
        </w:rPr>
      </w:pPr>
      <w:bookmarkStart w:id="271" w:name="_Toc374109031"/>
      <w:bookmarkStart w:id="272" w:name="_Toc522864692"/>
      <w:bookmarkStart w:id="273" w:name="_Toc522865491"/>
      <w:bookmarkStart w:id="274" w:name="_Toc522865872"/>
      <w:r w:rsidRPr="005303A5">
        <w:rPr>
          <w:rFonts w:ascii="Times New Roman" w:hAnsi="Times New Roman"/>
          <w:sz w:val="24"/>
          <w:szCs w:val="24"/>
        </w:rPr>
        <w:t xml:space="preserve">Table </w:t>
      </w:r>
      <w:r w:rsidR="00CD17E5" w:rsidRPr="005303A5">
        <w:rPr>
          <w:rFonts w:ascii="Times New Roman" w:hAnsi="Times New Roman"/>
          <w:sz w:val="24"/>
          <w:szCs w:val="24"/>
        </w:rPr>
        <w:t>2</w:t>
      </w:r>
      <w:r w:rsidRPr="005303A5">
        <w:rPr>
          <w:rFonts w:ascii="Times New Roman" w:hAnsi="Times New Roman"/>
          <w:sz w:val="24"/>
          <w:szCs w:val="24"/>
        </w:rPr>
        <w:t>: Sample Size and Sampling Technique</w:t>
      </w:r>
      <w:bookmarkEnd w:id="271"/>
      <w:bookmarkEnd w:id="272"/>
      <w:bookmarkEnd w:id="273"/>
      <w:bookmarkEnd w:id="274"/>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76"/>
        <w:gridCol w:w="1440"/>
        <w:gridCol w:w="1260"/>
        <w:gridCol w:w="2775"/>
      </w:tblGrid>
      <w:tr w:rsidR="00AD1FD3" w:rsidRPr="00F162AB" w:rsidTr="00926A8A">
        <w:trPr>
          <w:jc w:val="center"/>
        </w:trPr>
        <w:tc>
          <w:tcPr>
            <w:tcW w:w="3676" w:type="dxa"/>
            <w:tcBorders>
              <w:top w:val="single" w:sz="4" w:space="0" w:color="000000"/>
              <w:left w:val="single" w:sz="4" w:space="0" w:color="000000"/>
              <w:bottom w:val="single" w:sz="4" w:space="0" w:color="000000"/>
              <w:right w:val="single" w:sz="4" w:space="0" w:color="000000"/>
            </w:tcBorders>
            <w:hideMark/>
          </w:tcPr>
          <w:p w:rsidR="00AD1FD3" w:rsidRPr="00F162AB" w:rsidRDefault="00AD1FD3" w:rsidP="00926A8A">
            <w:pPr>
              <w:spacing w:after="0" w:line="240" w:lineRule="auto"/>
              <w:jc w:val="center"/>
              <w:rPr>
                <w:rFonts w:ascii="Times New Roman" w:eastAsia="Times New Roman" w:hAnsi="Times New Roman" w:cs="Times New Roman"/>
                <w:b/>
                <w:sz w:val="24"/>
                <w:szCs w:val="24"/>
                <w:lang w:val="en-GB" w:eastAsia="en-GB"/>
              </w:rPr>
            </w:pPr>
            <w:r w:rsidRPr="00F162AB">
              <w:rPr>
                <w:rFonts w:ascii="Times New Roman" w:eastAsia="Times New Roman" w:hAnsi="Times New Roman" w:cs="Times New Roman"/>
                <w:b/>
                <w:sz w:val="24"/>
                <w:szCs w:val="24"/>
                <w:lang w:val="en-GB" w:eastAsia="en-GB"/>
              </w:rPr>
              <w:t>Population</w:t>
            </w:r>
            <w:r w:rsidR="00B10F3A">
              <w:rPr>
                <w:rFonts w:ascii="Times New Roman" w:eastAsia="Times New Roman" w:hAnsi="Times New Roman" w:cs="Times New Roman"/>
                <w:b/>
                <w:sz w:val="24"/>
                <w:szCs w:val="24"/>
                <w:lang w:val="en-GB" w:eastAsia="en-GB"/>
              </w:rPr>
              <w:t xml:space="preserve"> </w:t>
            </w:r>
            <w:r w:rsidR="00B805B7" w:rsidRPr="00B805B7">
              <w:rPr>
                <w:rFonts w:ascii="Times New Roman" w:eastAsia="Times New Roman" w:hAnsi="Times New Roman" w:cs="Times New Roman"/>
                <w:b/>
                <w:sz w:val="24"/>
                <w:szCs w:val="24"/>
                <w:lang w:val="en-GB" w:eastAsia="en-GB"/>
              </w:rPr>
              <w:t>Category</w:t>
            </w:r>
          </w:p>
        </w:tc>
        <w:tc>
          <w:tcPr>
            <w:tcW w:w="1440" w:type="dxa"/>
            <w:tcBorders>
              <w:top w:val="single" w:sz="4" w:space="0" w:color="000000"/>
              <w:left w:val="single" w:sz="4" w:space="0" w:color="000000"/>
              <w:bottom w:val="single" w:sz="4" w:space="0" w:color="000000"/>
              <w:right w:val="single" w:sz="4" w:space="0" w:color="000000"/>
            </w:tcBorders>
            <w:hideMark/>
          </w:tcPr>
          <w:p w:rsidR="00AD1FD3" w:rsidRPr="00F162AB" w:rsidRDefault="00B805B7" w:rsidP="00B805B7">
            <w:pPr>
              <w:spacing w:after="0" w:line="240" w:lineRule="auto"/>
              <w:jc w:val="center"/>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t xml:space="preserve">Access </w:t>
            </w:r>
            <w:r w:rsidR="00AD1FD3" w:rsidRPr="00F162AB">
              <w:rPr>
                <w:rFonts w:ascii="Times New Roman" w:eastAsia="Times New Roman" w:hAnsi="Times New Roman" w:cs="Times New Roman"/>
                <w:b/>
                <w:sz w:val="24"/>
                <w:szCs w:val="24"/>
                <w:lang w:val="en-GB" w:eastAsia="en-GB"/>
              </w:rPr>
              <w:t xml:space="preserve">Population </w:t>
            </w:r>
          </w:p>
        </w:tc>
        <w:tc>
          <w:tcPr>
            <w:tcW w:w="1260" w:type="dxa"/>
            <w:tcBorders>
              <w:top w:val="single" w:sz="4" w:space="0" w:color="000000"/>
              <w:left w:val="single" w:sz="4" w:space="0" w:color="000000"/>
              <w:bottom w:val="single" w:sz="4" w:space="0" w:color="000000"/>
              <w:right w:val="single" w:sz="4" w:space="0" w:color="000000"/>
            </w:tcBorders>
            <w:hideMark/>
          </w:tcPr>
          <w:p w:rsidR="00AD1FD3" w:rsidRPr="00F162AB" w:rsidRDefault="00AD1FD3" w:rsidP="00926A8A">
            <w:pPr>
              <w:spacing w:after="0" w:line="240" w:lineRule="auto"/>
              <w:jc w:val="center"/>
              <w:rPr>
                <w:rFonts w:ascii="Times New Roman" w:eastAsia="Times New Roman" w:hAnsi="Times New Roman" w:cs="Times New Roman"/>
                <w:b/>
                <w:sz w:val="24"/>
                <w:szCs w:val="24"/>
                <w:lang w:val="en-GB" w:eastAsia="en-GB"/>
              </w:rPr>
            </w:pPr>
            <w:r w:rsidRPr="00F162AB">
              <w:rPr>
                <w:rFonts w:ascii="Times New Roman" w:eastAsia="Times New Roman" w:hAnsi="Times New Roman" w:cs="Times New Roman"/>
                <w:b/>
                <w:sz w:val="24"/>
                <w:szCs w:val="24"/>
                <w:lang w:val="en-GB" w:eastAsia="en-GB"/>
              </w:rPr>
              <w:t>Sample Size</w:t>
            </w:r>
          </w:p>
        </w:tc>
        <w:tc>
          <w:tcPr>
            <w:tcW w:w="2775" w:type="dxa"/>
            <w:tcBorders>
              <w:top w:val="single" w:sz="4" w:space="0" w:color="000000"/>
              <w:left w:val="single" w:sz="4" w:space="0" w:color="000000"/>
              <w:bottom w:val="single" w:sz="4" w:space="0" w:color="000000"/>
              <w:right w:val="single" w:sz="4" w:space="0" w:color="000000"/>
            </w:tcBorders>
            <w:hideMark/>
          </w:tcPr>
          <w:p w:rsidR="00AD1FD3" w:rsidRPr="00F162AB" w:rsidRDefault="00AD1FD3" w:rsidP="00926A8A">
            <w:pPr>
              <w:spacing w:after="0" w:line="240" w:lineRule="auto"/>
              <w:jc w:val="center"/>
              <w:rPr>
                <w:rFonts w:ascii="Times New Roman" w:eastAsia="Times New Roman" w:hAnsi="Times New Roman" w:cs="Times New Roman"/>
                <w:b/>
                <w:sz w:val="24"/>
                <w:szCs w:val="24"/>
                <w:lang w:val="en-GB" w:eastAsia="en-GB"/>
              </w:rPr>
            </w:pPr>
            <w:r w:rsidRPr="00F162AB">
              <w:rPr>
                <w:rFonts w:ascii="Times New Roman" w:eastAsia="Times New Roman" w:hAnsi="Times New Roman" w:cs="Times New Roman"/>
                <w:b/>
                <w:sz w:val="24"/>
                <w:szCs w:val="24"/>
                <w:lang w:val="en-GB" w:eastAsia="en-GB"/>
              </w:rPr>
              <w:t>Sampling Technique</w:t>
            </w:r>
          </w:p>
        </w:tc>
      </w:tr>
      <w:tr w:rsidR="009029B7" w:rsidRPr="00F162AB" w:rsidTr="00926A8A">
        <w:trPr>
          <w:jc w:val="center"/>
        </w:trPr>
        <w:tc>
          <w:tcPr>
            <w:tcW w:w="3676" w:type="dxa"/>
            <w:tcBorders>
              <w:top w:val="single" w:sz="4" w:space="0" w:color="000000"/>
              <w:left w:val="single" w:sz="4" w:space="0" w:color="000000"/>
              <w:bottom w:val="single" w:sz="4" w:space="0" w:color="000000"/>
              <w:right w:val="single" w:sz="4" w:space="0" w:color="000000"/>
            </w:tcBorders>
            <w:hideMark/>
          </w:tcPr>
          <w:p w:rsidR="009029B7" w:rsidRPr="00F162AB" w:rsidRDefault="009029B7" w:rsidP="00926A8A">
            <w:pPr>
              <w:spacing w:line="240" w:lineRule="auto"/>
              <w:rPr>
                <w:rFonts w:ascii="Times New Roman" w:eastAsia="Times New Roman" w:hAnsi="Times New Roman" w:cs="Times New Roman"/>
                <w:sz w:val="24"/>
                <w:szCs w:val="24"/>
                <w:lang w:val="en-GB" w:eastAsia="en-GB"/>
              </w:rPr>
            </w:pPr>
            <w:r w:rsidRPr="00F162AB">
              <w:rPr>
                <w:rFonts w:ascii="Times New Roman" w:eastAsia="Times New Roman" w:hAnsi="Times New Roman" w:cs="Times New Roman"/>
                <w:sz w:val="24"/>
                <w:szCs w:val="24"/>
                <w:lang w:val="en-GB" w:eastAsia="en-GB"/>
              </w:rPr>
              <w:t xml:space="preserve">District Executive committee </w:t>
            </w:r>
          </w:p>
        </w:tc>
        <w:tc>
          <w:tcPr>
            <w:tcW w:w="1440" w:type="dxa"/>
            <w:tcBorders>
              <w:top w:val="single" w:sz="4" w:space="0" w:color="000000"/>
              <w:left w:val="single" w:sz="4" w:space="0" w:color="000000"/>
              <w:bottom w:val="single" w:sz="4" w:space="0" w:color="000000"/>
              <w:right w:val="single" w:sz="4" w:space="0" w:color="000000"/>
            </w:tcBorders>
            <w:hideMark/>
          </w:tcPr>
          <w:p w:rsidR="009029B7" w:rsidRPr="00F162AB" w:rsidRDefault="009029B7" w:rsidP="00926A8A">
            <w:pPr>
              <w:spacing w:line="240" w:lineRule="auto"/>
              <w:rPr>
                <w:rFonts w:ascii="Times New Roman" w:eastAsia="Times New Roman" w:hAnsi="Times New Roman" w:cs="Times New Roman"/>
                <w:sz w:val="24"/>
                <w:szCs w:val="24"/>
                <w:lang w:val="en-GB" w:eastAsia="en-GB"/>
              </w:rPr>
            </w:pPr>
            <w:r w:rsidRPr="00F162AB">
              <w:rPr>
                <w:rFonts w:ascii="Times New Roman" w:eastAsia="Times New Roman" w:hAnsi="Times New Roman" w:cs="Times New Roman"/>
                <w:sz w:val="24"/>
                <w:szCs w:val="24"/>
                <w:lang w:val="en-GB" w:eastAsia="en-GB"/>
              </w:rPr>
              <w:t>5</w:t>
            </w:r>
          </w:p>
        </w:tc>
        <w:tc>
          <w:tcPr>
            <w:tcW w:w="1260" w:type="dxa"/>
            <w:tcBorders>
              <w:top w:val="single" w:sz="4" w:space="0" w:color="000000"/>
              <w:left w:val="single" w:sz="4" w:space="0" w:color="000000"/>
              <w:bottom w:val="single" w:sz="4" w:space="0" w:color="000000"/>
              <w:right w:val="single" w:sz="4" w:space="0" w:color="000000"/>
            </w:tcBorders>
            <w:hideMark/>
          </w:tcPr>
          <w:p w:rsidR="009029B7" w:rsidRPr="00F162AB" w:rsidRDefault="009029B7" w:rsidP="00926A8A">
            <w:pPr>
              <w:spacing w:line="240" w:lineRule="auto"/>
              <w:rPr>
                <w:rFonts w:ascii="Times New Roman" w:eastAsia="Times New Roman" w:hAnsi="Times New Roman" w:cs="Times New Roman"/>
                <w:sz w:val="24"/>
                <w:szCs w:val="24"/>
                <w:lang w:val="en-GB" w:eastAsia="en-GB"/>
              </w:rPr>
            </w:pPr>
            <w:r w:rsidRPr="00F162AB">
              <w:rPr>
                <w:rFonts w:ascii="Times New Roman" w:eastAsia="Times New Roman" w:hAnsi="Times New Roman" w:cs="Times New Roman"/>
                <w:sz w:val="24"/>
                <w:szCs w:val="24"/>
                <w:lang w:val="en-GB" w:eastAsia="en-GB"/>
              </w:rPr>
              <w:t>5</w:t>
            </w:r>
          </w:p>
        </w:tc>
        <w:tc>
          <w:tcPr>
            <w:tcW w:w="2775" w:type="dxa"/>
            <w:tcBorders>
              <w:top w:val="single" w:sz="4" w:space="0" w:color="000000"/>
              <w:left w:val="single" w:sz="4" w:space="0" w:color="000000"/>
              <w:bottom w:val="single" w:sz="4" w:space="0" w:color="000000"/>
              <w:right w:val="single" w:sz="4" w:space="0" w:color="000000"/>
            </w:tcBorders>
            <w:hideMark/>
          </w:tcPr>
          <w:p w:rsidR="009029B7" w:rsidRPr="00F162AB" w:rsidRDefault="009029B7" w:rsidP="00926A8A">
            <w:pPr>
              <w:spacing w:after="0" w:line="240" w:lineRule="auto"/>
              <w:jc w:val="center"/>
              <w:rPr>
                <w:rFonts w:ascii="Times New Roman" w:eastAsia="Times New Roman" w:hAnsi="Times New Roman" w:cs="Times New Roman"/>
                <w:sz w:val="24"/>
                <w:szCs w:val="24"/>
                <w:lang w:val="en-GB" w:eastAsia="en-GB"/>
              </w:rPr>
            </w:pPr>
            <w:r w:rsidRPr="00F162AB">
              <w:rPr>
                <w:rFonts w:ascii="Times New Roman" w:eastAsia="Times New Roman" w:hAnsi="Times New Roman" w:cs="Times New Roman"/>
                <w:sz w:val="24"/>
                <w:szCs w:val="24"/>
                <w:lang w:val="en-GB" w:eastAsia="en-GB"/>
              </w:rPr>
              <w:t>Purposive</w:t>
            </w:r>
            <w:r w:rsidR="00926A8A" w:rsidRPr="00F162AB">
              <w:rPr>
                <w:rFonts w:ascii="Times New Roman" w:eastAsia="Times New Roman" w:hAnsi="Times New Roman" w:cs="Times New Roman"/>
                <w:sz w:val="24"/>
                <w:szCs w:val="24"/>
                <w:lang w:val="en-GB" w:eastAsia="en-GB"/>
              </w:rPr>
              <w:t xml:space="preserve"> sampling </w:t>
            </w:r>
          </w:p>
        </w:tc>
      </w:tr>
      <w:tr w:rsidR="009029B7" w:rsidRPr="00F162AB" w:rsidTr="00926A8A">
        <w:trPr>
          <w:jc w:val="center"/>
        </w:trPr>
        <w:tc>
          <w:tcPr>
            <w:tcW w:w="3676" w:type="dxa"/>
            <w:tcBorders>
              <w:top w:val="single" w:sz="4" w:space="0" w:color="000000"/>
              <w:left w:val="single" w:sz="4" w:space="0" w:color="000000"/>
              <w:bottom w:val="single" w:sz="4" w:space="0" w:color="000000"/>
              <w:right w:val="single" w:sz="4" w:space="0" w:color="000000"/>
            </w:tcBorders>
            <w:hideMark/>
          </w:tcPr>
          <w:p w:rsidR="009029B7" w:rsidRPr="00F162AB" w:rsidRDefault="009029B7" w:rsidP="00114E0F">
            <w:pPr>
              <w:spacing w:line="240" w:lineRule="auto"/>
              <w:rPr>
                <w:rFonts w:ascii="Times New Roman" w:eastAsia="Times New Roman" w:hAnsi="Times New Roman" w:cs="Times New Roman"/>
                <w:sz w:val="24"/>
                <w:szCs w:val="24"/>
                <w:lang w:val="en-GB" w:eastAsia="en-GB"/>
              </w:rPr>
            </w:pPr>
            <w:r w:rsidRPr="00F162AB">
              <w:rPr>
                <w:rFonts w:ascii="Times New Roman" w:eastAsia="Times New Roman" w:hAnsi="Times New Roman" w:cs="Times New Roman"/>
                <w:sz w:val="24"/>
                <w:szCs w:val="24"/>
                <w:lang w:val="en-GB" w:eastAsia="en-GB"/>
              </w:rPr>
              <w:t>Two sub-counties Executive committee</w:t>
            </w:r>
            <w:r w:rsidR="00114E0F">
              <w:rPr>
                <w:rFonts w:ascii="Times New Roman" w:eastAsia="Times New Roman" w:hAnsi="Times New Roman" w:cs="Times New Roman"/>
                <w:sz w:val="24"/>
                <w:szCs w:val="24"/>
                <w:lang w:val="en-GB" w:eastAsia="en-GB"/>
              </w:rPr>
              <w:t xml:space="preserve"> members (</w:t>
            </w:r>
            <w:r w:rsidR="00114E0F">
              <w:rPr>
                <w:rFonts w:ascii="Times New Roman" w:hAnsi="Times New Roman" w:cs="Times New Roman"/>
                <w:sz w:val="24"/>
                <w:szCs w:val="24"/>
              </w:rPr>
              <w:t>Secretary, Revenue officer</w:t>
            </w:r>
            <w:r w:rsidR="00114E0F" w:rsidRPr="00F162AB">
              <w:rPr>
                <w:rFonts w:ascii="Times New Roman" w:hAnsi="Times New Roman" w:cs="Times New Roman"/>
                <w:sz w:val="24"/>
                <w:szCs w:val="24"/>
              </w:rPr>
              <w:t>)</w:t>
            </w:r>
          </w:p>
        </w:tc>
        <w:tc>
          <w:tcPr>
            <w:tcW w:w="1440" w:type="dxa"/>
            <w:tcBorders>
              <w:top w:val="single" w:sz="4" w:space="0" w:color="000000"/>
              <w:left w:val="single" w:sz="4" w:space="0" w:color="000000"/>
              <w:bottom w:val="single" w:sz="4" w:space="0" w:color="000000"/>
              <w:right w:val="single" w:sz="4" w:space="0" w:color="000000"/>
            </w:tcBorders>
            <w:hideMark/>
          </w:tcPr>
          <w:p w:rsidR="009029B7" w:rsidRPr="00F162AB" w:rsidRDefault="009029B7" w:rsidP="00926A8A">
            <w:pPr>
              <w:spacing w:line="240" w:lineRule="auto"/>
              <w:rPr>
                <w:rFonts w:ascii="Times New Roman" w:eastAsia="Times New Roman" w:hAnsi="Times New Roman" w:cs="Times New Roman"/>
                <w:sz w:val="24"/>
                <w:szCs w:val="24"/>
                <w:lang w:val="en-GB" w:eastAsia="en-GB"/>
              </w:rPr>
            </w:pPr>
            <w:r w:rsidRPr="00F162AB">
              <w:rPr>
                <w:rFonts w:ascii="Times New Roman" w:eastAsia="Times New Roman" w:hAnsi="Times New Roman" w:cs="Times New Roman"/>
                <w:sz w:val="24"/>
                <w:szCs w:val="24"/>
                <w:lang w:val="en-GB" w:eastAsia="en-GB"/>
              </w:rPr>
              <w:t>10</w:t>
            </w:r>
          </w:p>
        </w:tc>
        <w:tc>
          <w:tcPr>
            <w:tcW w:w="1260" w:type="dxa"/>
            <w:tcBorders>
              <w:top w:val="single" w:sz="4" w:space="0" w:color="000000"/>
              <w:left w:val="single" w:sz="4" w:space="0" w:color="000000"/>
              <w:bottom w:val="single" w:sz="4" w:space="0" w:color="000000"/>
              <w:right w:val="single" w:sz="4" w:space="0" w:color="000000"/>
            </w:tcBorders>
            <w:hideMark/>
          </w:tcPr>
          <w:p w:rsidR="009029B7" w:rsidRPr="00F162AB" w:rsidRDefault="009029B7" w:rsidP="00926A8A">
            <w:pPr>
              <w:spacing w:line="240" w:lineRule="auto"/>
              <w:rPr>
                <w:rFonts w:ascii="Times New Roman" w:eastAsia="Times New Roman" w:hAnsi="Times New Roman" w:cs="Times New Roman"/>
                <w:sz w:val="24"/>
                <w:szCs w:val="24"/>
                <w:lang w:val="en-GB" w:eastAsia="en-GB"/>
              </w:rPr>
            </w:pPr>
            <w:r w:rsidRPr="00F162AB">
              <w:rPr>
                <w:rFonts w:ascii="Times New Roman" w:eastAsia="Times New Roman" w:hAnsi="Times New Roman" w:cs="Times New Roman"/>
                <w:sz w:val="24"/>
                <w:szCs w:val="24"/>
                <w:lang w:val="en-GB" w:eastAsia="en-GB"/>
              </w:rPr>
              <w:t>10</w:t>
            </w:r>
          </w:p>
        </w:tc>
        <w:tc>
          <w:tcPr>
            <w:tcW w:w="2775" w:type="dxa"/>
            <w:tcBorders>
              <w:top w:val="single" w:sz="4" w:space="0" w:color="000000"/>
              <w:left w:val="single" w:sz="4" w:space="0" w:color="000000"/>
              <w:bottom w:val="single" w:sz="4" w:space="0" w:color="000000"/>
              <w:right w:val="single" w:sz="4" w:space="0" w:color="000000"/>
            </w:tcBorders>
            <w:hideMark/>
          </w:tcPr>
          <w:p w:rsidR="009029B7" w:rsidRPr="00F162AB" w:rsidRDefault="00926A8A" w:rsidP="00926A8A">
            <w:pPr>
              <w:spacing w:after="0" w:line="240" w:lineRule="auto"/>
              <w:jc w:val="center"/>
              <w:rPr>
                <w:rFonts w:ascii="Times New Roman" w:eastAsia="Times New Roman" w:hAnsi="Times New Roman" w:cs="Times New Roman"/>
                <w:sz w:val="24"/>
                <w:szCs w:val="24"/>
                <w:lang w:val="en-GB" w:eastAsia="en-GB"/>
              </w:rPr>
            </w:pPr>
            <w:r w:rsidRPr="00F162AB">
              <w:rPr>
                <w:rFonts w:ascii="Times New Roman" w:eastAsia="Times New Roman" w:hAnsi="Times New Roman" w:cs="Times New Roman"/>
                <w:sz w:val="24"/>
                <w:szCs w:val="24"/>
                <w:lang w:val="en-GB" w:eastAsia="en-GB"/>
              </w:rPr>
              <w:t>Purposive sampling</w:t>
            </w:r>
          </w:p>
        </w:tc>
      </w:tr>
      <w:tr w:rsidR="009029B7" w:rsidRPr="00F162AB" w:rsidTr="00926A8A">
        <w:trPr>
          <w:jc w:val="center"/>
        </w:trPr>
        <w:tc>
          <w:tcPr>
            <w:tcW w:w="3676" w:type="dxa"/>
            <w:tcBorders>
              <w:top w:val="single" w:sz="4" w:space="0" w:color="000000"/>
              <w:left w:val="single" w:sz="4" w:space="0" w:color="000000"/>
              <w:bottom w:val="single" w:sz="4" w:space="0" w:color="000000"/>
              <w:right w:val="single" w:sz="4" w:space="0" w:color="000000"/>
            </w:tcBorders>
            <w:hideMark/>
          </w:tcPr>
          <w:p w:rsidR="009029B7" w:rsidRPr="00F162AB" w:rsidRDefault="009029B7" w:rsidP="00926A8A">
            <w:pPr>
              <w:spacing w:line="240" w:lineRule="auto"/>
              <w:rPr>
                <w:rFonts w:ascii="Times New Roman" w:eastAsia="Times New Roman" w:hAnsi="Times New Roman" w:cs="Times New Roman"/>
                <w:sz w:val="24"/>
                <w:szCs w:val="24"/>
                <w:lang w:val="en-GB" w:eastAsia="en-GB"/>
              </w:rPr>
            </w:pPr>
          </w:p>
        </w:tc>
        <w:tc>
          <w:tcPr>
            <w:tcW w:w="1440" w:type="dxa"/>
            <w:tcBorders>
              <w:top w:val="single" w:sz="4" w:space="0" w:color="000000"/>
              <w:left w:val="single" w:sz="4" w:space="0" w:color="000000"/>
              <w:bottom w:val="single" w:sz="4" w:space="0" w:color="000000"/>
              <w:right w:val="single" w:sz="4" w:space="0" w:color="000000"/>
            </w:tcBorders>
            <w:hideMark/>
          </w:tcPr>
          <w:p w:rsidR="009029B7" w:rsidRPr="00F162AB" w:rsidRDefault="009029B7" w:rsidP="00926A8A">
            <w:pPr>
              <w:spacing w:line="240" w:lineRule="auto"/>
              <w:rPr>
                <w:rFonts w:ascii="Times New Roman" w:eastAsia="Times New Roman" w:hAnsi="Times New Roman" w:cs="Times New Roman"/>
                <w:sz w:val="24"/>
                <w:szCs w:val="24"/>
                <w:lang w:val="en-GB" w:eastAsia="en-GB"/>
              </w:rPr>
            </w:pPr>
          </w:p>
        </w:tc>
        <w:tc>
          <w:tcPr>
            <w:tcW w:w="1260" w:type="dxa"/>
            <w:tcBorders>
              <w:top w:val="single" w:sz="4" w:space="0" w:color="000000"/>
              <w:left w:val="single" w:sz="4" w:space="0" w:color="000000"/>
              <w:bottom w:val="single" w:sz="4" w:space="0" w:color="000000"/>
              <w:right w:val="single" w:sz="4" w:space="0" w:color="000000"/>
            </w:tcBorders>
            <w:hideMark/>
          </w:tcPr>
          <w:p w:rsidR="009029B7" w:rsidRPr="00F162AB" w:rsidRDefault="009029B7" w:rsidP="00926A8A">
            <w:pPr>
              <w:spacing w:line="240" w:lineRule="auto"/>
              <w:rPr>
                <w:rFonts w:ascii="Times New Roman" w:eastAsia="Times New Roman" w:hAnsi="Times New Roman" w:cs="Times New Roman"/>
                <w:sz w:val="24"/>
                <w:szCs w:val="24"/>
                <w:lang w:val="en-GB" w:eastAsia="en-GB"/>
              </w:rPr>
            </w:pPr>
          </w:p>
        </w:tc>
        <w:tc>
          <w:tcPr>
            <w:tcW w:w="2775" w:type="dxa"/>
            <w:tcBorders>
              <w:top w:val="single" w:sz="4" w:space="0" w:color="000000"/>
              <w:left w:val="single" w:sz="4" w:space="0" w:color="000000"/>
              <w:bottom w:val="single" w:sz="4" w:space="0" w:color="000000"/>
              <w:right w:val="single" w:sz="4" w:space="0" w:color="000000"/>
            </w:tcBorders>
            <w:hideMark/>
          </w:tcPr>
          <w:p w:rsidR="009029B7" w:rsidRPr="00F162AB" w:rsidRDefault="009029B7" w:rsidP="00926A8A">
            <w:pPr>
              <w:spacing w:after="0" w:line="240" w:lineRule="auto"/>
              <w:jc w:val="center"/>
              <w:rPr>
                <w:rFonts w:ascii="Times New Roman" w:eastAsia="Times New Roman" w:hAnsi="Times New Roman" w:cs="Times New Roman"/>
                <w:sz w:val="24"/>
                <w:szCs w:val="24"/>
                <w:lang w:val="en-GB" w:eastAsia="en-GB"/>
              </w:rPr>
            </w:pPr>
          </w:p>
        </w:tc>
      </w:tr>
      <w:tr w:rsidR="009029B7" w:rsidRPr="00F162AB" w:rsidTr="00926A8A">
        <w:trPr>
          <w:jc w:val="center"/>
        </w:trPr>
        <w:tc>
          <w:tcPr>
            <w:tcW w:w="3676" w:type="dxa"/>
            <w:tcBorders>
              <w:top w:val="single" w:sz="4" w:space="0" w:color="000000"/>
              <w:left w:val="single" w:sz="4" w:space="0" w:color="000000"/>
              <w:bottom w:val="single" w:sz="4" w:space="0" w:color="000000"/>
              <w:right w:val="single" w:sz="4" w:space="0" w:color="000000"/>
            </w:tcBorders>
            <w:hideMark/>
          </w:tcPr>
          <w:p w:rsidR="009029B7" w:rsidRPr="00F162AB" w:rsidRDefault="009029B7" w:rsidP="00114E0F">
            <w:pPr>
              <w:spacing w:line="240" w:lineRule="auto"/>
              <w:rPr>
                <w:rFonts w:ascii="Times New Roman" w:eastAsia="Times New Roman" w:hAnsi="Times New Roman" w:cs="Times New Roman"/>
                <w:sz w:val="24"/>
                <w:szCs w:val="24"/>
                <w:lang w:val="en-GB" w:eastAsia="en-GB"/>
              </w:rPr>
            </w:pPr>
            <w:r w:rsidRPr="00F162AB">
              <w:rPr>
                <w:rFonts w:ascii="Times New Roman" w:hAnsi="Times New Roman" w:cs="Times New Roman"/>
                <w:sz w:val="24"/>
                <w:szCs w:val="24"/>
              </w:rPr>
              <w:t>District top management</w:t>
            </w:r>
            <w:r w:rsidR="00114E0F">
              <w:rPr>
                <w:rFonts w:ascii="Times New Roman" w:eastAsia="Times New Roman" w:hAnsi="Times New Roman" w:cs="Times New Roman"/>
                <w:sz w:val="24"/>
                <w:szCs w:val="24"/>
                <w:lang w:val="en-GB" w:eastAsia="en-GB"/>
              </w:rPr>
              <w:t>(</w:t>
            </w:r>
            <w:r w:rsidR="00114E0F">
              <w:rPr>
                <w:rFonts w:ascii="Times New Roman" w:hAnsi="Times New Roman" w:cs="Times New Roman"/>
                <w:sz w:val="24"/>
                <w:szCs w:val="24"/>
              </w:rPr>
              <w:t>CAO, RDC</w:t>
            </w:r>
            <w:r w:rsidR="00114E0F" w:rsidRPr="00F162AB">
              <w:rPr>
                <w:rFonts w:ascii="Times New Roman" w:hAnsi="Times New Roman" w:cs="Times New Roman"/>
                <w:sz w:val="24"/>
                <w:szCs w:val="24"/>
              </w:rPr>
              <w:t>)</w:t>
            </w:r>
          </w:p>
        </w:tc>
        <w:tc>
          <w:tcPr>
            <w:tcW w:w="1440" w:type="dxa"/>
            <w:tcBorders>
              <w:top w:val="single" w:sz="4" w:space="0" w:color="000000"/>
              <w:left w:val="single" w:sz="4" w:space="0" w:color="000000"/>
              <w:bottom w:val="single" w:sz="4" w:space="0" w:color="000000"/>
              <w:right w:val="single" w:sz="4" w:space="0" w:color="000000"/>
            </w:tcBorders>
            <w:hideMark/>
          </w:tcPr>
          <w:p w:rsidR="009029B7" w:rsidRPr="00F162AB" w:rsidRDefault="009029B7" w:rsidP="00926A8A">
            <w:pPr>
              <w:spacing w:line="240" w:lineRule="auto"/>
              <w:rPr>
                <w:rFonts w:ascii="Times New Roman" w:eastAsia="Times New Roman" w:hAnsi="Times New Roman" w:cs="Times New Roman"/>
                <w:sz w:val="24"/>
                <w:szCs w:val="24"/>
                <w:lang w:val="en-GB" w:eastAsia="en-GB"/>
              </w:rPr>
            </w:pPr>
            <w:r w:rsidRPr="00F162AB">
              <w:rPr>
                <w:rFonts w:ascii="Times New Roman" w:eastAsia="Times New Roman" w:hAnsi="Times New Roman" w:cs="Times New Roman"/>
                <w:sz w:val="24"/>
                <w:szCs w:val="24"/>
                <w:lang w:val="en-GB" w:eastAsia="en-GB"/>
              </w:rPr>
              <w:t>10</w:t>
            </w:r>
          </w:p>
        </w:tc>
        <w:tc>
          <w:tcPr>
            <w:tcW w:w="1260" w:type="dxa"/>
            <w:tcBorders>
              <w:top w:val="single" w:sz="4" w:space="0" w:color="000000"/>
              <w:left w:val="single" w:sz="4" w:space="0" w:color="000000"/>
              <w:bottom w:val="single" w:sz="4" w:space="0" w:color="000000"/>
              <w:right w:val="single" w:sz="4" w:space="0" w:color="000000"/>
            </w:tcBorders>
            <w:hideMark/>
          </w:tcPr>
          <w:p w:rsidR="009029B7" w:rsidRPr="00F162AB" w:rsidRDefault="009029B7" w:rsidP="00926A8A">
            <w:pPr>
              <w:spacing w:line="240" w:lineRule="auto"/>
              <w:rPr>
                <w:rFonts w:ascii="Times New Roman" w:eastAsia="Times New Roman" w:hAnsi="Times New Roman" w:cs="Times New Roman"/>
                <w:sz w:val="24"/>
                <w:szCs w:val="24"/>
                <w:lang w:val="en-GB" w:eastAsia="en-GB"/>
              </w:rPr>
            </w:pPr>
            <w:r w:rsidRPr="00F162AB">
              <w:rPr>
                <w:rFonts w:ascii="Times New Roman" w:eastAsia="Times New Roman" w:hAnsi="Times New Roman" w:cs="Times New Roman"/>
                <w:sz w:val="24"/>
                <w:szCs w:val="24"/>
                <w:lang w:val="en-GB" w:eastAsia="en-GB"/>
              </w:rPr>
              <w:t>10</w:t>
            </w:r>
          </w:p>
        </w:tc>
        <w:tc>
          <w:tcPr>
            <w:tcW w:w="2775" w:type="dxa"/>
            <w:tcBorders>
              <w:top w:val="single" w:sz="4" w:space="0" w:color="000000"/>
              <w:left w:val="single" w:sz="4" w:space="0" w:color="000000"/>
              <w:bottom w:val="single" w:sz="4" w:space="0" w:color="000000"/>
              <w:right w:val="single" w:sz="4" w:space="0" w:color="000000"/>
            </w:tcBorders>
            <w:hideMark/>
          </w:tcPr>
          <w:p w:rsidR="009029B7" w:rsidRPr="00F162AB" w:rsidRDefault="00926A8A" w:rsidP="00926A8A">
            <w:pPr>
              <w:spacing w:after="0" w:line="240" w:lineRule="auto"/>
              <w:jc w:val="center"/>
              <w:rPr>
                <w:rFonts w:ascii="Times New Roman" w:eastAsia="Times New Roman" w:hAnsi="Times New Roman" w:cs="Times New Roman"/>
                <w:sz w:val="24"/>
                <w:szCs w:val="24"/>
                <w:lang w:val="en-GB" w:eastAsia="en-GB"/>
              </w:rPr>
            </w:pPr>
            <w:r w:rsidRPr="00F162AB">
              <w:rPr>
                <w:rFonts w:ascii="Times New Roman" w:eastAsia="Times New Roman" w:hAnsi="Times New Roman" w:cs="Times New Roman"/>
                <w:sz w:val="24"/>
                <w:szCs w:val="24"/>
                <w:lang w:val="en-GB" w:eastAsia="en-GB"/>
              </w:rPr>
              <w:t>Purposive sampling</w:t>
            </w:r>
          </w:p>
        </w:tc>
      </w:tr>
      <w:tr w:rsidR="009029B7" w:rsidRPr="00F162AB" w:rsidTr="00926A8A">
        <w:trPr>
          <w:trHeight w:val="854"/>
          <w:jc w:val="center"/>
        </w:trPr>
        <w:tc>
          <w:tcPr>
            <w:tcW w:w="3676" w:type="dxa"/>
            <w:tcBorders>
              <w:top w:val="single" w:sz="4" w:space="0" w:color="000000"/>
              <w:left w:val="single" w:sz="4" w:space="0" w:color="000000"/>
              <w:bottom w:val="single" w:sz="4" w:space="0" w:color="000000"/>
              <w:right w:val="single" w:sz="4" w:space="0" w:color="000000"/>
            </w:tcBorders>
            <w:hideMark/>
          </w:tcPr>
          <w:p w:rsidR="009029B7" w:rsidRPr="00F162AB" w:rsidRDefault="009029B7" w:rsidP="00114E0F">
            <w:pPr>
              <w:spacing w:after="0" w:line="240" w:lineRule="auto"/>
              <w:rPr>
                <w:rFonts w:ascii="Times New Roman" w:eastAsia="Times New Roman" w:hAnsi="Times New Roman" w:cs="Times New Roman"/>
                <w:sz w:val="24"/>
                <w:szCs w:val="24"/>
                <w:lang w:val="en-GB" w:eastAsia="en-GB"/>
              </w:rPr>
            </w:pPr>
            <w:r w:rsidRPr="00F162AB">
              <w:rPr>
                <w:rFonts w:ascii="Times New Roman" w:hAnsi="Times New Roman" w:cs="Times New Roman"/>
                <w:sz w:val="24"/>
                <w:szCs w:val="24"/>
              </w:rPr>
              <w:t>Two sub counties top management</w:t>
            </w:r>
            <w:r w:rsidR="00114E0F">
              <w:rPr>
                <w:rFonts w:ascii="Times New Roman" w:hAnsi="Times New Roman" w:cs="Times New Roman"/>
                <w:sz w:val="24"/>
                <w:szCs w:val="24"/>
              </w:rPr>
              <w:t xml:space="preserve"> </w:t>
            </w:r>
            <w:r w:rsidR="00114E0F">
              <w:rPr>
                <w:rFonts w:ascii="Times New Roman" w:eastAsia="Times New Roman" w:hAnsi="Times New Roman" w:cs="Times New Roman"/>
                <w:sz w:val="24"/>
                <w:szCs w:val="24"/>
                <w:lang w:val="en-GB" w:eastAsia="en-GB"/>
              </w:rPr>
              <w:t>(</w:t>
            </w:r>
            <w:r w:rsidR="00114E0F">
              <w:rPr>
                <w:rFonts w:ascii="Times New Roman" w:hAnsi="Times New Roman" w:cs="Times New Roman"/>
                <w:sz w:val="24"/>
                <w:szCs w:val="24"/>
              </w:rPr>
              <w:t>Chairman, Revenue</w:t>
            </w:r>
            <w:r w:rsidR="00B0306F">
              <w:rPr>
                <w:rFonts w:ascii="Times New Roman" w:hAnsi="Times New Roman" w:cs="Times New Roman"/>
                <w:sz w:val="24"/>
                <w:szCs w:val="24"/>
              </w:rPr>
              <w:t xml:space="preserve"> </w:t>
            </w:r>
            <w:r w:rsidR="00114E0F">
              <w:rPr>
                <w:rFonts w:ascii="Times New Roman" w:hAnsi="Times New Roman" w:cs="Times New Roman"/>
                <w:sz w:val="24"/>
                <w:szCs w:val="24"/>
              </w:rPr>
              <w:t>officer</w:t>
            </w:r>
            <w:r w:rsidR="00114E0F" w:rsidRPr="00F162AB">
              <w:rPr>
                <w:rFonts w:ascii="Times New Roman" w:hAnsi="Times New Roman" w:cs="Times New Roman"/>
                <w:sz w:val="24"/>
                <w:szCs w:val="24"/>
              </w:rPr>
              <w:t>)</w:t>
            </w:r>
          </w:p>
        </w:tc>
        <w:tc>
          <w:tcPr>
            <w:tcW w:w="1440" w:type="dxa"/>
            <w:tcBorders>
              <w:top w:val="single" w:sz="4" w:space="0" w:color="000000"/>
              <w:left w:val="single" w:sz="4" w:space="0" w:color="000000"/>
              <w:bottom w:val="single" w:sz="4" w:space="0" w:color="000000"/>
              <w:right w:val="single" w:sz="4" w:space="0" w:color="000000"/>
            </w:tcBorders>
            <w:hideMark/>
          </w:tcPr>
          <w:p w:rsidR="009029B7" w:rsidRPr="00F162AB" w:rsidRDefault="009029B7" w:rsidP="00926A8A">
            <w:pPr>
              <w:spacing w:line="240" w:lineRule="auto"/>
              <w:rPr>
                <w:rFonts w:ascii="Times New Roman" w:eastAsia="Times New Roman" w:hAnsi="Times New Roman" w:cs="Times New Roman"/>
                <w:sz w:val="24"/>
                <w:szCs w:val="24"/>
                <w:lang w:val="en-GB" w:eastAsia="en-GB"/>
              </w:rPr>
            </w:pPr>
            <w:r w:rsidRPr="00F162AB">
              <w:rPr>
                <w:rFonts w:ascii="Times New Roman" w:eastAsia="Times New Roman" w:hAnsi="Times New Roman" w:cs="Times New Roman"/>
                <w:sz w:val="24"/>
                <w:szCs w:val="24"/>
                <w:lang w:val="en-GB" w:eastAsia="en-GB"/>
              </w:rPr>
              <w:t>20</w:t>
            </w:r>
          </w:p>
        </w:tc>
        <w:tc>
          <w:tcPr>
            <w:tcW w:w="1260" w:type="dxa"/>
            <w:tcBorders>
              <w:top w:val="single" w:sz="4" w:space="0" w:color="000000"/>
              <w:left w:val="single" w:sz="4" w:space="0" w:color="000000"/>
              <w:bottom w:val="single" w:sz="4" w:space="0" w:color="000000"/>
              <w:right w:val="single" w:sz="4" w:space="0" w:color="000000"/>
            </w:tcBorders>
            <w:hideMark/>
          </w:tcPr>
          <w:p w:rsidR="009029B7" w:rsidRPr="00F162AB" w:rsidRDefault="009029B7" w:rsidP="00926A8A">
            <w:pPr>
              <w:spacing w:line="240" w:lineRule="auto"/>
              <w:rPr>
                <w:rFonts w:ascii="Times New Roman" w:eastAsia="Times New Roman" w:hAnsi="Times New Roman" w:cs="Times New Roman"/>
                <w:sz w:val="24"/>
                <w:szCs w:val="24"/>
                <w:lang w:val="en-GB" w:eastAsia="en-GB"/>
              </w:rPr>
            </w:pPr>
            <w:r w:rsidRPr="00F162AB">
              <w:rPr>
                <w:rFonts w:ascii="Times New Roman" w:eastAsia="Times New Roman" w:hAnsi="Times New Roman" w:cs="Times New Roman"/>
                <w:sz w:val="24"/>
                <w:szCs w:val="24"/>
                <w:lang w:val="en-GB" w:eastAsia="en-GB"/>
              </w:rPr>
              <w:t>10</w:t>
            </w:r>
          </w:p>
        </w:tc>
        <w:tc>
          <w:tcPr>
            <w:tcW w:w="2775" w:type="dxa"/>
            <w:tcBorders>
              <w:top w:val="single" w:sz="4" w:space="0" w:color="000000"/>
              <w:left w:val="single" w:sz="4" w:space="0" w:color="000000"/>
              <w:bottom w:val="single" w:sz="4" w:space="0" w:color="000000"/>
              <w:right w:val="single" w:sz="4" w:space="0" w:color="000000"/>
            </w:tcBorders>
            <w:hideMark/>
          </w:tcPr>
          <w:p w:rsidR="009029B7" w:rsidRPr="00F162AB" w:rsidRDefault="00926A8A" w:rsidP="00926A8A">
            <w:pPr>
              <w:spacing w:after="0" w:line="240" w:lineRule="auto"/>
              <w:jc w:val="center"/>
              <w:rPr>
                <w:rFonts w:ascii="Times New Roman" w:eastAsia="Times New Roman" w:hAnsi="Times New Roman" w:cs="Times New Roman"/>
                <w:sz w:val="24"/>
                <w:szCs w:val="24"/>
                <w:lang w:val="en-GB" w:eastAsia="en-GB"/>
              </w:rPr>
            </w:pPr>
            <w:r w:rsidRPr="00F162AB">
              <w:rPr>
                <w:rFonts w:ascii="Times New Roman" w:eastAsia="Times New Roman" w:hAnsi="Times New Roman" w:cs="Times New Roman"/>
                <w:sz w:val="24"/>
                <w:szCs w:val="24"/>
                <w:lang w:val="en-GB" w:eastAsia="en-GB"/>
              </w:rPr>
              <w:t xml:space="preserve">Simple random sampling </w:t>
            </w:r>
          </w:p>
        </w:tc>
      </w:tr>
      <w:tr w:rsidR="009029B7" w:rsidRPr="00F162AB" w:rsidTr="00926A8A">
        <w:trPr>
          <w:jc w:val="center"/>
        </w:trPr>
        <w:tc>
          <w:tcPr>
            <w:tcW w:w="3676" w:type="dxa"/>
            <w:tcBorders>
              <w:top w:val="single" w:sz="4" w:space="0" w:color="000000"/>
              <w:left w:val="single" w:sz="4" w:space="0" w:color="000000"/>
              <w:bottom w:val="single" w:sz="4" w:space="0" w:color="000000"/>
              <w:right w:val="single" w:sz="4" w:space="0" w:color="000000"/>
            </w:tcBorders>
            <w:hideMark/>
          </w:tcPr>
          <w:p w:rsidR="009029B7" w:rsidRPr="00F162AB" w:rsidRDefault="009029B7" w:rsidP="00926A8A">
            <w:pPr>
              <w:spacing w:line="240" w:lineRule="auto"/>
              <w:rPr>
                <w:rFonts w:ascii="Times New Roman" w:eastAsia="Times New Roman" w:hAnsi="Times New Roman" w:cs="Times New Roman"/>
                <w:sz w:val="24"/>
                <w:szCs w:val="24"/>
                <w:lang w:val="en-GB" w:eastAsia="en-GB"/>
              </w:rPr>
            </w:pPr>
            <w:r w:rsidRPr="00F162AB">
              <w:rPr>
                <w:rFonts w:ascii="Times New Roman" w:hAnsi="Times New Roman" w:cs="Times New Roman"/>
                <w:sz w:val="24"/>
                <w:szCs w:val="24"/>
              </w:rPr>
              <w:t>District and sub-county CSOs</w:t>
            </w:r>
          </w:p>
        </w:tc>
        <w:tc>
          <w:tcPr>
            <w:tcW w:w="1440" w:type="dxa"/>
            <w:tcBorders>
              <w:top w:val="single" w:sz="4" w:space="0" w:color="000000"/>
              <w:left w:val="single" w:sz="4" w:space="0" w:color="000000"/>
              <w:bottom w:val="single" w:sz="4" w:space="0" w:color="000000"/>
              <w:right w:val="single" w:sz="4" w:space="0" w:color="000000"/>
            </w:tcBorders>
            <w:hideMark/>
          </w:tcPr>
          <w:p w:rsidR="009029B7" w:rsidRPr="00F162AB" w:rsidRDefault="009029B7" w:rsidP="00926A8A">
            <w:pPr>
              <w:tabs>
                <w:tab w:val="center" w:pos="872"/>
                <w:tab w:val="right" w:pos="1744"/>
              </w:tabs>
              <w:spacing w:line="240" w:lineRule="auto"/>
              <w:rPr>
                <w:rFonts w:ascii="Times New Roman" w:eastAsia="Times New Roman" w:hAnsi="Times New Roman" w:cs="Times New Roman"/>
                <w:sz w:val="24"/>
                <w:szCs w:val="24"/>
                <w:lang w:val="en-GB" w:eastAsia="en-GB"/>
              </w:rPr>
            </w:pPr>
            <w:r w:rsidRPr="00F162AB">
              <w:rPr>
                <w:rFonts w:ascii="Times New Roman" w:eastAsia="Times New Roman" w:hAnsi="Times New Roman" w:cs="Times New Roman"/>
                <w:sz w:val="24"/>
                <w:szCs w:val="24"/>
                <w:lang w:val="en-GB" w:eastAsia="en-GB"/>
              </w:rPr>
              <w:t>12</w:t>
            </w:r>
            <w:r w:rsidRPr="00F162AB">
              <w:rPr>
                <w:rFonts w:ascii="Times New Roman" w:eastAsia="Times New Roman" w:hAnsi="Times New Roman" w:cs="Times New Roman"/>
                <w:sz w:val="24"/>
                <w:szCs w:val="24"/>
                <w:lang w:val="en-GB" w:eastAsia="en-GB"/>
              </w:rPr>
              <w:tab/>
            </w:r>
          </w:p>
        </w:tc>
        <w:tc>
          <w:tcPr>
            <w:tcW w:w="1260" w:type="dxa"/>
            <w:tcBorders>
              <w:top w:val="single" w:sz="4" w:space="0" w:color="000000"/>
              <w:left w:val="single" w:sz="4" w:space="0" w:color="000000"/>
              <w:bottom w:val="single" w:sz="4" w:space="0" w:color="000000"/>
              <w:right w:val="single" w:sz="4" w:space="0" w:color="000000"/>
            </w:tcBorders>
            <w:hideMark/>
          </w:tcPr>
          <w:p w:rsidR="009029B7" w:rsidRPr="00F162AB" w:rsidRDefault="009029B7" w:rsidP="00926A8A">
            <w:pPr>
              <w:tabs>
                <w:tab w:val="center" w:pos="872"/>
                <w:tab w:val="right" w:pos="1744"/>
              </w:tabs>
              <w:spacing w:line="240" w:lineRule="auto"/>
              <w:rPr>
                <w:rFonts w:ascii="Times New Roman" w:eastAsia="Times New Roman" w:hAnsi="Times New Roman" w:cs="Times New Roman"/>
                <w:sz w:val="24"/>
                <w:szCs w:val="24"/>
                <w:lang w:val="en-GB" w:eastAsia="en-GB"/>
              </w:rPr>
            </w:pPr>
            <w:r w:rsidRPr="00F162AB">
              <w:rPr>
                <w:rFonts w:ascii="Times New Roman" w:eastAsia="Times New Roman" w:hAnsi="Times New Roman" w:cs="Times New Roman"/>
                <w:sz w:val="24"/>
                <w:szCs w:val="24"/>
                <w:lang w:val="en-GB" w:eastAsia="en-GB"/>
              </w:rPr>
              <w:t>11</w:t>
            </w:r>
            <w:r w:rsidRPr="00F162AB">
              <w:rPr>
                <w:rFonts w:ascii="Times New Roman" w:eastAsia="Times New Roman" w:hAnsi="Times New Roman" w:cs="Times New Roman"/>
                <w:sz w:val="24"/>
                <w:szCs w:val="24"/>
                <w:lang w:val="en-GB" w:eastAsia="en-GB"/>
              </w:rPr>
              <w:tab/>
            </w:r>
          </w:p>
        </w:tc>
        <w:tc>
          <w:tcPr>
            <w:tcW w:w="2775" w:type="dxa"/>
            <w:tcBorders>
              <w:top w:val="single" w:sz="4" w:space="0" w:color="000000"/>
              <w:left w:val="single" w:sz="4" w:space="0" w:color="000000"/>
              <w:bottom w:val="single" w:sz="4" w:space="0" w:color="000000"/>
              <w:right w:val="single" w:sz="4" w:space="0" w:color="000000"/>
            </w:tcBorders>
            <w:hideMark/>
          </w:tcPr>
          <w:p w:rsidR="009029B7" w:rsidRPr="00F162AB" w:rsidRDefault="009029B7" w:rsidP="00926A8A">
            <w:pPr>
              <w:spacing w:after="0" w:line="240" w:lineRule="auto"/>
              <w:jc w:val="center"/>
              <w:rPr>
                <w:rFonts w:ascii="Times New Roman" w:eastAsia="Times New Roman" w:hAnsi="Times New Roman" w:cs="Times New Roman"/>
                <w:sz w:val="24"/>
                <w:szCs w:val="24"/>
                <w:lang w:val="en-GB" w:eastAsia="en-GB"/>
              </w:rPr>
            </w:pPr>
            <w:r w:rsidRPr="00F162AB">
              <w:rPr>
                <w:rFonts w:ascii="Times New Roman" w:eastAsia="Times New Roman" w:hAnsi="Times New Roman" w:cs="Times New Roman"/>
                <w:sz w:val="24"/>
                <w:szCs w:val="24"/>
                <w:lang w:val="en-GB" w:eastAsia="en-GB"/>
              </w:rPr>
              <w:t>Simple random sampling</w:t>
            </w:r>
          </w:p>
        </w:tc>
      </w:tr>
      <w:tr w:rsidR="009029B7" w:rsidRPr="00F162AB" w:rsidTr="00926A8A">
        <w:trPr>
          <w:jc w:val="center"/>
        </w:trPr>
        <w:tc>
          <w:tcPr>
            <w:tcW w:w="3676" w:type="dxa"/>
            <w:tcBorders>
              <w:top w:val="single" w:sz="4" w:space="0" w:color="000000"/>
              <w:left w:val="single" w:sz="4" w:space="0" w:color="000000"/>
              <w:bottom w:val="single" w:sz="4" w:space="0" w:color="000000"/>
              <w:right w:val="single" w:sz="4" w:space="0" w:color="000000"/>
            </w:tcBorders>
            <w:hideMark/>
          </w:tcPr>
          <w:p w:rsidR="009029B7" w:rsidRPr="00F162AB" w:rsidRDefault="009029B7" w:rsidP="00F359CC">
            <w:pPr>
              <w:spacing w:line="240" w:lineRule="auto"/>
              <w:rPr>
                <w:rFonts w:ascii="Times New Roman" w:eastAsia="Times New Roman" w:hAnsi="Times New Roman" w:cs="Times New Roman"/>
                <w:sz w:val="24"/>
                <w:szCs w:val="24"/>
                <w:lang w:val="en-GB" w:eastAsia="en-GB"/>
              </w:rPr>
            </w:pPr>
            <w:r w:rsidRPr="00F162AB">
              <w:rPr>
                <w:rFonts w:ascii="Times New Roman" w:hAnsi="Times New Roman" w:cs="Times New Roman"/>
                <w:sz w:val="24"/>
                <w:szCs w:val="24"/>
              </w:rPr>
              <w:t>Private sector</w:t>
            </w:r>
            <w:r w:rsidR="00F359CC" w:rsidRPr="00F162AB">
              <w:rPr>
                <w:rFonts w:ascii="Times New Roman" w:hAnsi="Times New Roman" w:cs="Times New Roman"/>
                <w:sz w:val="24"/>
                <w:szCs w:val="24"/>
              </w:rPr>
              <w:t xml:space="preserve"> members</w:t>
            </w:r>
          </w:p>
        </w:tc>
        <w:tc>
          <w:tcPr>
            <w:tcW w:w="1440" w:type="dxa"/>
            <w:tcBorders>
              <w:top w:val="single" w:sz="4" w:space="0" w:color="000000"/>
              <w:left w:val="single" w:sz="4" w:space="0" w:color="000000"/>
              <w:bottom w:val="single" w:sz="4" w:space="0" w:color="000000"/>
              <w:right w:val="single" w:sz="4" w:space="0" w:color="000000"/>
            </w:tcBorders>
            <w:hideMark/>
          </w:tcPr>
          <w:p w:rsidR="009029B7" w:rsidRPr="00F162AB" w:rsidRDefault="009029B7" w:rsidP="00926A8A">
            <w:pPr>
              <w:tabs>
                <w:tab w:val="center" w:pos="872"/>
                <w:tab w:val="right" w:pos="1744"/>
              </w:tabs>
              <w:spacing w:line="240" w:lineRule="auto"/>
              <w:rPr>
                <w:rFonts w:ascii="Times New Roman" w:eastAsia="Times New Roman" w:hAnsi="Times New Roman" w:cs="Times New Roman"/>
                <w:sz w:val="24"/>
                <w:szCs w:val="24"/>
                <w:lang w:val="en-GB" w:eastAsia="en-GB"/>
              </w:rPr>
            </w:pPr>
            <w:r w:rsidRPr="00F162AB">
              <w:rPr>
                <w:rFonts w:ascii="Times New Roman" w:eastAsia="Times New Roman" w:hAnsi="Times New Roman" w:cs="Times New Roman"/>
                <w:sz w:val="24"/>
                <w:szCs w:val="24"/>
                <w:lang w:val="en-GB" w:eastAsia="en-GB"/>
              </w:rPr>
              <w:t>8</w:t>
            </w:r>
          </w:p>
        </w:tc>
        <w:tc>
          <w:tcPr>
            <w:tcW w:w="1260" w:type="dxa"/>
            <w:tcBorders>
              <w:top w:val="single" w:sz="4" w:space="0" w:color="000000"/>
              <w:left w:val="single" w:sz="4" w:space="0" w:color="000000"/>
              <w:bottom w:val="single" w:sz="4" w:space="0" w:color="000000"/>
              <w:right w:val="single" w:sz="4" w:space="0" w:color="000000"/>
            </w:tcBorders>
            <w:hideMark/>
          </w:tcPr>
          <w:p w:rsidR="009029B7" w:rsidRPr="00F162AB" w:rsidRDefault="009029B7" w:rsidP="00926A8A">
            <w:pPr>
              <w:tabs>
                <w:tab w:val="center" w:pos="872"/>
                <w:tab w:val="right" w:pos="1744"/>
              </w:tabs>
              <w:spacing w:line="240" w:lineRule="auto"/>
              <w:rPr>
                <w:rFonts w:ascii="Times New Roman" w:eastAsia="Times New Roman" w:hAnsi="Times New Roman" w:cs="Times New Roman"/>
                <w:sz w:val="24"/>
                <w:szCs w:val="24"/>
                <w:lang w:val="en-GB" w:eastAsia="en-GB"/>
              </w:rPr>
            </w:pPr>
            <w:r w:rsidRPr="00F162AB">
              <w:rPr>
                <w:rFonts w:ascii="Times New Roman" w:eastAsia="Times New Roman" w:hAnsi="Times New Roman" w:cs="Times New Roman"/>
                <w:sz w:val="24"/>
                <w:szCs w:val="24"/>
                <w:lang w:val="en-GB" w:eastAsia="en-GB"/>
              </w:rPr>
              <w:t>8</w:t>
            </w:r>
          </w:p>
        </w:tc>
        <w:tc>
          <w:tcPr>
            <w:tcW w:w="2775" w:type="dxa"/>
            <w:tcBorders>
              <w:top w:val="single" w:sz="4" w:space="0" w:color="000000"/>
              <w:left w:val="single" w:sz="4" w:space="0" w:color="000000"/>
              <w:bottom w:val="single" w:sz="4" w:space="0" w:color="000000"/>
              <w:right w:val="single" w:sz="4" w:space="0" w:color="000000"/>
            </w:tcBorders>
            <w:hideMark/>
          </w:tcPr>
          <w:p w:rsidR="009029B7" w:rsidRPr="00F162AB" w:rsidRDefault="009029B7" w:rsidP="00926A8A">
            <w:pPr>
              <w:spacing w:after="0" w:line="240" w:lineRule="auto"/>
              <w:jc w:val="center"/>
              <w:rPr>
                <w:rFonts w:ascii="Times New Roman" w:eastAsia="Times New Roman" w:hAnsi="Times New Roman" w:cs="Times New Roman"/>
                <w:sz w:val="24"/>
                <w:szCs w:val="24"/>
                <w:lang w:val="en-GB" w:eastAsia="en-GB"/>
              </w:rPr>
            </w:pPr>
            <w:r w:rsidRPr="00F162AB">
              <w:rPr>
                <w:rFonts w:ascii="Times New Roman" w:eastAsia="Times New Roman" w:hAnsi="Times New Roman" w:cs="Times New Roman"/>
                <w:sz w:val="24"/>
                <w:szCs w:val="24"/>
                <w:lang w:val="en-GB" w:eastAsia="en-GB"/>
              </w:rPr>
              <w:t>Simple random sampling</w:t>
            </w:r>
          </w:p>
        </w:tc>
      </w:tr>
      <w:tr w:rsidR="009029B7" w:rsidRPr="00F162AB" w:rsidTr="00926A8A">
        <w:trPr>
          <w:jc w:val="center"/>
        </w:trPr>
        <w:tc>
          <w:tcPr>
            <w:tcW w:w="3676" w:type="dxa"/>
            <w:tcBorders>
              <w:top w:val="single" w:sz="4" w:space="0" w:color="000000"/>
              <w:left w:val="single" w:sz="4" w:space="0" w:color="000000"/>
              <w:bottom w:val="single" w:sz="4" w:space="0" w:color="000000"/>
              <w:right w:val="single" w:sz="4" w:space="0" w:color="000000"/>
            </w:tcBorders>
            <w:hideMark/>
          </w:tcPr>
          <w:p w:rsidR="009029B7" w:rsidRPr="00F162AB" w:rsidRDefault="009029B7" w:rsidP="00926A8A">
            <w:pPr>
              <w:spacing w:after="0" w:line="240" w:lineRule="auto"/>
              <w:jc w:val="center"/>
              <w:rPr>
                <w:rFonts w:ascii="Times New Roman" w:eastAsia="Times New Roman" w:hAnsi="Times New Roman" w:cs="Times New Roman"/>
                <w:b/>
                <w:sz w:val="24"/>
                <w:szCs w:val="24"/>
                <w:lang w:val="en-GB" w:eastAsia="en-GB"/>
              </w:rPr>
            </w:pPr>
            <w:r w:rsidRPr="00F162AB">
              <w:rPr>
                <w:rFonts w:ascii="Times New Roman" w:eastAsia="Times New Roman" w:hAnsi="Times New Roman" w:cs="Times New Roman"/>
                <w:b/>
                <w:sz w:val="24"/>
                <w:szCs w:val="24"/>
                <w:lang w:val="en-GB" w:eastAsia="en-GB"/>
              </w:rPr>
              <w:t>Total</w:t>
            </w:r>
          </w:p>
        </w:tc>
        <w:tc>
          <w:tcPr>
            <w:tcW w:w="1440" w:type="dxa"/>
            <w:tcBorders>
              <w:top w:val="single" w:sz="4" w:space="0" w:color="000000"/>
              <w:left w:val="single" w:sz="4" w:space="0" w:color="000000"/>
              <w:bottom w:val="single" w:sz="4" w:space="0" w:color="000000"/>
              <w:right w:val="single" w:sz="4" w:space="0" w:color="000000"/>
            </w:tcBorders>
            <w:hideMark/>
          </w:tcPr>
          <w:p w:rsidR="009029B7" w:rsidRPr="00F162AB" w:rsidRDefault="009029B7" w:rsidP="00926A8A">
            <w:pPr>
              <w:spacing w:after="0" w:line="240" w:lineRule="auto"/>
              <w:rPr>
                <w:rFonts w:ascii="Times New Roman" w:eastAsia="Times New Roman" w:hAnsi="Times New Roman" w:cs="Times New Roman"/>
                <w:b/>
                <w:sz w:val="24"/>
                <w:szCs w:val="24"/>
                <w:lang w:val="en-GB" w:eastAsia="en-GB"/>
              </w:rPr>
            </w:pPr>
            <w:r w:rsidRPr="00F162AB">
              <w:rPr>
                <w:rFonts w:ascii="Times New Roman" w:eastAsia="Times New Roman" w:hAnsi="Times New Roman" w:cs="Times New Roman"/>
                <w:b/>
                <w:sz w:val="24"/>
                <w:szCs w:val="24"/>
                <w:lang w:val="en-GB" w:eastAsia="en-GB"/>
              </w:rPr>
              <w:t>65</w:t>
            </w:r>
          </w:p>
        </w:tc>
        <w:tc>
          <w:tcPr>
            <w:tcW w:w="1260" w:type="dxa"/>
            <w:tcBorders>
              <w:top w:val="single" w:sz="4" w:space="0" w:color="000000"/>
              <w:left w:val="single" w:sz="4" w:space="0" w:color="000000"/>
              <w:bottom w:val="single" w:sz="4" w:space="0" w:color="000000"/>
              <w:right w:val="single" w:sz="4" w:space="0" w:color="000000"/>
            </w:tcBorders>
            <w:hideMark/>
          </w:tcPr>
          <w:p w:rsidR="009029B7" w:rsidRPr="00F162AB" w:rsidRDefault="009029B7" w:rsidP="00926A8A">
            <w:pPr>
              <w:spacing w:after="0" w:line="240" w:lineRule="auto"/>
              <w:rPr>
                <w:rFonts w:ascii="Times New Roman" w:eastAsia="Times New Roman" w:hAnsi="Times New Roman" w:cs="Times New Roman"/>
                <w:b/>
                <w:sz w:val="24"/>
                <w:szCs w:val="24"/>
                <w:lang w:val="en-GB" w:eastAsia="en-GB"/>
              </w:rPr>
            </w:pPr>
            <w:r w:rsidRPr="00F162AB">
              <w:rPr>
                <w:rFonts w:ascii="Times New Roman" w:eastAsia="Times New Roman" w:hAnsi="Times New Roman" w:cs="Times New Roman"/>
                <w:b/>
                <w:sz w:val="24"/>
                <w:szCs w:val="24"/>
                <w:lang w:val="en-GB" w:eastAsia="en-GB"/>
              </w:rPr>
              <w:t>5</w:t>
            </w:r>
            <w:r w:rsidR="00A013C1">
              <w:rPr>
                <w:rFonts w:ascii="Times New Roman" w:eastAsia="Times New Roman" w:hAnsi="Times New Roman" w:cs="Times New Roman"/>
                <w:b/>
                <w:sz w:val="24"/>
                <w:szCs w:val="24"/>
                <w:lang w:val="en-GB" w:eastAsia="en-GB"/>
              </w:rPr>
              <w:t>4</w:t>
            </w:r>
          </w:p>
        </w:tc>
        <w:tc>
          <w:tcPr>
            <w:tcW w:w="2775" w:type="dxa"/>
            <w:tcBorders>
              <w:top w:val="single" w:sz="4" w:space="0" w:color="000000"/>
              <w:left w:val="single" w:sz="4" w:space="0" w:color="000000"/>
              <w:bottom w:val="single" w:sz="4" w:space="0" w:color="000000"/>
              <w:right w:val="single" w:sz="4" w:space="0" w:color="000000"/>
            </w:tcBorders>
          </w:tcPr>
          <w:p w:rsidR="009029B7" w:rsidRPr="00F162AB" w:rsidRDefault="009029B7" w:rsidP="00926A8A">
            <w:pPr>
              <w:spacing w:after="0" w:line="240" w:lineRule="auto"/>
              <w:jc w:val="center"/>
              <w:rPr>
                <w:rFonts w:ascii="Times New Roman" w:eastAsia="Times New Roman" w:hAnsi="Times New Roman" w:cs="Times New Roman"/>
                <w:sz w:val="24"/>
                <w:szCs w:val="24"/>
                <w:lang w:val="en-GB" w:eastAsia="en-GB"/>
              </w:rPr>
            </w:pPr>
          </w:p>
        </w:tc>
      </w:tr>
    </w:tbl>
    <w:p w:rsidR="00AD1FD3" w:rsidRPr="00F162AB" w:rsidRDefault="00AD1FD3" w:rsidP="006C710C">
      <w:pPr>
        <w:spacing w:after="0" w:line="480" w:lineRule="auto"/>
        <w:jc w:val="both"/>
        <w:rPr>
          <w:rFonts w:ascii="Times New Roman" w:hAnsi="Times New Roman" w:cs="Times New Roman"/>
          <w:i/>
          <w:sz w:val="24"/>
          <w:szCs w:val="24"/>
        </w:rPr>
      </w:pPr>
      <w:r w:rsidRPr="00F162AB">
        <w:rPr>
          <w:rFonts w:ascii="Times New Roman" w:hAnsi="Times New Roman" w:cs="Times New Roman"/>
          <w:i/>
          <w:sz w:val="24"/>
          <w:szCs w:val="24"/>
        </w:rPr>
        <w:t xml:space="preserve">Source: </w:t>
      </w:r>
      <w:r w:rsidR="00EF3031" w:rsidRPr="00F162AB">
        <w:rPr>
          <w:rFonts w:ascii="Times New Roman" w:hAnsi="Times New Roman" w:cs="Times New Roman"/>
          <w:i/>
          <w:sz w:val="24"/>
          <w:szCs w:val="24"/>
        </w:rPr>
        <w:t>Kayunga</w:t>
      </w:r>
      <w:r w:rsidR="000F5365" w:rsidRPr="00F162AB">
        <w:rPr>
          <w:rFonts w:ascii="Times New Roman" w:hAnsi="Times New Roman" w:cs="Times New Roman"/>
          <w:i/>
          <w:sz w:val="24"/>
          <w:szCs w:val="24"/>
        </w:rPr>
        <w:t xml:space="preserve"> District </w:t>
      </w:r>
      <w:r w:rsidR="00EF3031" w:rsidRPr="00F162AB">
        <w:rPr>
          <w:rFonts w:ascii="Times New Roman" w:hAnsi="Times New Roman" w:cs="Times New Roman"/>
          <w:i/>
          <w:sz w:val="24"/>
          <w:szCs w:val="24"/>
        </w:rPr>
        <w:t xml:space="preserve"> </w:t>
      </w:r>
      <w:r w:rsidR="00FB183E">
        <w:rPr>
          <w:rFonts w:ascii="Times New Roman" w:hAnsi="Times New Roman" w:cs="Times New Roman"/>
          <w:i/>
          <w:sz w:val="24"/>
          <w:szCs w:val="24"/>
        </w:rPr>
        <w:t xml:space="preserve"> Local Government</w:t>
      </w:r>
      <w:r w:rsidR="00617FED" w:rsidRPr="00F162AB">
        <w:rPr>
          <w:rFonts w:ascii="Times New Roman" w:hAnsi="Times New Roman" w:cs="Times New Roman"/>
          <w:i/>
          <w:sz w:val="24"/>
          <w:szCs w:val="24"/>
        </w:rPr>
        <w:t xml:space="preserve"> Records</w:t>
      </w:r>
      <w:r w:rsidR="00B0306F">
        <w:rPr>
          <w:rFonts w:ascii="Times New Roman" w:hAnsi="Times New Roman" w:cs="Times New Roman"/>
          <w:i/>
          <w:sz w:val="24"/>
          <w:szCs w:val="24"/>
        </w:rPr>
        <w:t xml:space="preserve"> </w:t>
      </w:r>
      <w:r w:rsidRPr="00F162AB">
        <w:rPr>
          <w:rFonts w:ascii="Times New Roman" w:hAnsi="Times New Roman" w:cs="Times New Roman"/>
          <w:i/>
          <w:sz w:val="24"/>
          <w:szCs w:val="24"/>
        </w:rPr>
        <w:t>(201</w:t>
      </w:r>
      <w:r w:rsidR="001E6704" w:rsidRPr="00F162AB">
        <w:rPr>
          <w:rFonts w:ascii="Times New Roman" w:hAnsi="Times New Roman" w:cs="Times New Roman"/>
          <w:i/>
          <w:sz w:val="24"/>
          <w:szCs w:val="24"/>
        </w:rPr>
        <w:t>7</w:t>
      </w:r>
      <w:r w:rsidRPr="00F162AB">
        <w:rPr>
          <w:rFonts w:ascii="Times New Roman" w:hAnsi="Times New Roman" w:cs="Times New Roman"/>
          <w:i/>
          <w:sz w:val="24"/>
          <w:szCs w:val="24"/>
        </w:rPr>
        <w:t xml:space="preserve">) </w:t>
      </w:r>
    </w:p>
    <w:p w:rsidR="00AD1FD3" w:rsidRPr="005303A5" w:rsidRDefault="00A65ED4" w:rsidP="005303A5">
      <w:pPr>
        <w:pStyle w:val="Heading1"/>
        <w:spacing w:before="0" w:after="0" w:line="480" w:lineRule="auto"/>
        <w:rPr>
          <w:rFonts w:ascii="Times New Roman" w:hAnsi="Times New Roman"/>
          <w:sz w:val="24"/>
          <w:szCs w:val="24"/>
        </w:rPr>
      </w:pPr>
      <w:bookmarkStart w:id="275" w:name="_Toc374110768"/>
      <w:bookmarkStart w:id="276" w:name="_Toc328034614"/>
      <w:bookmarkStart w:id="277" w:name="_Toc511368077"/>
      <w:bookmarkStart w:id="278" w:name="_Toc522864693"/>
      <w:bookmarkStart w:id="279" w:name="_Toc522865492"/>
      <w:bookmarkStart w:id="280" w:name="_Toc522865873"/>
      <w:r w:rsidRPr="005303A5">
        <w:rPr>
          <w:rFonts w:ascii="Times New Roman" w:hAnsi="Times New Roman"/>
          <w:sz w:val="24"/>
          <w:szCs w:val="24"/>
        </w:rPr>
        <w:lastRenderedPageBreak/>
        <w:t>3.4.2</w:t>
      </w:r>
      <w:r w:rsidR="00AD1FD3" w:rsidRPr="005303A5">
        <w:rPr>
          <w:rFonts w:ascii="Times New Roman" w:hAnsi="Times New Roman"/>
          <w:sz w:val="24"/>
          <w:szCs w:val="24"/>
        </w:rPr>
        <w:t xml:space="preserve"> Sampling Techniques</w:t>
      </w:r>
      <w:bookmarkEnd w:id="275"/>
      <w:bookmarkEnd w:id="276"/>
      <w:bookmarkEnd w:id="277"/>
      <w:r w:rsidR="00F359CC" w:rsidRPr="005303A5">
        <w:rPr>
          <w:rFonts w:ascii="Times New Roman" w:hAnsi="Times New Roman"/>
          <w:sz w:val="24"/>
          <w:szCs w:val="24"/>
        </w:rPr>
        <w:t xml:space="preserve"> and Procedures</w:t>
      </w:r>
      <w:bookmarkEnd w:id="278"/>
      <w:bookmarkEnd w:id="279"/>
      <w:bookmarkEnd w:id="280"/>
    </w:p>
    <w:p w:rsidR="00114E0F" w:rsidRPr="00F162AB" w:rsidRDefault="007175F3" w:rsidP="00DD3691">
      <w:pPr>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t>The</w:t>
      </w:r>
      <w:r w:rsidR="00AD1FD3" w:rsidRPr="00F162AB">
        <w:rPr>
          <w:rFonts w:ascii="Times New Roman" w:hAnsi="Times New Roman" w:cs="Times New Roman"/>
          <w:sz w:val="24"/>
          <w:szCs w:val="24"/>
        </w:rPr>
        <w:t xml:space="preserve"> study use</w:t>
      </w:r>
      <w:r w:rsidR="000F4E01">
        <w:rPr>
          <w:rFonts w:ascii="Times New Roman" w:hAnsi="Times New Roman" w:cs="Times New Roman"/>
          <w:sz w:val="24"/>
          <w:szCs w:val="24"/>
        </w:rPr>
        <w:t>d</w:t>
      </w:r>
      <w:r w:rsidR="00AD1FD3" w:rsidRPr="00F162AB">
        <w:rPr>
          <w:rFonts w:ascii="Times New Roman" w:hAnsi="Times New Roman" w:cs="Times New Roman"/>
          <w:sz w:val="24"/>
          <w:szCs w:val="24"/>
        </w:rPr>
        <w:t xml:space="preserve"> simple random sampling technique. Simple random sampling </w:t>
      </w:r>
      <w:r w:rsidR="000F4E01">
        <w:rPr>
          <w:rFonts w:ascii="Times New Roman" w:hAnsi="Times New Roman" w:cs="Times New Roman"/>
          <w:sz w:val="24"/>
          <w:szCs w:val="24"/>
        </w:rPr>
        <w:t>was</w:t>
      </w:r>
      <w:r w:rsidR="00AD1FD3" w:rsidRPr="00F162AB">
        <w:rPr>
          <w:rFonts w:ascii="Times New Roman" w:hAnsi="Times New Roman" w:cs="Times New Roman"/>
          <w:sz w:val="24"/>
          <w:szCs w:val="24"/>
        </w:rPr>
        <w:t xml:space="preserve"> used to select </w:t>
      </w:r>
      <w:r w:rsidR="006C710C" w:rsidRPr="00F162AB">
        <w:rPr>
          <w:rFonts w:ascii="Times New Roman" w:hAnsi="Times New Roman" w:cs="Times New Roman"/>
          <w:sz w:val="24"/>
          <w:szCs w:val="24"/>
        </w:rPr>
        <w:t>two</w:t>
      </w:r>
      <w:r w:rsidR="00DA314A" w:rsidRPr="00F162AB">
        <w:rPr>
          <w:rFonts w:ascii="Times New Roman" w:hAnsi="Times New Roman" w:cs="Times New Roman"/>
          <w:sz w:val="24"/>
          <w:szCs w:val="24"/>
        </w:rPr>
        <w:t xml:space="preserve"> sub counties top management; (Chairman, </w:t>
      </w:r>
      <w:r w:rsidR="006C710C" w:rsidRPr="00F162AB">
        <w:rPr>
          <w:rFonts w:ascii="Times New Roman" w:hAnsi="Times New Roman" w:cs="Times New Roman"/>
          <w:sz w:val="24"/>
          <w:szCs w:val="24"/>
        </w:rPr>
        <w:t>secretary of finance</w:t>
      </w:r>
      <w:r w:rsidR="00DA314A" w:rsidRPr="00F162AB">
        <w:rPr>
          <w:rFonts w:ascii="Times New Roman" w:hAnsi="Times New Roman" w:cs="Times New Roman"/>
          <w:sz w:val="24"/>
          <w:szCs w:val="24"/>
        </w:rPr>
        <w:t xml:space="preserve">, District and sub-counties CSOs and District and sub-county Private sectors like tenderers. </w:t>
      </w:r>
      <w:r w:rsidRPr="00F162AB">
        <w:rPr>
          <w:rFonts w:ascii="Times New Roman" w:hAnsi="Times New Roman" w:cs="Times New Roman"/>
          <w:sz w:val="24"/>
          <w:szCs w:val="24"/>
        </w:rPr>
        <w:t>In using si</w:t>
      </w:r>
      <w:r w:rsidR="000F4E01">
        <w:rPr>
          <w:rFonts w:ascii="Times New Roman" w:hAnsi="Times New Roman" w:cs="Times New Roman"/>
          <w:sz w:val="24"/>
          <w:szCs w:val="24"/>
        </w:rPr>
        <w:t>mple random sampling the study</w:t>
      </w:r>
      <w:r w:rsidRPr="00F162AB">
        <w:rPr>
          <w:rFonts w:ascii="Times New Roman" w:hAnsi="Times New Roman" w:cs="Times New Roman"/>
          <w:sz w:val="24"/>
          <w:szCs w:val="24"/>
        </w:rPr>
        <w:t xml:space="preserve"> use</w:t>
      </w:r>
      <w:r w:rsidR="000F4E01">
        <w:rPr>
          <w:rFonts w:ascii="Times New Roman" w:hAnsi="Times New Roman" w:cs="Times New Roman"/>
          <w:sz w:val="24"/>
          <w:szCs w:val="24"/>
        </w:rPr>
        <w:t>d</w:t>
      </w:r>
      <w:r w:rsidRPr="00F162AB">
        <w:rPr>
          <w:rFonts w:ascii="Times New Roman" w:hAnsi="Times New Roman" w:cs="Times New Roman"/>
          <w:sz w:val="24"/>
          <w:szCs w:val="24"/>
        </w:rPr>
        <w:t xml:space="preserve"> th</w:t>
      </w:r>
      <w:r w:rsidR="000F4E01">
        <w:rPr>
          <w:rFonts w:ascii="Times New Roman" w:hAnsi="Times New Roman" w:cs="Times New Roman"/>
          <w:sz w:val="24"/>
          <w:szCs w:val="24"/>
        </w:rPr>
        <w:t>e lottery approach where names we</w:t>
      </w:r>
      <w:r w:rsidRPr="00F162AB">
        <w:rPr>
          <w:rFonts w:ascii="Times New Roman" w:hAnsi="Times New Roman" w:cs="Times New Roman"/>
          <w:sz w:val="24"/>
          <w:szCs w:val="24"/>
        </w:rPr>
        <w:t>re written on a tag and pu</w:t>
      </w:r>
      <w:r w:rsidR="000F4E01">
        <w:rPr>
          <w:rFonts w:ascii="Times New Roman" w:hAnsi="Times New Roman" w:cs="Times New Roman"/>
          <w:sz w:val="24"/>
          <w:szCs w:val="24"/>
        </w:rPr>
        <w:t>t in a basket of which one tag wa</w:t>
      </w:r>
      <w:r w:rsidRPr="00F162AB">
        <w:rPr>
          <w:rFonts w:ascii="Times New Roman" w:hAnsi="Times New Roman" w:cs="Times New Roman"/>
          <w:sz w:val="24"/>
          <w:szCs w:val="24"/>
        </w:rPr>
        <w:t>s pi</w:t>
      </w:r>
      <w:r w:rsidR="000F4E01">
        <w:rPr>
          <w:rFonts w:ascii="Times New Roman" w:hAnsi="Times New Roman" w:cs="Times New Roman"/>
          <w:sz w:val="24"/>
          <w:szCs w:val="24"/>
        </w:rPr>
        <w:t>cked until the required number wa</w:t>
      </w:r>
      <w:r w:rsidRPr="00F162AB">
        <w:rPr>
          <w:rFonts w:ascii="Times New Roman" w:hAnsi="Times New Roman" w:cs="Times New Roman"/>
          <w:sz w:val="24"/>
          <w:szCs w:val="24"/>
        </w:rPr>
        <w:t xml:space="preserve">s reached (Denscombe, 2003). This </w:t>
      </w:r>
      <w:r w:rsidR="00AD1FD3" w:rsidRPr="00F162AB">
        <w:rPr>
          <w:rFonts w:ascii="Times New Roman" w:hAnsi="Times New Roman" w:cs="Times New Roman"/>
          <w:sz w:val="24"/>
          <w:szCs w:val="24"/>
        </w:rPr>
        <w:t xml:space="preserve">technique </w:t>
      </w:r>
      <w:r w:rsidR="000F4E01">
        <w:rPr>
          <w:rFonts w:ascii="Times New Roman" w:hAnsi="Times New Roman" w:cs="Times New Roman"/>
          <w:sz w:val="24"/>
          <w:szCs w:val="24"/>
        </w:rPr>
        <w:t xml:space="preserve">was </w:t>
      </w:r>
      <w:r w:rsidRPr="00F162AB">
        <w:rPr>
          <w:rFonts w:ascii="Times New Roman" w:hAnsi="Times New Roman" w:cs="Times New Roman"/>
          <w:sz w:val="24"/>
          <w:szCs w:val="24"/>
        </w:rPr>
        <w:t xml:space="preserve">adopted on the basis that these </w:t>
      </w:r>
      <w:r w:rsidR="007C78E2">
        <w:rPr>
          <w:rFonts w:ascii="Times New Roman" w:hAnsi="Times New Roman" w:cs="Times New Roman"/>
          <w:sz w:val="24"/>
          <w:szCs w:val="24"/>
        </w:rPr>
        <w:t>respondents</w:t>
      </w:r>
      <w:r w:rsidR="000F4E01">
        <w:rPr>
          <w:rFonts w:ascii="Times New Roman" w:hAnsi="Times New Roman" w:cs="Times New Roman"/>
          <w:sz w:val="24"/>
          <w:szCs w:val="24"/>
        </w:rPr>
        <w:t xml:space="preserve"> were many and could not</w:t>
      </w:r>
      <w:r w:rsidRPr="00F162AB">
        <w:rPr>
          <w:rFonts w:ascii="Times New Roman" w:hAnsi="Times New Roman" w:cs="Times New Roman"/>
          <w:sz w:val="24"/>
          <w:szCs w:val="24"/>
        </w:rPr>
        <w:t xml:space="preserve"> be accessed in a shortest period of time if not using a simple random sampling</w:t>
      </w:r>
      <w:r w:rsidR="00AD1FD3" w:rsidRPr="00F162AB">
        <w:rPr>
          <w:rFonts w:ascii="Times New Roman" w:hAnsi="Times New Roman" w:cs="Times New Roman"/>
          <w:sz w:val="24"/>
          <w:szCs w:val="24"/>
        </w:rPr>
        <w:t xml:space="preserve">. </w:t>
      </w:r>
      <w:r w:rsidR="00114E0F">
        <w:rPr>
          <w:rFonts w:ascii="Times New Roman" w:hAnsi="Times New Roman" w:cs="Times New Roman"/>
          <w:sz w:val="24"/>
          <w:szCs w:val="24"/>
        </w:rPr>
        <w:t xml:space="preserve">This was basically to reduce on bias since they were many. </w:t>
      </w:r>
    </w:p>
    <w:p w:rsidR="00AD1FD3" w:rsidRPr="00F162AB" w:rsidRDefault="007175F3" w:rsidP="00DD3691">
      <w:pPr>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t xml:space="preserve">The </w:t>
      </w:r>
      <w:r w:rsidR="00AD1FD3" w:rsidRPr="00F162AB">
        <w:rPr>
          <w:rFonts w:ascii="Times New Roman" w:hAnsi="Times New Roman" w:cs="Times New Roman"/>
          <w:sz w:val="24"/>
          <w:szCs w:val="24"/>
        </w:rPr>
        <w:t xml:space="preserve">purposive sampling </w:t>
      </w:r>
      <w:r w:rsidR="000F4E01">
        <w:rPr>
          <w:rFonts w:ascii="Times New Roman" w:hAnsi="Times New Roman" w:cs="Times New Roman"/>
          <w:sz w:val="24"/>
          <w:szCs w:val="24"/>
        </w:rPr>
        <w:t xml:space="preserve">was </w:t>
      </w:r>
      <w:r w:rsidR="00AD1FD3" w:rsidRPr="00F162AB">
        <w:rPr>
          <w:rFonts w:ascii="Times New Roman" w:hAnsi="Times New Roman" w:cs="Times New Roman"/>
          <w:sz w:val="24"/>
          <w:szCs w:val="24"/>
        </w:rPr>
        <w:t xml:space="preserve">employed to select </w:t>
      </w:r>
      <w:r w:rsidR="00DA314A" w:rsidRPr="00F162AB">
        <w:rPr>
          <w:rFonts w:ascii="Times New Roman" w:hAnsi="Times New Roman" w:cs="Times New Roman"/>
          <w:sz w:val="24"/>
          <w:szCs w:val="24"/>
        </w:rPr>
        <w:t xml:space="preserve">district and two sub-counties </w:t>
      </w:r>
      <w:r w:rsidR="00DA314A" w:rsidRPr="00F162AB">
        <w:rPr>
          <w:rFonts w:ascii="Times New Roman" w:eastAsia="Times New Roman" w:hAnsi="Times New Roman" w:cs="Times New Roman"/>
          <w:sz w:val="24"/>
          <w:szCs w:val="24"/>
          <w:lang w:val="en-GB" w:eastAsia="en-GB"/>
        </w:rPr>
        <w:t>executive committees,</w:t>
      </w:r>
      <w:r w:rsidR="00DA314A" w:rsidRPr="00F162AB">
        <w:rPr>
          <w:rFonts w:ascii="Times New Roman" w:hAnsi="Times New Roman" w:cs="Times New Roman"/>
          <w:sz w:val="24"/>
          <w:szCs w:val="24"/>
        </w:rPr>
        <w:t xml:space="preserve"> District top management; (CAO, Deputy CAO, RDC, </w:t>
      </w:r>
      <w:r w:rsidR="007C78E2" w:rsidRPr="00F162AB">
        <w:rPr>
          <w:rFonts w:ascii="Times New Roman" w:hAnsi="Times New Roman" w:cs="Times New Roman"/>
          <w:sz w:val="24"/>
          <w:szCs w:val="24"/>
        </w:rPr>
        <w:t xml:space="preserve">and </w:t>
      </w:r>
      <w:r w:rsidR="00114E0F">
        <w:rPr>
          <w:rFonts w:ascii="Times New Roman" w:hAnsi="Times New Roman" w:cs="Times New Roman"/>
          <w:sz w:val="24"/>
          <w:szCs w:val="24"/>
        </w:rPr>
        <w:t>Revenue officer</w:t>
      </w:r>
      <w:r w:rsidR="00DA314A" w:rsidRPr="00F162AB">
        <w:rPr>
          <w:rFonts w:ascii="Times New Roman" w:hAnsi="Times New Roman" w:cs="Times New Roman"/>
          <w:sz w:val="24"/>
          <w:szCs w:val="24"/>
        </w:rPr>
        <w:t>),</w:t>
      </w:r>
      <w:r w:rsidR="00114E0F">
        <w:rPr>
          <w:rFonts w:ascii="Times New Roman" w:hAnsi="Times New Roman" w:cs="Times New Roman"/>
          <w:sz w:val="24"/>
          <w:szCs w:val="24"/>
        </w:rPr>
        <w:t xml:space="preserve"> </w:t>
      </w:r>
      <w:r w:rsidR="00DA314A" w:rsidRPr="00F162AB">
        <w:rPr>
          <w:rFonts w:ascii="Times New Roman" w:hAnsi="Times New Roman" w:cs="Times New Roman"/>
          <w:sz w:val="24"/>
          <w:szCs w:val="24"/>
        </w:rPr>
        <w:t xml:space="preserve">Two sub counties top </w:t>
      </w:r>
      <w:r w:rsidR="00617FED" w:rsidRPr="00F162AB">
        <w:rPr>
          <w:rFonts w:ascii="Times New Roman" w:hAnsi="Times New Roman" w:cs="Times New Roman"/>
          <w:sz w:val="24"/>
          <w:szCs w:val="24"/>
        </w:rPr>
        <w:t>management (</w:t>
      </w:r>
      <w:r w:rsidR="00D94B14" w:rsidRPr="00F162AB">
        <w:rPr>
          <w:rFonts w:ascii="Times New Roman" w:hAnsi="Times New Roman" w:cs="Times New Roman"/>
          <w:sz w:val="24"/>
          <w:szCs w:val="24"/>
        </w:rPr>
        <w:t>Chairman, secretary of finance and</w:t>
      </w:r>
      <w:r w:rsidR="006D008A">
        <w:rPr>
          <w:rFonts w:ascii="Times New Roman" w:hAnsi="Times New Roman" w:cs="Times New Roman"/>
          <w:sz w:val="24"/>
          <w:szCs w:val="24"/>
        </w:rPr>
        <w:t xml:space="preserve"> Sub county chief</w:t>
      </w:r>
      <w:r w:rsidR="00D94B14" w:rsidRPr="00F162AB">
        <w:rPr>
          <w:rFonts w:ascii="Times New Roman" w:hAnsi="Times New Roman" w:cs="Times New Roman"/>
          <w:sz w:val="24"/>
          <w:szCs w:val="24"/>
        </w:rPr>
        <w:t>)</w:t>
      </w:r>
      <w:r w:rsidRPr="00F162AB">
        <w:rPr>
          <w:rFonts w:ascii="Times New Roman" w:hAnsi="Times New Roman" w:cs="Times New Roman"/>
          <w:sz w:val="24"/>
          <w:szCs w:val="24"/>
        </w:rPr>
        <w:t xml:space="preserve">. These </w:t>
      </w:r>
      <w:r w:rsidR="000F4E01">
        <w:rPr>
          <w:rFonts w:ascii="Times New Roman" w:hAnsi="Times New Roman" w:cs="Times New Roman"/>
          <w:sz w:val="24"/>
          <w:szCs w:val="24"/>
        </w:rPr>
        <w:t>were</w:t>
      </w:r>
      <w:r w:rsidR="006D008A">
        <w:rPr>
          <w:rFonts w:ascii="Times New Roman" w:hAnsi="Times New Roman" w:cs="Times New Roman"/>
          <w:sz w:val="24"/>
          <w:szCs w:val="24"/>
        </w:rPr>
        <w:t xml:space="preserve"> used in this study because</w:t>
      </w:r>
      <w:r w:rsidRPr="00F162AB">
        <w:rPr>
          <w:rFonts w:ascii="Times New Roman" w:hAnsi="Times New Roman" w:cs="Times New Roman"/>
          <w:sz w:val="24"/>
          <w:szCs w:val="24"/>
        </w:rPr>
        <w:t xml:space="preserve"> they ha</w:t>
      </w:r>
      <w:r w:rsidR="000F4E01">
        <w:rPr>
          <w:rFonts w:ascii="Times New Roman" w:hAnsi="Times New Roman" w:cs="Times New Roman"/>
          <w:sz w:val="24"/>
          <w:szCs w:val="24"/>
        </w:rPr>
        <w:t>d</w:t>
      </w:r>
      <w:r w:rsidRPr="00F162AB">
        <w:rPr>
          <w:rFonts w:ascii="Times New Roman" w:hAnsi="Times New Roman" w:cs="Times New Roman"/>
          <w:sz w:val="24"/>
          <w:szCs w:val="24"/>
        </w:rPr>
        <w:t xml:space="preserve"> the knowledge </w:t>
      </w:r>
      <w:r w:rsidR="006D008A">
        <w:rPr>
          <w:rFonts w:ascii="Times New Roman" w:hAnsi="Times New Roman" w:cs="Times New Roman"/>
          <w:sz w:val="24"/>
          <w:szCs w:val="24"/>
        </w:rPr>
        <w:t xml:space="preserve">on local revenue </w:t>
      </w:r>
      <w:r w:rsidRPr="00F162AB">
        <w:rPr>
          <w:rFonts w:ascii="Times New Roman" w:hAnsi="Times New Roman" w:cs="Times New Roman"/>
          <w:sz w:val="24"/>
          <w:szCs w:val="24"/>
        </w:rPr>
        <w:t xml:space="preserve">needed in this area of their jurisdiction </w:t>
      </w:r>
      <w:r w:rsidR="00AD1FD3" w:rsidRPr="00F162AB">
        <w:rPr>
          <w:rFonts w:ascii="Times New Roman" w:hAnsi="Times New Roman" w:cs="Times New Roman"/>
          <w:sz w:val="24"/>
          <w:szCs w:val="24"/>
        </w:rPr>
        <w:t xml:space="preserve">(Sekaran, 2003). </w:t>
      </w:r>
    </w:p>
    <w:p w:rsidR="00AD1FD3" w:rsidRPr="005303A5" w:rsidRDefault="00A65ED4" w:rsidP="005303A5">
      <w:pPr>
        <w:pStyle w:val="Heading1"/>
        <w:spacing w:before="0" w:after="0" w:line="480" w:lineRule="auto"/>
        <w:rPr>
          <w:rFonts w:ascii="Times New Roman" w:hAnsi="Times New Roman"/>
          <w:sz w:val="24"/>
          <w:szCs w:val="24"/>
        </w:rPr>
      </w:pPr>
      <w:bookmarkStart w:id="281" w:name="_Toc374110771"/>
      <w:bookmarkStart w:id="282" w:name="_Toc511368080"/>
      <w:bookmarkStart w:id="283" w:name="_Toc522864694"/>
      <w:bookmarkStart w:id="284" w:name="_Toc522865493"/>
      <w:bookmarkStart w:id="285" w:name="_Toc522865874"/>
      <w:r w:rsidRPr="005303A5">
        <w:rPr>
          <w:rFonts w:ascii="Times New Roman" w:hAnsi="Times New Roman"/>
          <w:sz w:val="24"/>
          <w:szCs w:val="24"/>
        </w:rPr>
        <w:t>3.5</w:t>
      </w:r>
      <w:r w:rsidR="00AD1FD3" w:rsidRPr="005303A5">
        <w:rPr>
          <w:rFonts w:ascii="Times New Roman" w:hAnsi="Times New Roman"/>
          <w:sz w:val="24"/>
          <w:szCs w:val="24"/>
        </w:rPr>
        <w:t xml:space="preserve"> Data Collection Methods</w:t>
      </w:r>
      <w:bookmarkEnd w:id="281"/>
      <w:bookmarkEnd w:id="282"/>
      <w:bookmarkEnd w:id="283"/>
      <w:bookmarkEnd w:id="284"/>
      <w:bookmarkEnd w:id="285"/>
    </w:p>
    <w:p w:rsidR="00364B2D" w:rsidRPr="00F162AB" w:rsidRDefault="000F4E01" w:rsidP="005C1A01">
      <w:pPr>
        <w:pStyle w:val="Heading1"/>
        <w:spacing w:before="0" w:after="0" w:line="480" w:lineRule="auto"/>
        <w:rPr>
          <w:rFonts w:ascii="Times New Roman" w:hAnsi="Times New Roman"/>
          <w:b w:val="0"/>
          <w:sz w:val="24"/>
          <w:szCs w:val="24"/>
        </w:rPr>
      </w:pPr>
      <w:bookmarkStart w:id="286" w:name="_Toc522864695"/>
      <w:bookmarkStart w:id="287" w:name="_Toc522865494"/>
      <w:bookmarkStart w:id="288" w:name="_Toc522865875"/>
      <w:bookmarkStart w:id="289" w:name="_Toc374110772"/>
      <w:bookmarkStart w:id="290" w:name="_Toc511368081"/>
      <w:r>
        <w:rPr>
          <w:rFonts w:ascii="Times New Roman" w:hAnsi="Times New Roman"/>
          <w:b w:val="0"/>
          <w:sz w:val="24"/>
          <w:szCs w:val="24"/>
        </w:rPr>
        <w:t>The study</w:t>
      </w:r>
      <w:r w:rsidR="00364B2D" w:rsidRPr="00F162AB">
        <w:rPr>
          <w:rFonts w:ascii="Times New Roman" w:hAnsi="Times New Roman"/>
          <w:b w:val="0"/>
          <w:sz w:val="24"/>
          <w:szCs w:val="24"/>
        </w:rPr>
        <w:t xml:space="preserve"> deploy</w:t>
      </w:r>
      <w:r>
        <w:rPr>
          <w:rFonts w:ascii="Times New Roman" w:hAnsi="Times New Roman"/>
          <w:b w:val="0"/>
          <w:sz w:val="24"/>
          <w:szCs w:val="24"/>
        </w:rPr>
        <w:t>ed</w:t>
      </w:r>
      <w:r w:rsidR="00364B2D" w:rsidRPr="00F162AB">
        <w:rPr>
          <w:rFonts w:ascii="Times New Roman" w:hAnsi="Times New Roman"/>
          <w:b w:val="0"/>
          <w:sz w:val="24"/>
          <w:szCs w:val="24"/>
        </w:rPr>
        <w:t xml:space="preserve"> three data collection methods including</w:t>
      </w:r>
      <w:r w:rsidR="005C1A01" w:rsidRPr="00F162AB">
        <w:rPr>
          <w:rFonts w:ascii="Times New Roman" w:hAnsi="Times New Roman"/>
          <w:b w:val="0"/>
          <w:sz w:val="24"/>
          <w:szCs w:val="24"/>
        </w:rPr>
        <w:t>, questionnaire survey, interview and document review as explained below</w:t>
      </w:r>
      <w:bookmarkEnd w:id="286"/>
      <w:bookmarkEnd w:id="287"/>
      <w:bookmarkEnd w:id="288"/>
    </w:p>
    <w:p w:rsidR="00AD1FD3" w:rsidRPr="00F162AB" w:rsidRDefault="00A65ED4" w:rsidP="005C1A01">
      <w:pPr>
        <w:pStyle w:val="Heading1"/>
        <w:spacing w:before="0" w:line="480" w:lineRule="auto"/>
        <w:rPr>
          <w:rFonts w:ascii="Times New Roman" w:hAnsi="Times New Roman"/>
          <w:sz w:val="24"/>
          <w:szCs w:val="24"/>
        </w:rPr>
      </w:pPr>
      <w:bookmarkStart w:id="291" w:name="_Toc522864696"/>
      <w:bookmarkStart w:id="292" w:name="_Toc522865495"/>
      <w:bookmarkStart w:id="293" w:name="_Toc522865876"/>
      <w:r w:rsidRPr="00F162AB">
        <w:rPr>
          <w:rFonts w:ascii="Times New Roman" w:hAnsi="Times New Roman"/>
          <w:sz w:val="24"/>
          <w:szCs w:val="24"/>
        </w:rPr>
        <w:t>3.5</w:t>
      </w:r>
      <w:r w:rsidR="00AD1FD3" w:rsidRPr="00F162AB">
        <w:rPr>
          <w:rFonts w:ascii="Times New Roman" w:hAnsi="Times New Roman"/>
          <w:sz w:val="24"/>
          <w:szCs w:val="24"/>
        </w:rPr>
        <w:t xml:space="preserve">.1 </w:t>
      </w:r>
      <w:r w:rsidR="00364B2D" w:rsidRPr="00F162AB">
        <w:rPr>
          <w:rFonts w:ascii="Times New Roman" w:hAnsi="Times New Roman"/>
          <w:sz w:val="24"/>
          <w:szCs w:val="24"/>
        </w:rPr>
        <w:t xml:space="preserve">Questionnaire </w:t>
      </w:r>
      <w:r w:rsidR="00AD1FD3" w:rsidRPr="00F162AB">
        <w:rPr>
          <w:rFonts w:ascii="Times New Roman" w:hAnsi="Times New Roman"/>
          <w:sz w:val="24"/>
          <w:szCs w:val="24"/>
        </w:rPr>
        <w:t>Survey</w:t>
      </w:r>
      <w:bookmarkEnd w:id="289"/>
      <w:bookmarkEnd w:id="290"/>
      <w:bookmarkEnd w:id="291"/>
      <w:bookmarkEnd w:id="292"/>
      <w:bookmarkEnd w:id="293"/>
    </w:p>
    <w:p w:rsidR="00B940E1" w:rsidRPr="00F162AB" w:rsidRDefault="00B940E1" w:rsidP="00B940E1">
      <w:pPr>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t xml:space="preserve">The questionnaire </w:t>
      </w:r>
      <w:r w:rsidR="000F4E01">
        <w:rPr>
          <w:rFonts w:ascii="Times New Roman" w:hAnsi="Times New Roman" w:cs="Times New Roman"/>
          <w:sz w:val="24"/>
          <w:szCs w:val="24"/>
        </w:rPr>
        <w:t>was</w:t>
      </w:r>
      <w:r w:rsidRPr="00F162AB">
        <w:rPr>
          <w:rFonts w:ascii="Times New Roman" w:hAnsi="Times New Roman" w:cs="Times New Roman"/>
          <w:sz w:val="24"/>
          <w:szCs w:val="24"/>
        </w:rPr>
        <w:t xml:space="preserve"> used basing on the fact that the variables could not be observed such as views, opinions, perceptions and feelings of the respondents </w:t>
      </w:r>
      <w:r w:rsidR="00B06405" w:rsidRPr="00F162AB">
        <w:rPr>
          <w:rFonts w:ascii="Times New Roman" w:hAnsi="Times New Roman" w:cs="Times New Roman"/>
          <w:sz w:val="24"/>
          <w:szCs w:val="24"/>
        </w:rPr>
        <w:t>on revenue</w:t>
      </w:r>
      <w:r w:rsidRPr="00F162AB">
        <w:rPr>
          <w:rFonts w:ascii="Times New Roman" w:hAnsi="Times New Roman" w:cs="Times New Roman"/>
          <w:sz w:val="24"/>
          <w:szCs w:val="24"/>
        </w:rPr>
        <w:t xml:space="preserve"> administration and revenue </w:t>
      </w:r>
      <w:r w:rsidR="009628A4" w:rsidRPr="00F162AB">
        <w:rPr>
          <w:rFonts w:ascii="Times New Roman" w:hAnsi="Times New Roman" w:cs="Times New Roman"/>
          <w:sz w:val="24"/>
          <w:szCs w:val="24"/>
        </w:rPr>
        <w:t>performance.</w:t>
      </w:r>
      <w:r w:rsidRPr="00F162AB">
        <w:rPr>
          <w:rFonts w:ascii="Times New Roman" w:hAnsi="Times New Roman" w:cs="Times New Roman"/>
          <w:sz w:val="24"/>
          <w:szCs w:val="24"/>
        </w:rPr>
        <w:t xml:space="preserve">  The questionnaire w</w:t>
      </w:r>
      <w:r w:rsidR="000F4E01">
        <w:rPr>
          <w:rFonts w:ascii="Times New Roman" w:hAnsi="Times New Roman" w:cs="Times New Roman"/>
          <w:sz w:val="24"/>
          <w:szCs w:val="24"/>
        </w:rPr>
        <w:t>as also</w:t>
      </w:r>
      <w:r w:rsidRPr="00F162AB">
        <w:rPr>
          <w:rFonts w:ascii="Times New Roman" w:hAnsi="Times New Roman" w:cs="Times New Roman"/>
          <w:sz w:val="24"/>
          <w:szCs w:val="24"/>
        </w:rPr>
        <w:t xml:space="preserve"> used because it </w:t>
      </w:r>
      <w:r w:rsidR="000F4E01">
        <w:rPr>
          <w:rFonts w:ascii="Times New Roman" w:hAnsi="Times New Roman" w:cs="Times New Roman"/>
          <w:sz w:val="24"/>
          <w:szCs w:val="24"/>
        </w:rPr>
        <w:t xml:space="preserve">would </w:t>
      </w:r>
      <w:r w:rsidRPr="00F162AB">
        <w:rPr>
          <w:rFonts w:ascii="Times New Roman" w:hAnsi="Times New Roman" w:cs="Times New Roman"/>
          <w:sz w:val="24"/>
          <w:szCs w:val="24"/>
        </w:rPr>
        <w:t xml:space="preserve">collect vast amounts of data less expensively at a low cost (Sekaran, 2003). The questionnaire </w:t>
      </w:r>
      <w:r w:rsidR="000F4E01">
        <w:rPr>
          <w:rFonts w:ascii="Times New Roman" w:hAnsi="Times New Roman" w:cs="Times New Roman"/>
          <w:sz w:val="24"/>
          <w:szCs w:val="24"/>
        </w:rPr>
        <w:t>was</w:t>
      </w:r>
      <w:r w:rsidRPr="00F162AB">
        <w:rPr>
          <w:rFonts w:ascii="Times New Roman" w:hAnsi="Times New Roman" w:cs="Times New Roman"/>
          <w:sz w:val="24"/>
          <w:szCs w:val="24"/>
        </w:rPr>
        <w:t xml:space="preserve"> administered by dropping it at the</w:t>
      </w:r>
      <w:r w:rsidR="00B10F3A">
        <w:rPr>
          <w:rFonts w:ascii="Times New Roman" w:hAnsi="Times New Roman" w:cs="Times New Roman"/>
          <w:sz w:val="24"/>
          <w:szCs w:val="24"/>
        </w:rPr>
        <w:t xml:space="preserve"> </w:t>
      </w:r>
      <w:r w:rsidR="00EA0F49" w:rsidRPr="00F162AB">
        <w:rPr>
          <w:rFonts w:ascii="Times New Roman" w:hAnsi="Times New Roman" w:cs="Times New Roman"/>
          <w:sz w:val="24"/>
          <w:szCs w:val="24"/>
        </w:rPr>
        <w:t xml:space="preserve">Chairman, secretary of finance, District and sub-counties CSOs and District </w:t>
      </w:r>
      <w:r w:rsidR="00EA0F49" w:rsidRPr="00F162AB">
        <w:rPr>
          <w:rFonts w:ascii="Times New Roman" w:hAnsi="Times New Roman" w:cs="Times New Roman"/>
          <w:sz w:val="24"/>
          <w:szCs w:val="24"/>
        </w:rPr>
        <w:lastRenderedPageBreak/>
        <w:t>and sub-county Private sect</w:t>
      </w:r>
      <w:r w:rsidR="00EA0F49">
        <w:rPr>
          <w:rFonts w:ascii="Times New Roman" w:hAnsi="Times New Roman" w:cs="Times New Roman"/>
          <w:sz w:val="24"/>
          <w:szCs w:val="24"/>
        </w:rPr>
        <w:t>ors like tenderer</w:t>
      </w:r>
      <w:r w:rsidRPr="00F162AB">
        <w:rPr>
          <w:rFonts w:ascii="Times New Roman" w:hAnsi="Times New Roman" w:cs="Times New Roman"/>
          <w:sz w:val="24"/>
          <w:szCs w:val="24"/>
        </w:rPr>
        <w:t xml:space="preserve">s’ offices and picked after one week with the help of research assistants. The questionnaire </w:t>
      </w:r>
      <w:r w:rsidR="000F4E01">
        <w:rPr>
          <w:rFonts w:ascii="Times New Roman" w:hAnsi="Times New Roman" w:cs="Times New Roman"/>
          <w:sz w:val="24"/>
          <w:szCs w:val="24"/>
        </w:rPr>
        <w:t xml:space="preserve">was </w:t>
      </w:r>
      <w:r w:rsidRPr="00F162AB">
        <w:rPr>
          <w:rFonts w:ascii="Times New Roman" w:hAnsi="Times New Roman" w:cs="Times New Roman"/>
          <w:sz w:val="24"/>
          <w:szCs w:val="24"/>
        </w:rPr>
        <w:t>administered to only tax assessors and tax collectors.</w:t>
      </w:r>
    </w:p>
    <w:p w:rsidR="00AD1FD3" w:rsidRPr="00F162AB" w:rsidRDefault="00AD1FD3" w:rsidP="009A33EE">
      <w:pPr>
        <w:pStyle w:val="Heading1"/>
        <w:spacing w:before="0" w:after="0" w:line="480" w:lineRule="auto"/>
        <w:rPr>
          <w:rFonts w:ascii="Times New Roman" w:hAnsi="Times New Roman"/>
          <w:sz w:val="24"/>
          <w:szCs w:val="24"/>
        </w:rPr>
      </w:pPr>
      <w:bookmarkStart w:id="294" w:name="_Toc374110773"/>
      <w:bookmarkStart w:id="295" w:name="_Toc511368082"/>
      <w:bookmarkStart w:id="296" w:name="_Toc522864697"/>
      <w:bookmarkStart w:id="297" w:name="_Toc522865496"/>
      <w:bookmarkStart w:id="298" w:name="_Toc522865877"/>
      <w:r w:rsidRPr="00F162AB">
        <w:rPr>
          <w:rFonts w:ascii="Times New Roman" w:hAnsi="Times New Roman"/>
          <w:sz w:val="24"/>
          <w:szCs w:val="24"/>
        </w:rPr>
        <w:t>3.</w:t>
      </w:r>
      <w:r w:rsidR="005303A5">
        <w:rPr>
          <w:rFonts w:ascii="Times New Roman" w:hAnsi="Times New Roman"/>
          <w:sz w:val="24"/>
          <w:szCs w:val="24"/>
        </w:rPr>
        <w:t>5</w:t>
      </w:r>
      <w:r w:rsidRPr="00F162AB">
        <w:rPr>
          <w:rFonts w:ascii="Times New Roman" w:hAnsi="Times New Roman"/>
          <w:sz w:val="24"/>
          <w:szCs w:val="24"/>
        </w:rPr>
        <w:t>.2 Interview</w:t>
      </w:r>
      <w:bookmarkEnd w:id="294"/>
      <w:bookmarkEnd w:id="295"/>
      <w:bookmarkEnd w:id="296"/>
      <w:bookmarkEnd w:id="297"/>
      <w:bookmarkEnd w:id="298"/>
    </w:p>
    <w:p w:rsidR="00B940E1" w:rsidRPr="00F162AB" w:rsidRDefault="00B940E1" w:rsidP="00B940E1">
      <w:pPr>
        <w:spacing w:line="480" w:lineRule="auto"/>
        <w:jc w:val="both"/>
        <w:rPr>
          <w:rFonts w:ascii="Times New Roman" w:hAnsi="Times New Roman" w:cs="Times New Roman"/>
          <w:sz w:val="24"/>
          <w:szCs w:val="24"/>
        </w:rPr>
      </w:pPr>
      <w:r w:rsidRPr="00F162AB">
        <w:rPr>
          <w:rFonts w:ascii="Times New Roman" w:hAnsi="Times New Roman" w:cs="Times New Roman"/>
          <w:sz w:val="24"/>
          <w:szCs w:val="24"/>
        </w:rPr>
        <w:t>In this method</w:t>
      </w:r>
      <w:r w:rsidR="000F4E01">
        <w:rPr>
          <w:rFonts w:ascii="Times New Roman" w:hAnsi="Times New Roman" w:cs="Times New Roman"/>
          <w:sz w:val="24"/>
          <w:szCs w:val="24"/>
        </w:rPr>
        <w:t>,</w:t>
      </w:r>
      <w:r w:rsidRPr="00F162AB">
        <w:rPr>
          <w:rFonts w:ascii="Times New Roman" w:hAnsi="Times New Roman" w:cs="Times New Roman"/>
          <w:sz w:val="24"/>
          <w:szCs w:val="24"/>
        </w:rPr>
        <w:t xml:space="preserve"> the researcher interview</w:t>
      </w:r>
      <w:r w:rsidR="000F4E01">
        <w:rPr>
          <w:rFonts w:ascii="Times New Roman" w:hAnsi="Times New Roman" w:cs="Times New Roman"/>
          <w:sz w:val="24"/>
          <w:szCs w:val="24"/>
        </w:rPr>
        <w:t>ed</w:t>
      </w:r>
      <w:r w:rsidRPr="00F162AB">
        <w:rPr>
          <w:rFonts w:ascii="Times New Roman" w:hAnsi="Times New Roman" w:cs="Times New Roman"/>
          <w:sz w:val="24"/>
          <w:szCs w:val="24"/>
        </w:rPr>
        <w:t xml:space="preserve"> district and two sub-counties </w:t>
      </w:r>
      <w:r w:rsidRPr="00F162AB">
        <w:rPr>
          <w:rFonts w:ascii="Times New Roman" w:eastAsia="Times New Roman" w:hAnsi="Times New Roman" w:cs="Times New Roman"/>
          <w:sz w:val="24"/>
          <w:szCs w:val="24"/>
          <w:lang w:val="en-GB" w:eastAsia="en-GB"/>
        </w:rPr>
        <w:t>executive committees,</w:t>
      </w:r>
      <w:r w:rsidRPr="00F162AB">
        <w:rPr>
          <w:rFonts w:ascii="Times New Roman" w:hAnsi="Times New Roman" w:cs="Times New Roman"/>
          <w:sz w:val="24"/>
          <w:szCs w:val="24"/>
        </w:rPr>
        <w:t xml:space="preserve"> District top ma</w:t>
      </w:r>
      <w:r w:rsidR="00D465DC">
        <w:rPr>
          <w:rFonts w:ascii="Times New Roman" w:hAnsi="Times New Roman" w:cs="Times New Roman"/>
          <w:sz w:val="24"/>
          <w:szCs w:val="24"/>
        </w:rPr>
        <w:t>nagement; (CAO, Deputy CAO, RDC</w:t>
      </w:r>
      <w:r w:rsidR="00114E0F">
        <w:rPr>
          <w:rFonts w:ascii="Times New Roman" w:hAnsi="Times New Roman" w:cs="Times New Roman"/>
          <w:sz w:val="24"/>
          <w:szCs w:val="24"/>
        </w:rPr>
        <w:t xml:space="preserve"> </w:t>
      </w:r>
      <w:r w:rsidR="00D465DC">
        <w:rPr>
          <w:rFonts w:ascii="Times New Roman" w:hAnsi="Times New Roman" w:cs="Times New Roman"/>
          <w:sz w:val="24"/>
          <w:szCs w:val="24"/>
        </w:rPr>
        <w:t>and Revenue</w:t>
      </w:r>
      <w:r w:rsidR="00114E0F">
        <w:rPr>
          <w:rFonts w:ascii="Times New Roman" w:hAnsi="Times New Roman" w:cs="Times New Roman"/>
          <w:sz w:val="24"/>
          <w:szCs w:val="24"/>
        </w:rPr>
        <w:t xml:space="preserve"> officer</w:t>
      </w:r>
      <w:r w:rsidRPr="00F162AB">
        <w:rPr>
          <w:rFonts w:ascii="Times New Roman" w:hAnsi="Times New Roman" w:cs="Times New Roman"/>
          <w:sz w:val="24"/>
          <w:szCs w:val="24"/>
        </w:rPr>
        <w:t>), Two sub counties top ma</w:t>
      </w:r>
      <w:r w:rsidR="00114E0F">
        <w:rPr>
          <w:rFonts w:ascii="Times New Roman" w:hAnsi="Times New Roman" w:cs="Times New Roman"/>
          <w:sz w:val="24"/>
          <w:szCs w:val="24"/>
        </w:rPr>
        <w:t xml:space="preserve">nagement (Chairman and </w:t>
      </w:r>
      <w:r w:rsidRPr="00F162AB">
        <w:rPr>
          <w:rFonts w:ascii="Times New Roman" w:hAnsi="Times New Roman" w:cs="Times New Roman"/>
          <w:sz w:val="24"/>
          <w:szCs w:val="24"/>
        </w:rPr>
        <w:t xml:space="preserve">secretary of finance) as key informants face to face to obtain in depth information </w:t>
      </w:r>
      <w:r w:rsidR="00B06405" w:rsidRPr="00F162AB">
        <w:rPr>
          <w:rFonts w:ascii="Times New Roman" w:hAnsi="Times New Roman" w:cs="Times New Roman"/>
          <w:sz w:val="24"/>
          <w:szCs w:val="24"/>
        </w:rPr>
        <w:t>on</w:t>
      </w:r>
      <w:r w:rsidR="006D008A">
        <w:rPr>
          <w:rFonts w:ascii="Times New Roman" w:hAnsi="Times New Roman" w:cs="Times New Roman"/>
          <w:sz w:val="24"/>
          <w:szCs w:val="24"/>
        </w:rPr>
        <w:t xml:space="preserve"> local</w:t>
      </w:r>
      <w:r w:rsidR="00B06405" w:rsidRPr="00F162AB">
        <w:rPr>
          <w:rFonts w:ascii="Times New Roman" w:hAnsi="Times New Roman" w:cs="Times New Roman"/>
          <w:sz w:val="24"/>
          <w:szCs w:val="24"/>
        </w:rPr>
        <w:t xml:space="preserve"> revenue</w:t>
      </w:r>
      <w:r w:rsidRPr="00F162AB">
        <w:rPr>
          <w:rFonts w:ascii="Times New Roman" w:hAnsi="Times New Roman" w:cs="Times New Roman"/>
          <w:sz w:val="24"/>
          <w:szCs w:val="24"/>
        </w:rPr>
        <w:t xml:space="preserve"> administration and revenue </w:t>
      </w:r>
      <w:r w:rsidR="009628A4" w:rsidRPr="00F162AB">
        <w:rPr>
          <w:rFonts w:ascii="Times New Roman" w:hAnsi="Times New Roman" w:cs="Times New Roman"/>
          <w:sz w:val="24"/>
          <w:szCs w:val="24"/>
        </w:rPr>
        <w:t>performance in</w:t>
      </w:r>
      <w:r w:rsidR="00B10F3A">
        <w:rPr>
          <w:rFonts w:ascii="Times New Roman" w:hAnsi="Times New Roman" w:cs="Times New Roman"/>
          <w:sz w:val="24"/>
          <w:szCs w:val="24"/>
        </w:rPr>
        <w:t xml:space="preserve"> </w:t>
      </w:r>
      <w:r w:rsidRPr="00F162AB">
        <w:rPr>
          <w:rFonts w:ascii="Times New Roman" w:hAnsi="Times New Roman" w:cs="Times New Roman"/>
          <w:sz w:val="24"/>
          <w:szCs w:val="24"/>
        </w:rPr>
        <w:t xml:space="preserve">Kayunga District  </w:t>
      </w:r>
      <w:r w:rsidR="00FB183E">
        <w:rPr>
          <w:rFonts w:ascii="Times New Roman" w:hAnsi="Times New Roman" w:cs="Times New Roman"/>
          <w:sz w:val="24"/>
          <w:szCs w:val="24"/>
        </w:rPr>
        <w:t xml:space="preserve"> Local Government</w:t>
      </w:r>
      <w:r w:rsidR="000F4E01">
        <w:rPr>
          <w:rFonts w:ascii="Times New Roman" w:hAnsi="Times New Roman" w:cs="Times New Roman"/>
          <w:sz w:val="24"/>
          <w:szCs w:val="24"/>
        </w:rPr>
        <w:t xml:space="preserve">. The researcher </w:t>
      </w:r>
      <w:r w:rsidRPr="00F162AB">
        <w:rPr>
          <w:rFonts w:ascii="Times New Roman" w:hAnsi="Times New Roman" w:cs="Times New Roman"/>
          <w:sz w:val="24"/>
          <w:szCs w:val="24"/>
        </w:rPr>
        <w:t>record</w:t>
      </w:r>
      <w:r w:rsidR="000F4E01">
        <w:rPr>
          <w:rFonts w:ascii="Times New Roman" w:hAnsi="Times New Roman" w:cs="Times New Roman"/>
          <w:sz w:val="24"/>
          <w:szCs w:val="24"/>
        </w:rPr>
        <w:t>ed</w:t>
      </w:r>
      <w:r w:rsidRPr="00F162AB">
        <w:rPr>
          <w:rFonts w:ascii="Times New Roman" w:hAnsi="Times New Roman" w:cs="Times New Roman"/>
          <w:sz w:val="24"/>
          <w:szCs w:val="24"/>
        </w:rPr>
        <w:t xml:space="preserve"> the responses of the interviewee that </w:t>
      </w:r>
      <w:r w:rsidR="000F4E01">
        <w:rPr>
          <w:rFonts w:ascii="Times New Roman" w:hAnsi="Times New Roman" w:cs="Times New Roman"/>
          <w:sz w:val="24"/>
          <w:szCs w:val="24"/>
        </w:rPr>
        <w:t>were later</w:t>
      </w:r>
      <w:r w:rsidRPr="00F162AB">
        <w:rPr>
          <w:rFonts w:ascii="Times New Roman" w:hAnsi="Times New Roman" w:cs="Times New Roman"/>
          <w:sz w:val="24"/>
          <w:szCs w:val="24"/>
        </w:rPr>
        <w:t xml:space="preserve"> transcribed for reporting in a narrative form. </w:t>
      </w:r>
    </w:p>
    <w:p w:rsidR="00AD1FD3" w:rsidRPr="00F162AB" w:rsidRDefault="005303A5" w:rsidP="005303A5">
      <w:pPr>
        <w:pStyle w:val="Heading1"/>
        <w:spacing w:line="480" w:lineRule="auto"/>
        <w:rPr>
          <w:rFonts w:ascii="Times New Roman" w:hAnsi="Times New Roman"/>
          <w:sz w:val="24"/>
          <w:szCs w:val="24"/>
        </w:rPr>
      </w:pPr>
      <w:bookmarkStart w:id="299" w:name="_Toc374110774"/>
      <w:bookmarkStart w:id="300" w:name="_Toc511368083"/>
      <w:bookmarkStart w:id="301" w:name="_Toc522864698"/>
      <w:bookmarkStart w:id="302" w:name="_Toc522865497"/>
      <w:bookmarkStart w:id="303" w:name="_Toc522865878"/>
      <w:r>
        <w:rPr>
          <w:rFonts w:ascii="Times New Roman" w:hAnsi="Times New Roman"/>
          <w:sz w:val="24"/>
          <w:szCs w:val="24"/>
        </w:rPr>
        <w:t xml:space="preserve">3.5.3 </w:t>
      </w:r>
      <w:r w:rsidR="00AD1FD3" w:rsidRPr="00F162AB">
        <w:rPr>
          <w:rFonts w:ascii="Times New Roman" w:hAnsi="Times New Roman"/>
          <w:sz w:val="24"/>
          <w:szCs w:val="24"/>
        </w:rPr>
        <w:t>Document Review</w:t>
      </w:r>
      <w:bookmarkEnd w:id="299"/>
      <w:bookmarkEnd w:id="300"/>
      <w:bookmarkEnd w:id="301"/>
      <w:bookmarkEnd w:id="302"/>
      <w:bookmarkEnd w:id="303"/>
    </w:p>
    <w:p w:rsidR="008B0A7A" w:rsidRPr="00F162AB" w:rsidRDefault="00AD1FD3" w:rsidP="001F432F">
      <w:pPr>
        <w:spacing w:after="0" w:line="480" w:lineRule="auto"/>
        <w:jc w:val="both"/>
        <w:rPr>
          <w:rFonts w:ascii="Times New Roman" w:hAnsi="Times New Roman"/>
          <w:sz w:val="24"/>
          <w:szCs w:val="24"/>
        </w:rPr>
      </w:pPr>
      <w:r w:rsidRPr="00F162AB">
        <w:rPr>
          <w:rFonts w:ascii="Times New Roman" w:hAnsi="Times New Roman" w:cs="Times New Roman"/>
          <w:sz w:val="24"/>
          <w:szCs w:val="24"/>
        </w:rPr>
        <w:t xml:space="preserve">This </w:t>
      </w:r>
      <w:r w:rsidR="000F4E01">
        <w:rPr>
          <w:rFonts w:ascii="Times New Roman" w:hAnsi="Times New Roman" w:cs="Times New Roman"/>
          <w:sz w:val="24"/>
          <w:szCs w:val="24"/>
        </w:rPr>
        <w:t xml:space="preserve">was </w:t>
      </w:r>
      <w:r w:rsidRPr="00F162AB">
        <w:rPr>
          <w:rFonts w:ascii="Times New Roman" w:hAnsi="Times New Roman" w:cs="Times New Roman"/>
          <w:sz w:val="24"/>
          <w:szCs w:val="24"/>
        </w:rPr>
        <w:t xml:space="preserve">used to collect secondary data </w:t>
      </w:r>
      <w:r w:rsidR="00B940E1" w:rsidRPr="00F162AB">
        <w:rPr>
          <w:rFonts w:ascii="Times New Roman" w:hAnsi="Times New Roman" w:cs="Times New Roman"/>
          <w:sz w:val="24"/>
          <w:szCs w:val="24"/>
        </w:rPr>
        <w:t xml:space="preserve"> from </w:t>
      </w:r>
      <w:r w:rsidR="005C1A01" w:rsidRPr="00F162AB">
        <w:rPr>
          <w:rFonts w:ascii="Times New Roman" w:hAnsi="Times New Roman" w:cs="Times New Roman"/>
          <w:sz w:val="24"/>
          <w:szCs w:val="24"/>
        </w:rPr>
        <w:t>Ka</w:t>
      </w:r>
      <w:r w:rsidR="00B06405">
        <w:rPr>
          <w:rFonts w:ascii="Times New Roman" w:hAnsi="Times New Roman" w:cs="Times New Roman"/>
          <w:sz w:val="24"/>
          <w:szCs w:val="24"/>
        </w:rPr>
        <w:t xml:space="preserve">yunga District Annual Reports, </w:t>
      </w:r>
      <w:r w:rsidR="00FB183E">
        <w:rPr>
          <w:rFonts w:ascii="Times New Roman" w:hAnsi="Times New Roman" w:cs="Times New Roman"/>
          <w:sz w:val="24"/>
          <w:szCs w:val="24"/>
        </w:rPr>
        <w:t>Local Government</w:t>
      </w:r>
      <w:r w:rsidR="005C1A01" w:rsidRPr="00F162AB">
        <w:rPr>
          <w:rFonts w:ascii="Times New Roman" w:hAnsi="Times New Roman" w:cs="Times New Roman"/>
          <w:sz w:val="24"/>
          <w:szCs w:val="24"/>
        </w:rPr>
        <w:t xml:space="preserve"> Act, 2005, </w:t>
      </w:r>
      <w:r w:rsidR="008B0A7A" w:rsidRPr="00F162AB">
        <w:rPr>
          <w:rFonts w:ascii="Times New Roman" w:hAnsi="Times New Roman"/>
          <w:sz w:val="24"/>
          <w:szCs w:val="24"/>
        </w:rPr>
        <w:t>PPDA Act 2003 revised 2014</w:t>
      </w:r>
      <w:r w:rsidR="008B0A7A" w:rsidRPr="00F162AB">
        <w:rPr>
          <w:rFonts w:ascii="Times New Roman" w:hAnsi="Times New Roman" w:cs="Times New Roman"/>
          <w:sz w:val="24"/>
          <w:szCs w:val="24"/>
        </w:rPr>
        <w:t xml:space="preserve">, </w:t>
      </w:r>
      <w:r w:rsidR="00114E0F">
        <w:rPr>
          <w:rFonts w:ascii="Times New Roman" w:hAnsi="Times New Roman" w:cs="Times New Roman"/>
          <w:sz w:val="24"/>
          <w:szCs w:val="24"/>
        </w:rPr>
        <w:t xml:space="preserve">Revenue Collecting Reports, </w:t>
      </w:r>
      <w:r w:rsidR="006D008A">
        <w:rPr>
          <w:rFonts w:ascii="Times New Roman" w:hAnsi="Times New Roman" w:cs="Times New Roman"/>
          <w:sz w:val="24"/>
          <w:szCs w:val="24"/>
        </w:rPr>
        <w:t xml:space="preserve">final Accounts, budget, </w:t>
      </w:r>
      <w:r w:rsidR="008B0A7A" w:rsidRPr="00F162AB">
        <w:rPr>
          <w:rFonts w:ascii="Times New Roman" w:hAnsi="Times New Roman"/>
          <w:sz w:val="24"/>
          <w:szCs w:val="24"/>
        </w:rPr>
        <w:t>Procurement plans, Audit Reports and Contracts (samples).</w:t>
      </w:r>
    </w:p>
    <w:p w:rsidR="00AD1FD3" w:rsidRPr="00F162AB" w:rsidRDefault="005303A5" w:rsidP="00DD3691">
      <w:pPr>
        <w:pStyle w:val="Heading1"/>
        <w:spacing w:before="0" w:after="0" w:line="480" w:lineRule="auto"/>
        <w:rPr>
          <w:rFonts w:ascii="Times New Roman" w:hAnsi="Times New Roman"/>
          <w:sz w:val="24"/>
          <w:szCs w:val="24"/>
        </w:rPr>
      </w:pPr>
      <w:bookmarkStart w:id="304" w:name="_Toc374110775"/>
      <w:bookmarkStart w:id="305" w:name="_Toc328034615"/>
      <w:bookmarkStart w:id="306" w:name="_Toc511368084"/>
      <w:bookmarkStart w:id="307" w:name="_Toc522864699"/>
      <w:bookmarkStart w:id="308" w:name="_Toc522865498"/>
      <w:bookmarkStart w:id="309" w:name="_Toc522865879"/>
      <w:r>
        <w:rPr>
          <w:rFonts w:ascii="Times New Roman" w:hAnsi="Times New Roman"/>
          <w:sz w:val="24"/>
          <w:szCs w:val="24"/>
        </w:rPr>
        <w:t>3.6</w:t>
      </w:r>
      <w:r w:rsidR="00AD1FD3" w:rsidRPr="00F162AB">
        <w:rPr>
          <w:rFonts w:ascii="Times New Roman" w:hAnsi="Times New Roman"/>
          <w:sz w:val="24"/>
          <w:szCs w:val="24"/>
        </w:rPr>
        <w:t xml:space="preserve"> Data Collection Instruments</w:t>
      </w:r>
      <w:bookmarkEnd w:id="304"/>
      <w:bookmarkEnd w:id="305"/>
      <w:bookmarkEnd w:id="306"/>
      <w:bookmarkEnd w:id="307"/>
      <w:bookmarkEnd w:id="308"/>
      <w:bookmarkEnd w:id="309"/>
    </w:p>
    <w:p w:rsidR="00364B2D" w:rsidRPr="00F162AB" w:rsidRDefault="00814BB9" w:rsidP="00DD3691">
      <w:pPr>
        <w:pStyle w:val="Heading1"/>
        <w:spacing w:before="0" w:after="0" w:line="480" w:lineRule="auto"/>
        <w:rPr>
          <w:rFonts w:ascii="Times New Roman" w:hAnsi="Times New Roman"/>
          <w:b w:val="0"/>
          <w:sz w:val="24"/>
          <w:szCs w:val="24"/>
        </w:rPr>
      </w:pPr>
      <w:bookmarkStart w:id="310" w:name="_Toc522864700"/>
      <w:bookmarkStart w:id="311" w:name="_Toc522865499"/>
      <w:bookmarkStart w:id="312" w:name="_Toc522865880"/>
      <w:bookmarkStart w:id="313" w:name="_Toc374110776"/>
      <w:bookmarkStart w:id="314" w:name="_Toc511368085"/>
      <w:r w:rsidRPr="00F162AB">
        <w:rPr>
          <w:rFonts w:ascii="Times New Roman" w:hAnsi="Times New Roman"/>
          <w:b w:val="0"/>
          <w:sz w:val="24"/>
          <w:szCs w:val="24"/>
        </w:rPr>
        <w:t>For each data collection method, there is a corresponding data collection instrument. The section therefore describes</w:t>
      </w:r>
      <w:r w:rsidR="008B0A7A" w:rsidRPr="00F162AB">
        <w:rPr>
          <w:rFonts w:ascii="Times New Roman" w:hAnsi="Times New Roman"/>
          <w:b w:val="0"/>
          <w:sz w:val="24"/>
          <w:szCs w:val="24"/>
        </w:rPr>
        <w:t xml:space="preserve"> them as below</w:t>
      </w:r>
      <w:r w:rsidRPr="00F162AB">
        <w:rPr>
          <w:rFonts w:ascii="Times New Roman" w:hAnsi="Times New Roman"/>
          <w:b w:val="0"/>
          <w:sz w:val="24"/>
          <w:szCs w:val="24"/>
        </w:rPr>
        <w:t>.</w:t>
      </w:r>
      <w:bookmarkEnd w:id="310"/>
      <w:bookmarkEnd w:id="311"/>
      <w:bookmarkEnd w:id="312"/>
    </w:p>
    <w:p w:rsidR="00AD1FD3" w:rsidRPr="00F162AB" w:rsidRDefault="00AD1FD3" w:rsidP="00DD3691">
      <w:pPr>
        <w:pStyle w:val="Heading1"/>
        <w:spacing w:before="0" w:after="0" w:line="480" w:lineRule="auto"/>
        <w:rPr>
          <w:rFonts w:ascii="Times New Roman" w:hAnsi="Times New Roman"/>
          <w:sz w:val="24"/>
          <w:szCs w:val="24"/>
        </w:rPr>
      </w:pPr>
      <w:bookmarkStart w:id="315" w:name="_Toc522864701"/>
      <w:bookmarkStart w:id="316" w:name="_Toc522865500"/>
      <w:bookmarkStart w:id="317" w:name="_Toc522865881"/>
      <w:r w:rsidRPr="00F162AB">
        <w:rPr>
          <w:rFonts w:ascii="Times New Roman" w:hAnsi="Times New Roman"/>
          <w:sz w:val="24"/>
          <w:szCs w:val="24"/>
        </w:rPr>
        <w:t>3.</w:t>
      </w:r>
      <w:r w:rsidR="005303A5">
        <w:rPr>
          <w:rFonts w:ascii="Times New Roman" w:hAnsi="Times New Roman"/>
          <w:sz w:val="24"/>
          <w:szCs w:val="24"/>
        </w:rPr>
        <w:t>6</w:t>
      </w:r>
      <w:r w:rsidRPr="00F162AB">
        <w:rPr>
          <w:rFonts w:ascii="Times New Roman" w:hAnsi="Times New Roman"/>
          <w:sz w:val="24"/>
          <w:szCs w:val="24"/>
        </w:rPr>
        <w:t>.1 Questionnaire</w:t>
      </w:r>
      <w:bookmarkEnd w:id="313"/>
      <w:bookmarkEnd w:id="314"/>
      <w:bookmarkEnd w:id="315"/>
      <w:bookmarkEnd w:id="316"/>
      <w:bookmarkEnd w:id="317"/>
    </w:p>
    <w:p w:rsidR="008B0A7A" w:rsidRPr="00F162AB" w:rsidRDefault="008B0A7A" w:rsidP="008B0A7A">
      <w:pPr>
        <w:spacing w:after="0" w:line="480" w:lineRule="auto"/>
        <w:jc w:val="both"/>
        <w:rPr>
          <w:rFonts w:ascii="Times New Roman" w:eastAsia="Times New Roman" w:hAnsi="Times New Roman"/>
          <w:sz w:val="24"/>
          <w:szCs w:val="24"/>
        </w:rPr>
      </w:pPr>
      <w:r w:rsidRPr="00F162AB">
        <w:rPr>
          <w:rFonts w:ascii="Times New Roman" w:hAnsi="Times New Roman"/>
          <w:sz w:val="24"/>
          <w:szCs w:val="24"/>
        </w:rPr>
        <w:t xml:space="preserve">The questionnaire (Appendix I) </w:t>
      </w:r>
      <w:r w:rsidR="000F4E01">
        <w:rPr>
          <w:rFonts w:ascii="Times New Roman" w:hAnsi="Times New Roman"/>
          <w:sz w:val="24"/>
          <w:szCs w:val="24"/>
        </w:rPr>
        <w:t>was</w:t>
      </w:r>
      <w:r w:rsidRPr="00F162AB">
        <w:rPr>
          <w:rFonts w:ascii="Times New Roman" w:hAnsi="Times New Roman"/>
          <w:sz w:val="24"/>
          <w:szCs w:val="24"/>
        </w:rPr>
        <w:t xml:space="preserve"> designed with both open and closed ended questions using the five Likert scale tying method of strongly agree </w:t>
      </w:r>
      <w:r w:rsidR="004C4F8D" w:rsidRPr="00F162AB">
        <w:rPr>
          <w:rFonts w:ascii="Times New Roman" w:hAnsi="Times New Roman"/>
          <w:sz w:val="24"/>
          <w:szCs w:val="24"/>
        </w:rPr>
        <w:t xml:space="preserve">(5) </w:t>
      </w:r>
      <w:r w:rsidRPr="00F162AB">
        <w:rPr>
          <w:rFonts w:ascii="Times New Roman" w:hAnsi="Times New Roman"/>
          <w:sz w:val="24"/>
          <w:szCs w:val="24"/>
        </w:rPr>
        <w:t>to strongly disagree</w:t>
      </w:r>
      <w:r w:rsidR="004C4F8D" w:rsidRPr="00F162AB">
        <w:rPr>
          <w:rFonts w:ascii="Times New Roman" w:hAnsi="Times New Roman"/>
          <w:sz w:val="24"/>
          <w:szCs w:val="24"/>
        </w:rPr>
        <w:t xml:space="preserve"> (1)</w:t>
      </w:r>
      <w:r w:rsidRPr="00F162AB">
        <w:rPr>
          <w:rFonts w:ascii="Times New Roman" w:hAnsi="Times New Roman"/>
          <w:sz w:val="24"/>
          <w:szCs w:val="24"/>
        </w:rPr>
        <w:t xml:space="preserve">. </w:t>
      </w:r>
      <w:r w:rsidR="00271220" w:rsidRPr="00F162AB">
        <w:rPr>
          <w:rFonts w:ascii="Times New Roman" w:hAnsi="Times New Roman" w:cs="Times New Roman"/>
          <w:sz w:val="24"/>
          <w:szCs w:val="24"/>
        </w:rPr>
        <w:t xml:space="preserve">It </w:t>
      </w:r>
      <w:r w:rsidR="000F4E01">
        <w:rPr>
          <w:rFonts w:ascii="Times New Roman" w:hAnsi="Times New Roman" w:cs="Times New Roman"/>
          <w:sz w:val="24"/>
          <w:szCs w:val="24"/>
        </w:rPr>
        <w:t>was</w:t>
      </w:r>
      <w:r w:rsidR="00271220" w:rsidRPr="00F162AB">
        <w:rPr>
          <w:rFonts w:ascii="Times New Roman" w:hAnsi="Times New Roman" w:cs="Times New Roman"/>
          <w:sz w:val="24"/>
          <w:szCs w:val="24"/>
        </w:rPr>
        <w:t xml:space="preserve"> designed to obtain data on the four constructs used in the study and these include</w:t>
      </w:r>
      <w:r w:rsidR="000F4E01">
        <w:rPr>
          <w:rFonts w:ascii="Times New Roman" w:hAnsi="Times New Roman" w:cs="Times New Roman"/>
          <w:sz w:val="24"/>
          <w:szCs w:val="24"/>
        </w:rPr>
        <w:t>d</w:t>
      </w:r>
      <w:r w:rsidR="00271220" w:rsidRPr="00F162AB">
        <w:rPr>
          <w:rFonts w:ascii="Times New Roman" w:hAnsi="Times New Roman" w:cs="Times New Roman"/>
          <w:sz w:val="24"/>
          <w:szCs w:val="24"/>
        </w:rPr>
        <w:t xml:space="preserve"> data to be obtained </w:t>
      </w:r>
      <w:r w:rsidR="00D465DC" w:rsidRPr="00F162AB">
        <w:rPr>
          <w:rFonts w:ascii="Times New Roman" w:hAnsi="Times New Roman" w:cs="Times New Roman"/>
          <w:sz w:val="24"/>
          <w:szCs w:val="24"/>
        </w:rPr>
        <w:t xml:space="preserve">on </w:t>
      </w:r>
      <w:r w:rsidR="00B200EA">
        <w:rPr>
          <w:rFonts w:ascii="Times New Roman" w:hAnsi="Times New Roman" w:cs="Times New Roman"/>
          <w:sz w:val="24"/>
          <w:szCs w:val="24"/>
        </w:rPr>
        <w:t xml:space="preserve">local </w:t>
      </w:r>
      <w:r w:rsidR="00D465DC" w:rsidRPr="00F162AB">
        <w:rPr>
          <w:rFonts w:ascii="Times New Roman" w:hAnsi="Times New Roman" w:cs="Times New Roman"/>
          <w:sz w:val="24"/>
          <w:szCs w:val="24"/>
        </w:rPr>
        <w:t>revenue</w:t>
      </w:r>
      <w:r w:rsidR="00271220" w:rsidRPr="00F162AB">
        <w:rPr>
          <w:rFonts w:ascii="Times New Roman" w:hAnsi="Times New Roman" w:cs="Times New Roman"/>
          <w:sz w:val="24"/>
          <w:szCs w:val="24"/>
        </w:rPr>
        <w:t xml:space="preserve"> </w:t>
      </w:r>
      <w:r w:rsidR="00AD546D" w:rsidRPr="00F162AB">
        <w:rPr>
          <w:rFonts w:ascii="Times New Roman" w:hAnsi="Times New Roman" w:cs="Times New Roman"/>
          <w:sz w:val="24"/>
          <w:szCs w:val="24"/>
        </w:rPr>
        <w:t>planning</w:t>
      </w:r>
      <w:r w:rsidR="00AD546D">
        <w:rPr>
          <w:rFonts w:ascii="Times New Roman" w:hAnsi="Times New Roman" w:cs="Times New Roman"/>
          <w:sz w:val="24"/>
          <w:szCs w:val="24"/>
        </w:rPr>
        <w:t>,</w:t>
      </w:r>
      <w:r w:rsidR="00AD546D" w:rsidRPr="00F162AB">
        <w:rPr>
          <w:rFonts w:ascii="Times New Roman" w:hAnsi="Times New Roman" w:cs="Times New Roman"/>
          <w:sz w:val="24"/>
          <w:szCs w:val="24"/>
        </w:rPr>
        <w:t xml:space="preserve"> </w:t>
      </w:r>
      <w:r w:rsidR="00B200EA">
        <w:rPr>
          <w:rFonts w:ascii="Times New Roman" w:hAnsi="Times New Roman" w:cs="Times New Roman"/>
          <w:sz w:val="24"/>
          <w:szCs w:val="24"/>
        </w:rPr>
        <w:t xml:space="preserve">local </w:t>
      </w:r>
      <w:r w:rsidR="00AD546D" w:rsidRPr="00F162AB">
        <w:rPr>
          <w:rFonts w:ascii="Times New Roman" w:hAnsi="Times New Roman" w:cs="Times New Roman"/>
          <w:sz w:val="24"/>
          <w:szCs w:val="24"/>
        </w:rPr>
        <w:t>revenue</w:t>
      </w:r>
      <w:r w:rsidR="00AD546D">
        <w:rPr>
          <w:rFonts w:ascii="Times New Roman" w:hAnsi="Times New Roman" w:cs="Times New Roman"/>
          <w:sz w:val="24"/>
          <w:szCs w:val="24"/>
        </w:rPr>
        <w:t xml:space="preserve"> billing and collection and</w:t>
      </w:r>
      <w:r w:rsidR="00271220" w:rsidRPr="00F162AB">
        <w:rPr>
          <w:rFonts w:ascii="Times New Roman" w:hAnsi="Times New Roman" w:cs="Times New Roman"/>
          <w:sz w:val="24"/>
          <w:szCs w:val="24"/>
        </w:rPr>
        <w:t xml:space="preserve"> </w:t>
      </w:r>
      <w:r w:rsidR="00B200EA">
        <w:rPr>
          <w:rFonts w:ascii="Times New Roman" w:hAnsi="Times New Roman" w:cs="Times New Roman"/>
          <w:sz w:val="24"/>
          <w:szCs w:val="24"/>
        </w:rPr>
        <w:t xml:space="preserve">local </w:t>
      </w:r>
      <w:r w:rsidR="00271220" w:rsidRPr="00F162AB">
        <w:rPr>
          <w:rFonts w:ascii="Times New Roman" w:hAnsi="Times New Roman" w:cs="Times New Roman"/>
          <w:sz w:val="24"/>
          <w:szCs w:val="24"/>
        </w:rPr>
        <w:t xml:space="preserve">revenue </w:t>
      </w:r>
      <w:r w:rsidR="00D20825" w:rsidRPr="00F162AB">
        <w:rPr>
          <w:rFonts w:ascii="Times New Roman" w:hAnsi="Times New Roman" w:cs="Times New Roman"/>
          <w:sz w:val="24"/>
          <w:szCs w:val="24"/>
        </w:rPr>
        <w:t>monitoring &amp;Evaluation</w:t>
      </w:r>
      <w:r w:rsidR="00271220" w:rsidRPr="00F162AB">
        <w:rPr>
          <w:rFonts w:ascii="Times New Roman" w:hAnsi="Times New Roman" w:cs="Times New Roman"/>
          <w:sz w:val="24"/>
          <w:szCs w:val="24"/>
        </w:rPr>
        <w:t xml:space="preserve">. </w:t>
      </w:r>
      <w:r w:rsidRPr="00F162AB">
        <w:rPr>
          <w:rFonts w:ascii="Times New Roman" w:hAnsi="Times New Roman"/>
          <w:sz w:val="24"/>
          <w:szCs w:val="24"/>
        </w:rPr>
        <w:t>According to Kothari (2000), a questionnaire has advantages of being p</w:t>
      </w:r>
      <w:r w:rsidRPr="00F162AB">
        <w:rPr>
          <w:rFonts w:ascii="Times New Roman" w:eastAsia="Times New Roman" w:hAnsi="Times New Roman"/>
          <w:sz w:val="24"/>
          <w:szCs w:val="24"/>
        </w:rPr>
        <w:t xml:space="preserve">ractical, collects large amounts of information from a large number of people in a short period of time </w:t>
      </w:r>
      <w:r w:rsidRPr="00F162AB">
        <w:rPr>
          <w:rFonts w:ascii="Times New Roman" w:eastAsia="Times New Roman" w:hAnsi="Times New Roman"/>
          <w:sz w:val="24"/>
          <w:szCs w:val="24"/>
        </w:rPr>
        <w:lastRenderedPageBreak/>
        <w:t xml:space="preserve">and in a relatively cost effective way; can be carried out by the researcher or by any number of people with limited affect to its validity and reliability; and the results of the questionnaires can usually be quickly and easily quantified by either a researcher or through the use of a software package. </w:t>
      </w:r>
    </w:p>
    <w:p w:rsidR="00AD1FD3" w:rsidRPr="00F162AB" w:rsidRDefault="005303A5" w:rsidP="00DD3691">
      <w:pPr>
        <w:pStyle w:val="Heading1"/>
        <w:spacing w:before="0" w:after="0" w:line="480" w:lineRule="auto"/>
        <w:rPr>
          <w:rFonts w:ascii="Times New Roman" w:hAnsi="Times New Roman"/>
          <w:sz w:val="24"/>
          <w:szCs w:val="24"/>
        </w:rPr>
      </w:pPr>
      <w:bookmarkStart w:id="318" w:name="_Toc374110777"/>
      <w:bookmarkStart w:id="319" w:name="_Toc511368086"/>
      <w:bookmarkStart w:id="320" w:name="_Toc522864702"/>
      <w:bookmarkStart w:id="321" w:name="_Toc522865501"/>
      <w:bookmarkStart w:id="322" w:name="_Toc522865882"/>
      <w:r>
        <w:rPr>
          <w:rFonts w:ascii="Times New Roman" w:hAnsi="Times New Roman"/>
          <w:sz w:val="24"/>
          <w:szCs w:val="24"/>
        </w:rPr>
        <w:t>3.6</w:t>
      </w:r>
      <w:r w:rsidR="00AD1FD3" w:rsidRPr="00F162AB">
        <w:rPr>
          <w:rFonts w:ascii="Times New Roman" w:hAnsi="Times New Roman"/>
          <w:sz w:val="24"/>
          <w:szCs w:val="24"/>
        </w:rPr>
        <w:t>.2 Interview guide</w:t>
      </w:r>
      <w:bookmarkEnd w:id="318"/>
      <w:bookmarkEnd w:id="319"/>
      <w:bookmarkEnd w:id="320"/>
      <w:bookmarkEnd w:id="321"/>
      <w:bookmarkEnd w:id="322"/>
    </w:p>
    <w:p w:rsidR="008B0A7A" w:rsidRPr="00F162AB" w:rsidRDefault="008B0A7A" w:rsidP="008B0A7A">
      <w:pPr>
        <w:tabs>
          <w:tab w:val="left" w:pos="0"/>
        </w:tabs>
        <w:spacing w:line="480" w:lineRule="auto"/>
        <w:jc w:val="both"/>
        <w:rPr>
          <w:rFonts w:ascii="Times New Roman" w:eastAsia="Times New Roman" w:hAnsi="Times New Roman"/>
          <w:sz w:val="24"/>
          <w:szCs w:val="24"/>
          <w:lang w:val="en-GB" w:eastAsia="en-GB"/>
        </w:rPr>
      </w:pPr>
      <w:bookmarkStart w:id="323" w:name="_Toc353961040"/>
      <w:bookmarkStart w:id="324" w:name="_Toc353961138"/>
      <w:bookmarkStart w:id="325" w:name="_Toc358158720"/>
      <w:bookmarkStart w:id="326" w:name="_Toc358159511"/>
      <w:bookmarkStart w:id="327" w:name="_Toc358159751"/>
      <w:bookmarkStart w:id="328" w:name="_Toc362039748"/>
      <w:bookmarkStart w:id="329" w:name="_Toc363219337"/>
      <w:bookmarkStart w:id="330" w:name="_Toc363851946"/>
      <w:bookmarkStart w:id="331" w:name="_Toc372921355"/>
      <w:r w:rsidRPr="00F162AB">
        <w:rPr>
          <w:rFonts w:ascii="Times New Roman" w:hAnsi="Times New Roman"/>
          <w:sz w:val="24"/>
          <w:szCs w:val="24"/>
        </w:rPr>
        <w:t>The researcher prepare</w:t>
      </w:r>
      <w:r w:rsidR="000F4E01">
        <w:rPr>
          <w:rFonts w:ascii="Times New Roman" w:hAnsi="Times New Roman"/>
          <w:sz w:val="24"/>
          <w:szCs w:val="24"/>
        </w:rPr>
        <w:t>d</w:t>
      </w:r>
      <w:r w:rsidRPr="00F162AB">
        <w:rPr>
          <w:rFonts w:ascii="Times New Roman" w:hAnsi="Times New Roman"/>
          <w:sz w:val="24"/>
          <w:szCs w:val="24"/>
        </w:rPr>
        <w:t xml:space="preserve"> a semi-structured interview guide using </w:t>
      </w:r>
      <w:r w:rsidR="000F4E01">
        <w:rPr>
          <w:rFonts w:ascii="Times New Roman" w:hAnsi="Times New Roman"/>
          <w:sz w:val="24"/>
          <w:szCs w:val="24"/>
        </w:rPr>
        <w:t>open ended questions that allowed</w:t>
      </w:r>
      <w:r w:rsidRPr="00F162AB">
        <w:rPr>
          <w:rFonts w:ascii="Times New Roman" w:hAnsi="Times New Roman"/>
          <w:sz w:val="24"/>
          <w:szCs w:val="24"/>
        </w:rPr>
        <w:t xml:space="preserve"> probing and prompting key informants as indicated in </w:t>
      </w:r>
      <w:r w:rsidR="00B06405">
        <w:rPr>
          <w:rFonts w:ascii="Times New Roman" w:hAnsi="Times New Roman"/>
          <w:sz w:val="24"/>
          <w:szCs w:val="24"/>
        </w:rPr>
        <w:t>A</w:t>
      </w:r>
      <w:r w:rsidRPr="00F162AB">
        <w:rPr>
          <w:rFonts w:ascii="Times New Roman" w:hAnsi="Times New Roman"/>
          <w:sz w:val="24"/>
          <w:szCs w:val="24"/>
        </w:rPr>
        <w:t xml:space="preserve">ppendix II. </w:t>
      </w:r>
      <w:r w:rsidR="001F432F" w:rsidRPr="00F162AB">
        <w:rPr>
          <w:rFonts w:ascii="Times New Roman" w:hAnsi="Times New Roman"/>
          <w:sz w:val="24"/>
          <w:szCs w:val="24"/>
        </w:rPr>
        <w:t xml:space="preserve">The interview </w:t>
      </w:r>
      <w:r w:rsidR="00617FED">
        <w:rPr>
          <w:rFonts w:ascii="Times New Roman" w:hAnsi="Times New Roman"/>
          <w:sz w:val="24"/>
          <w:szCs w:val="24"/>
        </w:rPr>
        <w:t>wa</w:t>
      </w:r>
      <w:r w:rsidR="00617FED" w:rsidRPr="00F162AB">
        <w:rPr>
          <w:rFonts w:ascii="Times New Roman" w:hAnsi="Times New Roman"/>
          <w:sz w:val="24"/>
          <w:szCs w:val="24"/>
        </w:rPr>
        <w:t>s designed</w:t>
      </w:r>
      <w:r w:rsidR="001F432F" w:rsidRPr="00F162AB">
        <w:rPr>
          <w:rFonts w:ascii="Times New Roman" w:hAnsi="Times New Roman"/>
          <w:sz w:val="24"/>
          <w:szCs w:val="24"/>
        </w:rPr>
        <w:t xml:space="preserve"> with three </w:t>
      </w:r>
      <w:r w:rsidR="004C4F8D" w:rsidRPr="00F162AB">
        <w:rPr>
          <w:rFonts w:ascii="Times New Roman" w:hAnsi="Times New Roman"/>
          <w:sz w:val="24"/>
          <w:szCs w:val="24"/>
        </w:rPr>
        <w:t xml:space="preserve">sets of open ended </w:t>
      </w:r>
      <w:r w:rsidR="001F432F" w:rsidRPr="00F162AB">
        <w:rPr>
          <w:rFonts w:ascii="Times New Roman" w:hAnsi="Times New Roman"/>
          <w:sz w:val="24"/>
          <w:szCs w:val="24"/>
        </w:rPr>
        <w:t xml:space="preserve">questions with an intention to answer the three objectives. </w:t>
      </w:r>
      <w:r w:rsidR="000F4E01">
        <w:rPr>
          <w:rFonts w:ascii="Times New Roman" w:hAnsi="Times New Roman"/>
          <w:sz w:val="24"/>
          <w:szCs w:val="24"/>
        </w:rPr>
        <w:t>Interviews were chosen because they we</w:t>
      </w:r>
      <w:r w:rsidRPr="00F162AB">
        <w:rPr>
          <w:rFonts w:ascii="Times New Roman" w:hAnsi="Times New Roman"/>
          <w:sz w:val="24"/>
          <w:szCs w:val="24"/>
        </w:rPr>
        <w:t>re thought to provide in-depth information about a particu</w:t>
      </w:r>
      <w:r w:rsidR="001F432F" w:rsidRPr="00F162AB">
        <w:rPr>
          <w:rFonts w:ascii="Times New Roman" w:hAnsi="Times New Roman"/>
          <w:sz w:val="24"/>
          <w:szCs w:val="24"/>
        </w:rPr>
        <w:t>lar research issue or question.</w:t>
      </w:r>
    </w:p>
    <w:p w:rsidR="00AD1FD3" w:rsidRPr="00F162AB" w:rsidRDefault="005303A5" w:rsidP="00DD3691">
      <w:pPr>
        <w:pStyle w:val="Heading1"/>
        <w:spacing w:before="0" w:line="480" w:lineRule="auto"/>
        <w:rPr>
          <w:rFonts w:ascii="Times New Roman" w:hAnsi="Times New Roman"/>
          <w:sz w:val="24"/>
          <w:szCs w:val="24"/>
        </w:rPr>
      </w:pPr>
      <w:bookmarkStart w:id="332" w:name="_Toc370464773"/>
      <w:bookmarkStart w:id="333" w:name="_Toc358313838"/>
      <w:bookmarkStart w:id="334" w:name="_Toc374110778"/>
      <w:bookmarkStart w:id="335" w:name="_Toc511368087"/>
      <w:bookmarkStart w:id="336" w:name="_Toc522864703"/>
      <w:bookmarkStart w:id="337" w:name="_Toc522865502"/>
      <w:bookmarkStart w:id="338" w:name="_Toc522865883"/>
      <w:bookmarkEnd w:id="323"/>
      <w:bookmarkEnd w:id="324"/>
      <w:bookmarkEnd w:id="325"/>
      <w:bookmarkEnd w:id="326"/>
      <w:bookmarkEnd w:id="327"/>
      <w:bookmarkEnd w:id="328"/>
      <w:bookmarkEnd w:id="329"/>
      <w:bookmarkEnd w:id="330"/>
      <w:bookmarkEnd w:id="331"/>
      <w:r>
        <w:rPr>
          <w:rFonts w:ascii="Times New Roman" w:hAnsi="Times New Roman"/>
          <w:sz w:val="24"/>
          <w:szCs w:val="24"/>
        </w:rPr>
        <w:t>3.6</w:t>
      </w:r>
      <w:r w:rsidR="00AD1FD3" w:rsidRPr="00F162AB">
        <w:rPr>
          <w:rFonts w:ascii="Times New Roman" w:hAnsi="Times New Roman"/>
          <w:sz w:val="24"/>
          <w:szCs w:val="24"/>
        </w:rPr>
        <w:t xml:space="preserve">.3 </w:t>
      </w:r>
      <w:bookmarkEnd w:id="332"/>
      <w:bookmarkEnd w:id="333"/>
      <w:r w:rsidR="00CF0BC2" w:rsidRPr="00F162AB">
        <w:rPr>
          <w:rFonts w:ascii="Times New Roman" w:hAnsi="Times New Roman"/>
          <w:sz w:val="24"/>
          <w:szCs w:val="24"/>
        </w:rPr>
        <w:t>Document Review</w:t>
      </w:r>
      <w:r w:rsidR="00AD1FD3" w:rsidRPr="00F162AB">
        <w:rPr>
          <w:rFonts w:ascii="Times New Roman" w:hAnsi="Times New Roman"/>
          <w:sz w:val="24"/>
          <w:szCs w:val="24"/>
        </w:rPr>
        <w:t xml:space="preserve"> Checklist</w:t>
      </w:r>
      <w:bookmarkEnd w:id="334"/>
      <w:bookmarkEnd w:id="335"/>
      <w:bookmarkEnd w:id="336"/>
      <w:bookmarkEnd w:id="337"/>
      <w:bookmarkEnd w:id="338"/>
    </w:p>
    <w:p w:rsidR="001F432F" w:rsidRPr="00F162AB" w:rsidRDefault="001F432F" w:rsidP="001F432F">
      <w:pPr>
        <w:spacing w:line="480" w:lineRule="auto"/>
        <w:jc w:val="both"/>
        <w:rPr>
          <w:rFonts w:ascii="Times New Roman" w:hAnsi="Times New Roman"/>
          <w:sz w:val="24"/>
          <w:szCs w:val="24"/>
        </w:rPr>
      </w:pPr>
      <w:r w:rsidRPr="00F162AB">
        <w:rPr>
          <w:rFonts w:ascii="Times New Roman" w:hAnsi="Times New Roman" w:cs="Times New Roman"/>
          <w:sz w:val="24"/>
          <w:szCs w:val="24"/>
        </w:rPr>
        <w:t xml:space="preserve">This </w:t>
      </w:r>
      <w:r w:rsidR="000F4E01">
        <w:rPr>
          <w:rFonts w:ascii="Times New Roman" w:hAnsi="Times New Roman" w:cs="Times New Roman"/>
          <w:sz w:val="24"/>
          <w:szCs w:val="24"/>
        </w:rPr>
        <w:t xml:space="preserve">was </w:t>
      </w:r>
      <w:r w:rsidRPr="00F162AB">
        <w:rPr>
          <w:rFonts w:ascii="Times New Roman" w:hAnsi="Times New Roman" w:cs="Times New Roman"/>
          <w:sz w:val="24"/>
          <w:szCs w:val="24"/>
        </w:rPr>
        <w:t xml:space="preserve">designed with a number of documents required in the study to investigate the relationship </w:t>
      </w:r>
      <w:r w:rsidR="00B06405" w:rsidRPr="00F162AB">
        <w:rPr>
          <w:rFonts w:ascii="Times New Roman" w:hAnsi="Times New Roman" w:cs="Times New Roman"/>
          <w:sz w:val="24"/>
          <w:szCs w:val="24"/>
        </w:rPr>
        <w:t xml:space="preserve">between </w:t>
      </w:r>
      <w:r w:rsidR="00B200EA">
        <w:rPr>
          <w:rFonts w:ascii="Times New Roman" w:hAnsi="Times New Roman" w:cs="Times New Roman"/>
          <w:sz w:val="24"/>
          <w:szCs w:val="24"/>
        </w:rPr>
        <w:t xml:space="preserve">local </w:t>
      </w:r>
      <w:r w:rsidR="00B06405" w:rsidRPr="00F162AB">
        <w:rPr>
          <w:rFonts w:ascii="Times New Roman" w:hAnsi="Times New Roman" w:cs="Times New Roman"/>
          <w:sz w:val="24"/>
          <w:szCs w:val="24"/>
        </w:rPr>
        <w:t>revenue</w:t>
      </w:r>
      <w:r w:rsidRPr="00F162AB">
        <w:rPr>
          <w:rFonts w:ascii="Times New Roman" w:hAnsi="Times New Roman" w:cs="Times New Roman"/>
          <w:sz w:val="24"/>
          <w:szCs w:val="24"/>
        </w:rPr>
        <w:t xml:space="preserve"> administration and revenue </w:t>
      </w:r>
      <w:r w:rsidR="000F4E01">
        <w:rPr>
          <w:rFonts w:ascii="Times New Roman" w:hAnsi="Times New Roman" w:cs="Times New Roman"/>
          <w:sz w:val="24"/>
          <w:szCs w:val="24"/>
        </w:rPr>
        <w:t>performance</w:t>
      </w:r>
      <w:r w:rsidRPr="00F162AB">
        <w:rPr>
          <w:rFonts w:ascii="Times New Roman" w:hAnsi="Times New Roman" w:cs="Times New Roman"/>
          <w:sz w:val="24"/>
          <w:szCs w:val="24"/>
        </w:rPr>
        <w:t>. The document review consist</w:t>
      </w:r>
      <w:r w:rsidR="000F4E01">
        <w:rPr>
          <w:rFonts w:ascii="Times New Roman" w:hAnsi="Times New Roman" w:cs="Times New Roman"/>
          <w:sz w:val="24"/>
          <w:szCs w:val="24"/>
        </w:rPr>
        <w:t>s</w:t>
      </w:r>
      <w:r w:rsidRPr="00F162AB">
        <w:rPr>
          <w:rFonts w:ascii="Times New Roman" w:hAnsi="Times New Roman" w:cs="Times New Roman"/>
          <w:sz w:val="24"/>
          <w:szCs w:val="24"/>
        </w:rPr>
        <w:t xml:space="preserve"> of </w:t>
      </w:r>
      <w:r w:rsidR="004C4F8D" w:rsidRPr="00F162AB">
        <w:rPr>
          <w:rFonts w:ascii="Times New Roman" w:hAnsi="Times New Roman" w:cs="Times New Roman"/>
          <w:sz w:val="24"/>
          <w:szCs w:val="24"/>
        </w:rPr>
        <w:t xml:space="preserve">a list of documents expected to be reviewed, including </w:t>
      </w:r>
      <w:r w:rsidRPr="00F162AB">
        <w:rPr>
          <w:rFonts w:ascii="Times New Roman" w:hAnsi="Times New Roman" w:cs="Times New Roman"/>
          <w:sz w:val="24"/>
          <w:szCs w:val="24"/>
        </w:rPr>
        <w:t xml:space="preserve">Kayunga District Annual Reports,  </w:t>
      </w:r>
      <w:r w:rsidR="00FB183E">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 Act, 2005, </w:t>
      </w:r>
      <w:r w:rsidRPr="00F162AB">
        <w:rPr>
          <w:rFonts w:ascii="Times New Roman" w:hAnsi="Times New Roman"/>
          <w:sz w:val="24"/>
          <w:szCs w:val="24"/>
        </w:rPr>
        <w:t>PPDA Act 2003 revised 2014</w:t>
      </w:r>
      <w:r w:rsidRPr="00F162AB">
        <w:rPr>
          <w:rFonts w:ascii="Times New Roman" w:hAnsi="Times New Roman" w:cs="Times New Roman"/>
          <w:sz w:val="24"/>
          <w:szCs w:val="24"/>
        </w:rPr>
        <w:t xml:space="preserve">, </w:t>
      </w:r>
      <w:r w:rsidRPr="00F162AB">
        <w:rPr>
          <w:rFonts w:ascii="Times New Roman" w:hAnsi="Times New Roman"/>
          <w:sz w:val="24"/>
          <w:szCs w:val="24"/>
        </w:rPr>
        <w:t xml:space="preserve">Procurement plans, </w:t>
      </w:r>
      <w:r w:rsidR="00B200EA">
        <w:rPr>
          <w:rFonts w:ascii="Times New Roman" w:hAnsi="Times New Roman"/>
          <w:sz w:val="24"/>
          <w:szCs w:val="24"/>
        </w:rPr>
        <w:t xml:space="preserve">final Accounts, Budget, </w:t>
      </w:r>
      <w:r w:rsidRPr="00F162AB">
        <w:rPr>
          <w:rFonts w:ascii="Times New Roman" w:hAnsi="Times New Roman"/>
          <w:sz w:val="24"/>
          <w:szCs w:val="24"/>
        </w:rPr>
        <w:t>Audit Reports</w:t>
      </w:r>
      <w:r w:rsidR="00DB79B9">
        <w:rPr>
          <w:rFonts w:ascii="Times New Roman" w:hAnsi="Times New Roman" w:cs="Times New Roman"/>
          <w:sz w:val="24"/>
          <w:szCs w:val="24"/>
        </w:rPr>
        <w:t>, Revenue Collecting Reports</w:t>
      </w:r>
      <w:r w:rsidRPr="00F162AB">
        <w:rPr>
          <w:rFonts w:ascii="Times New Roman" w:hAnsi="Times New Roman"/>
          <w:sz w:val="24"/>
          <w:szCs w:val="24"/>
        </w:rPr>
        <w:t xml:space="preserve"> and Contracts (samples).This tool </w:t>
      </w:r>
      <w:r w:rsidR="000F4E01">
        <w:rPr>
          <w:rFonts w:ascii="Times New Roman" w:hAnsi="Times New Roman"/>
          <w:sz w:val="24"/>
          <w:szCs w:val="24"/>
        </w:rPr>
        <w:t>was</w:t>
      </w:r>
      <w:r w:rsidRPr="00F162AB">
        <w:rPr>
          <w:rFonts w:ascii="Times New Roman" w:hAnsi="Times New Roman"/>
          <w:sz w:val="24"/>
          <w:szCs w:val="24"/>
        </w:rPr>
        <w:t xml:space="preserve"> preferred</w:t>
      </w:r>
      <w:r w:rsidR="000F4E01">
        <w:rPr>
          <w:rFonts w:ascii="Times New Roman" w:hAnsi="Times New Roman"/>
          <w:sz w:val="24"/>
          <w:szCs w:val="24"/>
        </w:rPr>
        <w:t xml:space="preserve"> because it</w:t>
      </w:r>
      <w:r w:rsidR="00CF5DCB" w:rsidRPr="00F162AB">
        <w:rPr>
          <w:rFonts w:ascii="Times New Roman" w:hAnsi="Times New Roman"/>
          <w:sz w:val="24"/>
          <w:szCs w:val="24"/>
        </w:rPr>
        <w:t xml:space="preserve"> play</w:t>
      </w:r>
      <w:r w:rsidR="000F4E01">
        <w:rPr>
          <w:rFonts w:ascii="Times New Roman" w:hAnsi="Times New Roman"/>
          <w:sz w:val="24"/>
          <w:szCs w:val="24"/>
        </w:rPr>
        <w:t>ed</w:t>
      </w:r>
      <w:r w:rsidR="00CF5DCB" w:rsidRPr="00F162AB">
        <w:rPr>
          <w:rFonts w:ascii="Times New Roman" w:hAnsi="Times New Roman"/>
          <w:sz w:val="24"/>
          <w:szCs w:val="24"/>
        </w:rPr>
        <w:t xml:space="preserve"> a big role in complementing on findings obtained from the questionnaire and interview guides that </w:t>
      </w:r>
      <w:r w:rsidR="000F4E01">
        <w:rPr>
          <w:rFonts w:ascii="Times New Roman" w:hAnsi="Times New Roman"/>
          <w:sz w:val="24"/>
          <w:szCs w:val="24"/>
        </w:rPr>
        <w:t>were</w:t>
      </w:r>
      <w:r w:rsidR="00CF5DCB" w:rsidRPr="00F162AB">
        <w:rPr>
          <w:rFonts w:ascii="Times New Roman" w:hAnsi="Times New Roman"/>
          <w:sz w:val="24"/>
          <w:szCs w:val="24"/>
        </w:rPr>
        <w:t xml:space="preserve"> used in the study</w:t>
      </w:r>
      <w:r w:rsidR="00B06405">
        <w:rPr>
          <w:rFonts w:ascii="Times New Roman" w:hAnsi="Times New Roman"/>
          <w:sz w:val="24"/>
          <w:szCs w:val="24"/>
        </w:rPr>
        <w:t xml:space="preserve"> </w:t>
      </w:r>
      <w:r w:rsidR="00B06405" w:rsidRPr="00F162AB">
        <w:rPr>
          <w:rFonts w:ascii="Times New Roman" w:hAnsi="Times New Roman"/>
          <w:sz w:val="24"/>
          <w:szCs w:val="24"/>
        </w:rPr>
        <w:t>(</w:t>
      </w:r>
      <w:r w:rsidR="00B06405">
        <w:rPr>
          <w:rFonts w:ascii="Times New Roman" w:hAnsi="Times New Roman"/>
          <w:sz w:val="24"/>
          <w:szCs w:val="24"/>
        </w:rPr>
        <w:t xml:space="preserve">see </w:t>
      </w:r>
      <w:r w:rsidR="00B06405" w:rsidRPr="00F162AB">
        <w:rPr>
          <w:rFonts w:ascii="Times New Roman" w:hAnsi="Times New Roman"/>
          <w:sz w:val="24"/>
          <w:szCs w:val="24"/>
        </w:rPr>
        <w:t>Appendix I</w:t>
      </w:r>
      <w:r w:rsidR="00B06405">
        <w:rPr>
          <w:rFonts w:ascii="Times New Roman" w:hAnsi="Times New Roman"/>
          <w:sz w:val="24"/>
          <w:szCs w:val="24"/>
        </w:rPr>
        <w:t>II</w:t>
      </w:r>
      <w:r w:rsidR="00B06405" w:rsidRPr="00F162AB">
        <w:rPr>
          <w:rFonts w:ascii="Times New Roman" w:hAnsi="Times New Roman"/>
          <w:sz w:val="24"/>
          <w:szCs w:val="24"/>
        </w:rPr>
        <w:t>)</w:t>
      </w:r>
      <w:r w:rsidR="00CF5DCB" w:rsidRPr="00F162AB">
        <w:rPr>
          <w:rFonts w:ascii="Times New Roman" w:hAnsi="Times New Roman"/>
          <w:sz w:val="24"/>
          <w:szCs w:val="24"/>
        </w:rPr>
        <w:t>.</w:t>
      </w:r>
    </w:p>
    <w:p w:rsidR="00AD1FD3" w:rsidRPr="00F162AB" w:rsidRDefault="00AD1FD3" w:rsidP="00CF5DCB">
      <w:pPr>
        <w:pStyle w:val="Heading1"/>
        <w:spacing w:before="0" w:after="0" w:line="480" w:lineRule="auto"/>
        <w:rPr>
          <w:rFonts w:ascii="Times New Roman" w:hAnsi="Times New Roman"/>
          <w:sz w:val="24"/>
          <w:szCs w:val="24"/>
        </w:rPr>
      </w:pPr>
      <w:bookmarkStart w:id="339" w:name="_Toc374110779"/>
      <w:bookmarkStart w:id="340" w:name="_Toc511368088"/>
      <w:bookmarkStart w:id="341" w:name="_Toc522864704"/>
      <w:bookmarkStart w:id="342" w:name="_Toc522865503"/>
      <w:bookmarkStart w:id="343" w:name="_Toc522865884"/>
      <w:bookmarkStart w:id="344" w:name="_Toc370464774"/>
      <w:bookmarkStart w:id="345" w:name="_Toc358313842"/>
      <w:bookmarkStart w:id="346" w:name="_Toc29143908"/>
      <w:r w:rsidRPr="00F162AB">
        <w:rPr>
          <w:rFonts w:ascii="Times New Roman" w:hAnsi="Times New Roman"/>
          <w:sz w:val="24"/>
          <w:szCs w:val="24"/>
        </w:rPr>
        <w:lastRenderedPageBreak/>
        <w:t>3.</w:t>
      </w:r>
      <w:r w:rsidR="005303A5">
        <w:rPr>
          <w:rFonts w:ascii="Times New Roman" w:hAnsi="Times New Roman"/>
          <w:sz w:val="24"/>
          <w:szCs w:val="24"/>
        </w:rPr>
        <w:t>7</w:t>
      </w:r>
      <w:r w:rsidRPr="00F162AB">
        <w:rPr>
          <w:rFonts w:ascii="Times New Roman" w:hAnsi="Times New Roman"/>
          <w:sz w:val="24"/>
          <w:szCs w:val="24"/>
        </w:rPr>
        <w:t xml:space="preserve"> Quality control</w:t>
      </w:r>
      <w:bookmarkEnd w:id="339"/>
      <w:bookmarkEnd w:id="340"/>
      <w:bookmarkEnd w:id="341"/>
      <w:bookmarkEnd w:id="342"/>
      <w:bookmarkEnd w:id="343"/>
    </w:p>
    <w:p w:rsidR="00814BB9" w:rsidRPr="00F162AB" w:rsidRDefault="00814BB9" w:rsidP="00CF5DCB">
      <w:pPr>
        <w:pStyle w:val="Heading1"/>
        <w:spacing w:before="0" w:after="0" w:line="480" w:lineRule="auto"/>
        <w:jc w:val="both"/>
        <w:rPr>
          <w:rFonts w:ascii="Times New Roman" w:hAnsi="Times New Roman"/>
          <w:b w:val="0"/>
          <w:sz w:val="24"/>
          <w:szCs w:val="24"/>
        </w:rPr>
      </w:pPr>
      <w:bookmarkStart w:id="347" w:name="_Toc522864705"/>
      <w:bookmarkStart w:id="348" w:name="_Toc522865504"/>
      <w:bookmarkStart w:id="349" w:name="_Toc522865885"/>
      <w:bookmarkStart w:id="350" w:name="_Toc374110780"/>
      <w:bookmarkStart w:id="351" w:name="_Toc511368089"/>
      <w:bookmarkStart w:id="352" w:name="_Toc370464775"/>
      <w:bookmarkStart w:id="353" w:name="_Toc358313843"/>
      <w:bookmarkStart w:id="354" w:name="_Toc348784890"/>
      <w:bookmarkStart w:id="355" w:name="_Toc342949985"/>
      <w:bookmarkEnd w:id="344"/>
      <w:bookmarkEnd w:id="345"/>
      <w:bookmarkEnd w:id="346"/>
      <w:r w:rsidRPr="00F162AB">
        <w:rPr>
          <w:rFonts w:ascii="Times New Roman" w:hAnsi="Times New Roman"/>
          <w:b w:val="0"/>
          <w:sz w:val="24"/>
          <w:szCs w:val="24"/>
        </w:rPr>
        <w:t xml:space="preserve">Data quality in this study </w:t>
      </w:r>
      <w:r w:rsidR="000F4E01">
        <w:rPr>
          <w:rFonts w:ascii="Times New Roman" w:hAnsi="Times New Roman"/>
          <w:b w:val="0"/>
          <w:sz w:val="24"/>
          <w:szCs w:val="24"/>
        </w:rPr>
        <w:t xml:space="preserve">was </w:t>
      </w:r>
      <w:r w:rsidRPr="00F162AB">
        <w:rPr>
          <w:rFonts w:ascii="Times New Roman" w:hAnsi="Times New Roman"/>
          <w:b w:val="0"/>
          <w:sz w:val="24"/>
          <w:szCs w:val="24"/>
        </w:rPr>
        <w:t>ensured by testing the data collection tools and instruments for relevance and consistence. The section therefore presents</w:t>
      </w:r>
      <w:r w:rsidR="00CF5DCB" w:rsidRPr="00F162AB">
        <w:rPr>
          <w:rFonts w:ascii="Times New Roman" w:hAnsi="Times New Roman"/>
          <w:b w:val="0"/>
          <w:sz w:val="24"/>
          <w:szCs w:val="24"/>
        </w:rPr>
        <w:t xml:space="preserve"> how validity and reliability </w:t>
      </w:r>
      <w:r w:rsidR="000F4E01">
        <w:rPr>
          <w:rFonts w:ascii="Times New Roman" w:hAnsi="Times New Roman"/>
          <w:b w:val="0"/>
          <w:sz w:val="24"/>
          <w:szCs w:val="24"/>
        </w:rPr>
        <w:t>was</w:t>
      </w:r>
      <w:r w:rsidR="00CF5DCB" w:rsidRPr="00F162AB">
        <w:rPr>
          <w:rFonts w:ascii="Times New Roman" w:hAnsi="Times New Roman"/>
          <w:b w:val="0"/>
          <w:sz w:val="24"/>
          <w:szCs w:val="24"/>
        </w:rPr>
        <w:t xml:space="preserve"> done as indicated below.</w:t>
      </w:r>
      <w:bookmarkEnd w:id="347"/>
      <w:bookmarkEnd w:id="348"/>
      <w:bookmarkEnd w:id="349"/>
    </w:p>
    <w:p w:rsidR="004E42A6" w:rsidRPr="00F162AB" w:rsidRDefault="005303A5" w:rsidP="004E42A6">
      <w:pPr>
        <w:pStyle w:val="Heading1"/>
        <w:spacing w:before="0" w:line="480" w:lineRule="auto"/>
        <w:rPr>
          <w:rFonts w:ascii="Times New Roman" w:eastAsia="Arial Unicode MS" w:hAnsi="Times New Roman"/>
          <w:sz w:val="24"/>
          <w:szCs w:val="24"/>
        </w:rPr>
      </w:pPr>
      <w:bookmarkStart w:id="356" w:name="_Toc522864706"/>
      <w:bookmarkStart w:id="357" w:name="_Toc522865505"/>
      <w:bookmarkStart w:id="358" w:name="_Toc522865886"/>
      <w:bookmarkStart w:id="359" w:name="_Toc304326149"/>
      <w:bookmarkStart w:id="360" w:name="_Toc304640205"/>
      <w:bookmarkStart w:id="361" w:name="_Toc335374502"/>
      <w:bookmarkStart w:id="362" w:name="_Toc416819999"/>
      <w:bookmarkStart w:id="363" w:name="_Toc302396340"/>
      <w:bookmarkStart w:id="364" w:name="_Toc306581360"/>
      <w:bookmarkStart w:id="365" w:name="_Toc459004908"/>
      <w:bookmarkStart w:id="366" w:name="_Toc459005124"/>
      <w:bookmarkStart w:id="367" w:name="_Toc516094765"/>
      <w:r>
        <w:rPr>
          <w:rFonts w:ascii="Times New Roman" w:eastAsia="Arial Unicode MS" w:hAnsi="Times New Roman"/>
          <w:sz w:val="24"/>
          <w:szCs w:val="24"/>
        </w:rPr>
        <w:t>3.7</w:t>
      </w:r>
      <w:r w:rsidR="004E42A6" w:rsidRPr="00F162AB">
        <w:rPr>
          <w:rFonts w:ascii="Times New Roman" w:eastAsia="Arial Unicode MS" w:hAnsi="Times New Roman"/>
          <w:sz w:val="24"/>
          <w:szCs w:val="24"/>
        </w:rPr>
        <w:t>.1. Validity</w:t>
      </w:r>
      <w:bookmarkEnd w:id="356"/>
      <w:bookmarkEnd w:id="357"/>
      <w:bookmarkEnd w:id="358"/>
      <w:bookmarkEnd w:id="359"/>
      <w:bookmarkEnd w:id="360"/>
      <w:bookmarkEnd w:id="361"/>
      <w:bookmarkEnd w:id="362"/>
      <w:bookmarkEnd w:id="363"/>
      <w:bookmarkEnd w:id="364"/>
      <w:bookmarkEnd w:id="365"/>
      <w:bookmarkEnd w:id="366"/>
      <w:bookmarkEnd w:id="367"/>
    </w:p>
    <w:p w:rsidR="004E42A6" w:rsidRDefault="004E42A6" w:rsidP="004E42A6">
      <w:pPr>
        <w:spacing w:after="0" w:line="480" w:lineRule="auto"/>
        <w:jc w:val="both"/>
        <w:rPr>
          <w:rFonts w:ascii="Times New Roman" w:hAnsi="Times New Roman"/>
          <w:sz w:val="24"/>
          <w:szCs w:val="24"/>
        </w:rPr>
      </w:pPr>
      <w:r w:rsidRPr="00F162AB">
        <w:rPr>
          <w:rFonts w:ascii="Times New Roman" w:hAnsi="Times New Roman"/>
          <w:sz w:val="24"/>
          <w:szCs w:val="24"/>
        </w:rPr>
        <w:t xml:space="preserve">The validity of study instruments </w:t>
      </w:r>
      <w:r w:rsidR="000F4E01">
        <w:rPr>
          <w:rFonts w:ascii="Times New Roman" w:hAnsi="Times New Roman"/>
          <w:sz w:val="24"/>
          <w:szCs w:val="24"/>
        </w:rPr>
        <w:t xml:space="preserve">was </w:t>
      </w:r>
      <w:r w:rsidRPr="00F162AB">
        <w:rPr>
          <w:rFonts w:ascii="Times New Roman" w:hAnsi="Times New Roman"/>
          <w:sz w:val="24"/>
          <w:szCs w:val="24"/>
        </w:rPr>
        <w:t>established using expert judgmen</w:t>
      </w:r>
      <w:r w:rsidR="000F4E01">
        <w:rPr>
          <w:rFonts w:ascii="Times New Roman" w:hAnsi="Times New Roman"/>
          <w:sz w:val="24"/>
          <w:szCs w:val="24"/>
        </w:rPr>
        <w:t>ts (Oso</w:t>
      </w:r>
      <w:r w:rsidR="00D465DC">
        <w:rPr>
          <w:rFonts w:ascii="Times New Roman" w:hAnsi="Times New Roman"/>
          <w:sz w:val="24"/>
          <w:szCs w:val="24"/>
        </w:rPr>
        <w:t xml:space="preserve"> </w:t>
      </w:r>
      <w:r w:rsidR="000F4E01">
        <w:rPr>
          <w:rFonts w:ascii="Times New Roman" w:hAnsi="Times New Roman"/>
          <w:sz w:val="24"/>
          <w:szCs w:val="24"/>
        </w:rPr>
        <w:t>&amp;</w:t>
      </w:r>
      <w:r w:rsidR="00D465DC">
        <w:rPr>
          <w:rFonts w:ascii="Times New Roman" w:hAnsi="Times New Roman"/>
          <w:sz w:val="24"/>
          <w:szCs w:val="24"/>
        </w:rPr>
        <w:t xml:space="preserve"> </w:t>
      </w:r>
      <w:r w:rsidR="000F4E01">
        <w:rPr>
          <w:rFonts w:ascii="Times New Roman" w:hAnsi="Times New Roman"/>
          <w:sz w:val="24"/>
          <w:szCs w:val="24"/>
        </w:rPr>
        <w:t xml:space="preserve">Onen, 2008). Experts </w:t>
      </w:r>
      <w:r w:rsidRPr="00F162AB">
        <w:rPr>
          <w:rFonts w:ascii="Times New Roman" w:hAnsi="Times New Roman"/>
          <w:sz w:val="24"/>
          <w:szCs w:val="24"/>
        </w:rPr>
        <w:t>include</w:t>
      </w:r>
      <w:r w:rsidR="000F4E01">
        <w:rPr>
          <w:rFonts w:ascii="Times New Roman" w:hAnsi="Times New Roman"/>
          <w:sz w:val="24"/>
          <w:szCs w:val="24"/>
        </w:rPr>
        <w:t>d</w:t>
      </w:r>
      <w:r w:rsidRPr="00F162AB">
        <w:rPr>
          <w:rFonts w:ascii="Times New Roman" w:hAnsi="Times New Roman"/>
          <w:sz w:val="24"/>
          <w:szCs w:val="24"/>
        </w:rPr>
        <w:t xml:space="preserve"> academic supervisors, academic experts in financial departments and financial experts. Three experts </w:t>
      </w:r>
      <w:r w:rsidR="000F4E01">
        <w:rPr>
          <w:rFonts w:ascii="Times New Roman" w:hAnsi="Times New Roman"/>
          <w:sz w:val="24"/>
          <w:szCs w:val="24"/>
        </w:rPr>
        <w:t>were</w:t>
      </w:r>
      <w:r w:rsidRPr="00F162AB">
        <w:rPr>
          <w:rFonts w:ascii="Times New Roman" w:hAnsi="Times New Roman"/>
          <w:sz w:val="24"/>
          <w:szCs w:val="24"/>
        </w:rPr>
        <w:t xml:space="preserve"> contacted to assess and evaluate the validity of the instruments. The experts </w:t>
      </w:r>
      <w:r w:rsidR="000F4E01">
        <w:rPr>
          <w:rFonts w:ascii="Times New Roman" w:hAnsi="Times New Roman"/>
          <w:sz w:val="24"/>
          <w:szCs w:val="24"/>
        </w:rPr>
        <w:t xml:space="preserve">were </w:t>
      </w:r>
      <w:r w:rsidRPr="00F162AB">
        <w:rPr>
          <w:rFonts w:ascii="Times New Roman" w:hAnsi="Times New Roman"/>
          <w:sz w:val="24"/>
          <w:szCs w:val="24"/>
        </w:rPr>
        <w:t xml:space="preserve">requested to rate questions depending on their relevance. The Content Validity Index (C.V.I) </w:t>
      </w:r>
      <w:r w:rsidR="000F4E01">
        <w:rPr>
          <w:rFonts w:ascii="Times New Roman" w:hAnsi="Times New Roman"/>
          <w:sz w:val="24"/>
          <w:szCs w:val="24"/>
        </w:rPr>
        <w:t>was</w:t>
      </w:r>
      <w:r w:rsidRPr="00F162AB">
        <w:rPr>
          <w:rFonts w:ascii="Times New Roman" w:hAnsi="Times New Roman"/>
          <w:sz w:val="24"/>
          <w:szCs w:val="24"/>
        </w:rPr>
        <w:t xml:space="preserve"> determined by dividing the number of items rated relevant and total number of items. CVI </w:t>
      </w:r>
      <w:r w:rsidR="000F4E01">
        <w:rPr>
          <w:rFonts w:ascii="Times New Roman" w:hAnsi="Times New Roman"/>
          <w:sz w:val="24"/>
          <w:szCs w:val="24"/>
        </w:rPr>
        <w:t>was</w:t>
      </w:r>
      <w:r w:rsidRPr="00F162AB">
        <w:rPr>
          <w:rFonts w:ascii="Times New Roman" w:hAnsi="Times New Roman"/>
          <w:sz w:val="24"/>
          <w:szCs w:val="24"/>
        </w:rPr>
        <w:t xml:space="preserve"> at least 0.7 to consider tools </w:t>
      </w:r>
      <w:r w:rsidR="000F4E01">
        <w:rPr>
          <w:rFonts w:ascii="Times New Roman" w:hAnsi="Times New Roman"/>
          <w:sz w:val="24"/>
          <w:szCs w:val="24"/>
        </w:rPr>
        <w:t xml:space="preserve">were valid as indicated in Table </w:t>
      </w:r>
      <w:r w:rsidR="00B9397B">
        <w:rPr>
          <w:rFonts w:ascii="Times New Roman" w:hAnsi="Times New Roman"/>
          <w:sz w:val="24"/>
          <w:szCs w:val="24"/>
        </w:rPr>
        <w:t>3</w:t>
      </w:r>
      <w:r w:rsidR="000F4E01">
        <w:rPr>
          <w:rFonts w:ascii="Times New Roman" w:hAnsi="Times New Roman"/>
          <w:sz w:val="24"/>
          <w:szCs w:val="24"/>
        </w:rPr>
        <w:t xml:space="preserve"> below</w:t>
      </w:r>
    </w:p>
    <w:p w:rsidR="00B9397B" w:rsidRPr="00D2188B" w:rsidRDefault="00B9397B" w:rsidP="00B9397B">
      <w:pPr>
        <w:pStyle w:val="Heading1"/>
        <w:spacing w:before="0" w:after="0"/>
        <w:rPr>
          <w:rFonts w:ascii="Times New Roman" w:hAnsi="Times New Roman"/>
          <w:sz w:val="24"/>
          <w:szCs w:val="24"/>
        </w:rPr>
      </w:pPr>
      <w:bookmarkStart w:id="368" w:name="_Toc497740253"/>
      <w:bookmarkStart w:id="369" w:name="_Toc497748867"/>
      <w:bookmarkStart w:id="370" w:name="_Toc497749369"/>
      <w:bookmarkStart w:id="371" w:name="_Toc497749513"/>
      <w:bookmarkStart w:id="372" w:name="_Toc484012320"/>
      <w:bookmarkStart w:id="373" w:name="_Toc484012686"/>
      <w:bookmarkStart w:id="374" w:name="_Toc484013072"/>
      <w:bookmarkStart w:id="375" w:name="_Toc499153031"/>
      <w:bookmarkStart w:id="376" w:name="_Toc504021489"/>
      <w:bookmarkStart w:id="377" w:name="_Toc522864707"/>
      <w:bookmarkStart w:id="378" w:name="_Toc522865506"/>
      <w:bookmarkStart w:id="379" w:name="_Toc522865887"/>
      <w:r>
        <w:rPr>
          <w:rFonts w:ascii="Times New Roman" w:hAnsi="Times New Roman"/>
          <w:sz w:val="24"/>
          <w:szCs w:val="24"/>
        </w:rPr>
        <w:t>Table 3</w:t>
      </w:r>
      <w:r w:rsidRPr="00D2188B">
        <w:rPr>
          <w:rFonts w:ascii="Times New Roman" w:hAnsi="Times New Roman"/>
          <w:sz w:val="24"/>
          <w:szCs w:val="24"/>
        </w:rPr>
        <w:t>: Content Validity Indices</w:t>
      </w:r>
      <w:bookmarkEnd w:id="368"/>
      <w:bookmarkEnd w:id="369"/>
      <w:bookmarkEnd w:id="370"/>
      <w:bookmarkEnd w:id="371"/>
      <w:bookmarkEnd w:id="372"/>
      <w:bookmarkEnd w:id="373"/>
      <w:bookmarkEnd w:id="374"/>
      <w:bookmarkEnd w:id="375"/>
      <w:bookmarkEnd w:id="376"/>
      <w:bookmarkEnd w:id="377"/>
      <w:bookmarkEnd w:id="378"/>
      <w:bookmarkEnd w:id="37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8"/>
        <w:gridCol w:w="3060"/>
        <w:gridCol w:w="1800"/>
        <w:gridCol w:w="2038"/>
      </w:tblGrid>
      <w:tr w:rsidR="00B9397B" w:rsidRPr="00341161" w:rsidTr="00B9397B">
        <w:trPr>
          <w:jc w:val="center"/>
        </w:trPr>
        <w:tc>
          <w:tcPr>
            <w:tcW w:w="1498" w:type="dxa"/>
          </w:tcPr>
          <w:p w:rsidR="00B9397B" w:rsidRPr="00341161" w:rsidRDefault="00B9397B" w:rsidP="00B9397B">
            <w:pPr>
              <w:pStyle w:val="Default"/>
              <w:spacing w:line="360" w:lineRule="auto"/>
              <w:jc w:val="both"/>
              <w:rPr>
                <w:color w:val="000000" w:themeColor="text1"/>
              </w:rPr>
            </w:pPr>
            <w:r w:rsidRPr="00341161">
              <w:rPr>
                <w:color w:val="000000" w:themeColor="text1"/>
              </w:rPr>
              <w:t xml:space="preserve">Variable </w:t>
            </w:r>
          </w:p>
        </w:tc>
        <w:tc>
          <w:tcPr>
            <w:tcW w:w="3060" w:type="dxa"/>
          </w:tcPr>
          <w:p w:rsidR="00B9397B" w:rsidRPr="00341161" w:rsidRDefault="00B9397B" w:rsidP="00B9397B">
            <w:pPr>
              <w:pStyle w:val="Default"/>
              <w:spacing w:line="360" w:lineRule="auto"/>
              <w:jc w:val="both"/>
              <w:rPr>
                <w:color w:val="000000" w:themeColor="text1"/>
              </w:rPr>
            </w:pPr>
            <w:r w:rsidRPr="00341161">
              <w:rPr>
                <w:color w:val="000000" w:themeColor="text1"/>
              </w:rPr>
              <w:t xml:space="preserve">Description </w:t>
            </w:r>
          </w:p>
        </w:tc>
        <w:tc>
          <w:tcPr>
            <w:tcW w:w="1800" w:type="dxa"/>
          </w:tcPr>
          <w:p w:rsidR="00B9397B" w:rsidRPr="00341161" w:rsidRDefault="00B9397B" w:rsidP="00B9397B">
            <w:pPr>
              <w:pStyle w:val="Default"/>
              <w:spacing w:line="360" w:lineRule="auto"/>
              <w:jc w:val="both"/>
              <w:rPr>
                <w:color w:val="000000" w:themeColor="text1"/>
              </w:rPr>
            </w:pPr>
            <w:r w:rsidRPr="00341161">
              <w:rPr>
                <w:color w:val="000000" w:themeColor="text1"/>
              </w:rPr>
              <w:t xml:space="preserve">No. of </w:t>
            </w:r>
            <w:r>
              <w:rPr>
                <w:color w:val="000000" w:themeColor="text1"/>
              </w:rPr>
              <w:t xml:space="preserve">Questions </w:t>
            </w:r>
          </w:p>
        </w:tc>
        <w:tc>
          <w:tcPr>
            <w:tcW w:w="2038" w:type="dxa"/>
          </w:tcPr>
          <w:p w:rsidR="00B9397B" w:rsidRPr="00341161" w:rsidRDefault="00B9397B" w:rsidP="00B9397B">
            <w:pPr>
              <w:pStyle w:val="Default"/>
              <w:spacing w:line="360" w:lineRule="auto"/>
              <w:jc w:val="both"/>
              <w:rPr>
                <w:color w:val="000000" w:themeColor="text1"/>
              </w:rPr>
            </w:pPr>
            <w:r w:rsidRPr="00341161">
              <w:rPr>
                <w:color w:val="000000" w:themeColor="text1"/>
              </w:rPr>
              <w:t xml:space="preserve">Content validity index </w:t>
            </w:r>
          </w:p>
        </w:tc>
      </w:tr>
      <w:tr w:rsidR="00B9397B" w:rsidRPr="00341161" w:rsidTr="00B9397B">
        <w:trPr>
          <w:jc w:val="center"/>
        </w:trPr>
        <w:tc>
          <w:tcPr>
            <w:tcW w:w="1498" w:type="dxa"/>
            <w:vMerge w:val="restart"/>
          </w:tcPr>
          <w:p w:rsidR="00B9397B" w:rsidRPr="00341161" w:rsidRDefault="00B9397B" w:rsidP="00B9397B">
            <w:pPr>
              <w:pStyle w:val="Default"/>
              <w:spacing w:line="360" w:lineRule="auto"/>
              <w:jc w:val="both"/>
              <w:rPr>
                <w:color w:val="000000" w:themeColor="text1"/>
              </w:rPr>
            </w:pPr>
            <w:r w:rsidRPr="00341161">
              <w:rPr>
                <w:color w:val="000000" w:themeColor="text1"/>
              </w:rPr>
              <w:t xml:space="preserve">Independent </w:t>
            </w:r>
          </w:p>
        </w:tc>
        <w:tc>
          <w:tcPr>
            <w:tcW w:w="3060" w:type="dxa"/>
          </w:tcPr>
          <w:p w:rsidR="00B9397B" w:rsidRPr="00341161" w:rsidRDefault="00B9397B" w:rsidP="00B9397B">
            <w:pPr>
              <w:pStyle w:val="Default"/>
              <w:spacing w:line="360" w:lineRule="auto"/>
              <w:jc w:val="both"/>
              <w:rPr>
                <w:color w:val="000000" w:themeColor="text1"/>
              </w:rPr>
            </w:pPr>
            <w:r>
              <w:rPr>
                <w:color w:val="000000" w:themeColor="text1"/>
              </w:rPr>
              <w:t xml:space="preserve"> revenue planning  </w:t>
            </w:r>
          </w:p>
        </w:tc>
        <w:tc>
          <w:tcPr>
            <w:tcW w:w="1800" w:type="dxa"/>
          </w:tcPr>
          <w:p w:rsidR="00B9397B" w:rsidRPr="00341161" w:rsidRDefault="00B9397B" w:rsidP="00B9397B">
            <w:pPr>
              <w:pStyle w:val="Default"/>
              <w:spacing w:line="360" w:lineRule="auto"/>
              <w:jc w:val="both"/>
              <w:rPr>
                <w:color w:val="000000" w:themeColor="text1"/>
              </w:rPr>
            </w:pPr>
            <w:r>
              <w:rPr>
                <w:color w:val="000000" w:themeColor="text1"/>
              </w:rPr>
              <w:t>11</w:t>
            </w:r>
          </w:p>
        </w:tc>
        <w:tc>
          <w:tcPr>
            <w:tcW w:w="2038" w:type="dxa"/>
          </w:tcPr>
          <w:p w:rsidR="00B9397B" w:rsidRPr="00341161" w:rsidRDefault="00B9397B" w:rsidP="00B9397B">
            <w:pPr>
              <w:pStyle w:val="Default"/>
              <w:spacing w:line="360" w:lineRule="auto"/>
              <w:jc w:val="both"/>
              <w:rPr>
                <w:color w:val="000000" w:themeColor="text1"/>
              </w:rPr>
            </w:pPr>
            <w:r w:rsidRPr="00341161">
              <w:rPr>
                <w:color w:val="000000" w:themeColor="text1"/>
              </w:rPr>
              <w:t>.888</w:t>
            </w:r>
          </w:p>
        </w:tc>
      </w:tr>
      <w:tr w:rsidR="00B9397B" w:rsidRPr="00341161" w:rsidTr="00B9397B">
        <w:trPr>
          <w:jc w:val="center"/>
        </w:trPr>
        <w:tc>
          <w:tcPr>
            <w:tcW w:w="1498" w:type="dxa"/>
            <w:vMerge/>
          </w:tcPr>
          <w:p w:rsidR="00B9397B" w:rsidRPr="00341161" w:rsidRDefault="00B9397B" w:rsidP="00B9397B">
            <w:pPr>
              <w:pStyle w:val="Default"/>
              <w:spacing w:line="360" w:lineRule="auto"/>
              <w:jc w:val="both"/>
              <w:rPr>
                <w:color w:val="000000" w:themeColor="text1"/>
              </w:rPr>
            </w:pPr>
          </w:p>
        </w:tc>
        <w:tc>
          <w:tcPr>
            <w:tcW w:w="3060" w:type="dxa"/>
          </w:tcPr>
          <w:p w:rsidR="00B9397B" w:rsidRPr="00341161" w:rsidRDefault="00B9397B" w:rsidP="00B9397B">
            <w:pPr>
              <w:pStyle w:val="Default"/>
              <w:spacing w:line="360" w:lineRule="auto"/>
              <w:jc w:val="both"/>
              <w:rPr>
                <w:color w:val="000000" w:themeColor="text1"/>
              </w:rPr>
            </w:pPr>
            <w:r>
              <w:rPr>
                <w:color w:val="000000" w:themeColor="text1"/>
              </w:rPr>
              <w:t xml:space="preserve"> revenue collection  </w:t>
            </w:r>
          </w:p>
        </w:tc>
        <w:tc>
          <w:tcPr>
            <w:tcW w:w="1800" w:type="dxa"/>
          </w:tcPr>
          <w:p w:rsidR="00B9397B" w:rsidRPr="00341161" w:rsidRDefault="00B9397B" w:rsidP="00B9397B">
            <w:pPr>
              <w:pStyle w:val="Default"/>
              <w:spacing w:line="360" w:lineRule="auto"/>
              <w:jc w:val="both"/>
              <w:rPr>
                <w:color w:val="000000" w:themeColor="text1"/>
              </w:rPr>
            </w:pPr>
            <w:r>
              <w:rPr>
                <w:color w:val="000000" w:themeColor="text1"/>
              </w:rPr>
              <w:t>18</w:t>
            </w:r>
          </w:p>
        </w:tc>
        <w:tc>
          <w:tcPr>
            <w:tcW w:w="2038" w:type="dxa"/>
          </w:tcPr>
          <w:p w:rsidR="00B9397B" w:rsidRPr="00341161" w:rsidRDefault="00B9397B" w:rsidP="00B9397B">
            <w:pPr>
              <w:pStyle w:val="Default"/>
              <w:spacing w:line="360" w:lineRule="auto"/>
              <w:jc w:val="both"/>
              <w:rPr>
                <w:color w:val="000000" w:themeColor="text1"/>
              </w:rPr>
            </w:pPr>
            <w:r w:rsidRPr="00341161">
              <w:rPr>
                <w:color w:val="000000" w:themeColor="text1"/>
              </w:rPr>
              <w:t>.861</w:t>
            </w:r>
          </w:p>
        </w:tc>
      </w:tr>
      <w:tr w:rsidR="00B9397B" w:rsidRPr="00341161" w:rsidTr="00B9397B">
        <w:trPr>
          <w:jc w:val="center"/>
        </w:trPr>
        <w:tc>
          <w:tcPr>
            <w:tcW w:w="1498" w:type="dxa"/>
            <w:vMerge/>
          </w:tcPr>
          <w:p w:rsidR="00B9397B" w:rsidRPr="00341161" w:rsidRDefault="00B9397B" w:rsidP="00B9397B">
            <w:pPr>
              <w:pStyle w:val="Default"/>
              <w:spacing w:line="360" w:lineRule="auto"/>
              <w:jc w:val="both"/>
              <w:rPr>
                <w:color w:val="000000" w:themeColor="text1"/>
              </w:rPr>
            </w:pPr>
          </w:p>
        </w:tc>
        <w:tc>
          <w:tcPr>
            <w:tcW w:w="3060" w:type="dxa"/>
          </w:tcPr>
          <w:p w:rsidR="00B9397B" w:rsidRPr="00341161" w:rsidRDefault="00B9397B" w:rsidP="00B9397B">
            <w:pPr>
              <w:pStyle w:val="Default"/>
              <w:spacing w:line="360" w:lineRule="auto"/>
              <w:jc w:val="both"/>
              <w:rPr>
                <w:color w:val="000000" w:themeColor="text1"/>
              </w:rPr>
            </w:pPr>
            <w:r>
              <w:rPr>
                <w:color w:val="000000" w:themeColor="text1"/>
              </w:rPr>
              <w:t xml:space="preserve"> revenue monitoring and evaluation </w:t>
            </w:r>
          </w:p>
        </w:tc>
        <w:tc>
          <w:tcPr>
            <w:tcW w:w="1800" w:type="dxa"/>
          </w:tcPr>
          <w:p w:rsidR="00B9397B" w:rsidRPr="00341161" w:rsidRDefault="00B9397B" w:rsidP="00B9397B">
            <w:pPr>
              <w:pStyle w:val="Default"/>
              <w:spacing w:line="360" w:lineRule="auto"/>
              <w:jc w:val="both"/>
              <w:rPr>
                <w:color w:val="000000" w:themeColor="text1"/>
              </w:rPr>
            </w:pPr>
            <w:r>
              <w:rPr>
                <w:color w:val="000000" w:themeColor="text1"/>
              </w:rPr>
              <w:t>11</w:t>
            </w:r>
          </w:p>
        </w:tc>
        <w:tc>
          <w:tcPr>
            <w:tcW w:w="2038" w:type="dxa"/>
          </w:tcPr>
          <w:p w:rsidR="00B9397B" w:rsidRPr="00341161" w:rsidRDefault="00B9397B" w:rsidP="00B9397B">
            <w:pPr>
              <w:pStyle w:val="Default"/>
              <w:spacing w:line="360" w:lineRule="auto"/>
              <w:jc w:val="both"/>
              <w:rPr>
                <w:color w:val="000000" w:themeColor="text1"/>
              </w:rPr>
            </w:pPr>
            <w:r w:rsidRPr="00341161">
              <w:rPr>
                <w:color w:val="000000" w:themeColor="text1"/>
              </w:rPr>
              <w:t>.776</w:t>
            </w:r>
          </w:p>
        </w:tc>
      </w:tr>
      <w:tr w:rsidR="00B9397B" w:rsidRPr="00341161" w:rsidTr="00B9397B">
        <w:trPr>
          <w:jc w:val="center"/>
        </w:trPr>
        <w:tc>
          <w:tcPr>
            <w:tcW w:w="1498" w:type="dxa"/>
          </w:tcPr>
          <w:p w:rsidR="00B9397B" w:rsidRPr="00341161" w:rsidRDefault="00B9397B" w:rsidP="00B9397B">
            <w:pPr>
              <w:pStyle w:val="Default"/>
              <w:spacing w:line="360" w:lineRule="auto"/>
              <w:jc w:val="both"/>
              <w:rPr>
                <w:color w:val="000000" w:themeColor="text1"/>
              </w:rPr>
            </w:pPr>
            <w:r w:rsidRPr="00341161">
              <w:rPr>
                <w:color w:val="000000" w:themeColor="text1"/>
              </w:rPr>
              <w:t xml:space="preserve">Dependent </w:t>
            </w:r>
          </w:p>
        </w:tc>
        <w:tc>
          <w:tcPr>
            <w:tcW w:w="3060" w:type="dxa"/>
          </w:tcPr>
          <w:p w:rsidR="00B9397B" w:rsidRPr="00341161" w:rsidRDefault="00B9397B" w:rsidP="00B9397B">
            <w:pPr>
              <w:pStyle w:val="Default"/>
              <w:spacing w:line="360" w:lineRule="auto"/>
              <w:jc w:val="both"/>
              <w:rPr>
                <w:color w:val="000000" w:themeColor="text1"/>
              </w:rPr>
            </w:pPr>
            <w:r>
              <w:rPr>
                <w:color w:val="000000" w:themeColor="text1"/>
              </w:rPr>
              <w:t xml:space="preserve"> revenue performance  </w:t>
            </w:r>
          </w:p>
        </w:tc>
        <w:tc>
          <w:tcPr>
            <w:tcW w:w="1800" w:type="dxa"/>
          </w:tcPr>
          <w:p w:rsidR="00B9397B" w:rsidRPr="00341161" w:rsidRDefault="00B9397B" w:rsidP="00B9397B">
            <w:pPr>
              <w:pStyle w:val="Default"/>
              <w:spacing w:line="360" w:lineRule="auto"/>
              <w:jc w:val="both"/>
              <w:rPr>
                <w:color w:val="000000" w:themeColor="text1"/>
              </w:rPr>
            </w:pPr>
            <w:r>
              <w:rPr>
                <w:color w:val="000000" w:themeColor="text1"/>
              </w:rPr>
              <w:t>9</w:t>
            </w:r>
          </w:p>
        </w:tc>
        <w:tc>
          <w:tcPr>
            <w:tcW w:w="2038" w:type="dxa"/>
          </w:tcPr>
          <w:p w:rsidR="00B9397B" w:rsidRPr="00341161" w:rsidRDefault="00B9397B" w:rsidP="00B9397B">
            <w:pPr>
              <w:pStyle w:val="Default"/>
              <w:spacing w:line="360" w:lineRule="auto"/>
              <w:jc w:val="both"/>
              <w:rPr>
                <w:color w:val="000000" w:themeColor="text1"/>
              </w:rPr>
            </w:pPr>
            <w:r w:rsidRPr="00341161">
              <w:rPr>
                <w:color w:val="000000" w:themeColor="text1"/>
              </w:rPr>
              <w:t>.845</w:t>
            </w:r>
          </w:p>
        </w:tc>
      </w:tr>
    </w:tbl>
    <w:p w:rsidR="00B9397B" w:rsidRPr="00341161" w:rsidRDefault="00B9397B" w:rsidP="00B9397B">
      <w:pPr>
        <w:spacing w:after="0" w:line="480" w:lineRule="auto"/>
        <w:ind w:firstLine="720"/>
        <w:jc w:val="both"/>
        <w:rPr>
          <w:rFonts w:ascii="Times New Roman" w:hAnsi="Times New Roman"/>
          <w:i/>
          <w:color w:val="000000" w:themeColor="text1"/>
          <w:sz w:val="24"/>
          <w:szCs w:val="24"/>
        </w:rPr>
      </w:pPr>
      <w:r>
        <w:rPr>
          <w:rFonts w:ascii="Times New Roman" w:hAnsi="Times New Roman"/>
          <w:i/>
          <w:color w:val="000000" w:themeColor="text1"/>
          <w:sz w:val="24"/>
          <w:szCs w:val="24"/>
        </w:rPr>
        <w:t>Source: Primary data (2018</w:t>
      </w:r>
      <w:r w:rsidRPr="00341161">
        <w:rPr>
          <w:rFonts w:ascii="Times New Roman" w:hAnsi="Times New Roman"/>
          <w:i/>
          <w:color w:val="000000" w:themeColor="text1"/>
          <w:sz w:val="24"/>
          <w:szCs w:val="24"/>
        </w:rPr>
        <w:t>)</w:t>
      </w:r>
    </w:p>
    <w:p w:rsidR="004E42A6" w:rsidRPr="00F162AB" w:rsidRDefault="005303A5" w:rsidP="004E42A6">
      <w:pPr>
        <w:pStyle w:val="Heading1"/>
        <w:spacing w:before="0" w:line="480" w:lineRule="auto"/>
        <w:rPr>
          <w:rFonts w:ascii="Times New Roman" w:hAnsi="Times New Roman"/>
          <w:sz w:val="24"/>
          <w:szCs w:val="24"/>
        </w:rPr>
      </w:pPr>
      <w:bookmarkStart w:id="380" w:name="_Toc377303329"/>
      <w:bookmarkStart w:id="381" w:name="_Toc486411356"/>
      <w:bookmarkStart w:id="382" w:name="_Toc516094766"/>
      <w:bookmarkStart w:id="383" w:name="_Toc522864708"/>
      <w:bookmarkStart w:id="384" w:name="_Toc522865507"/>
      <w:bookmarkStart w:id="385" w:name="_Toc522865888"/>
      <w:r>
        <w:rPr>
          <w:rFonts w:ascii="Times New Roman" w:hAnsi="Times New Roman"/>
          <w:sz w:val="24"/>
          <w:szCs w:val="24"/>
        </w:rPr>
        <w:t>3.7</w:t>
      </w:r>
      <w:r w:rsidR="004E42A6" w:rsidRPr="00F162AB">
        <w:rPr>
          <w:rFonts w:ascii="Times New Roman" w:hAnsi="Times New Roman"/>
          <w:sz w:val="24"/>
          <w:szCs w:val="24"/>
        </w:rPr>
        <w:t>.2</w:t>
      </w:r>
      <w:r w:rsidR="004E42A6" w:rsidRPr="00F162AB">
        <w:rPr>
          <w:rFonts w:ascii="Times New Roman" w:hAnsi="Times New Roman"/>
          <w:sz w:val="24"/>
          <w:szCs w:val="24"/>
        </w:rPr>
        <w:tab/>
        <w:t>Reliability</w:t>
      </w:r>
      <w:bookmarkEnd w:id="380"/>
      <w:bookmarkEnd w:id="381"/>
      <w:bookmarkEnd w:id="382"/>
      <w:bookmarkEnd w:id="383"/>
      <w:bookmarkEnd w:id="384"/>
      <w:bookmarkEnd w:id="385"/>
    </w:p>
    <w:p w:rsidR="004E42A6" w:rsidRDefault="004E42A6" w:rsidP="004E42A6">
      <w:pPr>
        <w:tabs>
          <w:tab w:val="left" w:pos="90"/>
          <w:tab w:val="left" w:pos="720"/>
        </w:tabs>
        <w:spacing w:after="0" w:line="480" w:lineRule="auto"/>
        <w:jc w:val="both"/>
        <w:rPr>
          <w:rFonts w:ascii="Times New Roman" w:hAnsi="Times New Roman"/>
          <w:sz w:val="24"/>
          <w:szCs w:val="24"/>
        </w:rPr>
      </w:pPr>
      <w:r w:rsidRPr="00F162AB">
        <w:rPr>
          <w:rFonts w:ascii="Times New Roman" w:hAnsi="Times New Roman"/>
          <w:sz w:val="24"/>
          <w:szCs w:val="24"/>
        </w:rPr>
        <w:t>In establishing the reliability o</w:t>
      </w:r>
      <w:r w:rsidR="000F4E01">
        <w:rPr>
          <w:rFonts w:ascii="Times New Roman" w:hAnsi="Times New Roman"/>
          <w:sz w:val="24"/>
          <w:szCs w:val="24"/>
        </w:rPr>
        <w:t>f the tools, the researcher</w:t>
      </w:r>
      <w:r w:rsidRPr="00F162AB">
        <w:rPr>
          <w:rFonts w:ascii="Times New Roman" w:hAnsi="Times New Roman"/>
          <w:sz w:val="24"/>
          <w:szCs w:val="24"/>
        </w:rPr>
        <w:t xml:space="preserve"> pretest</w:t>
      </w:r>
      <w:r w:rsidR="000F4E01">
        <w:rPr>
          <w:rFonts w:ascii="Times New Roman" w:hAnsi="Times New Roman"/>
          <w:sz w:val="24"/>
          <w:szCs w:val="24"/>
        </w:rPr>
        <w:t>ed</w:t>
      </w:r>
      <w:r w:rsidRPr="00F162AB">
        <w:rPr>
          <w:rFonts w:ascii="Times New Roman" w:hAnsi="Times New Roman"/>
          <w:sz w:val="24"/>
          <w:szCs w:val="24"/>
        </w:rPr>
        <w:t xml:space="preserve"> study instru</w:t>
      </w:r>
      <w:r w:rsidR="000F4E01">
        <w:rPr>
          <w:rFonts w:ascii="Times New Roman" w:hAnsi="Times New Roman"/>
          <w:sz w:val="24"/>
          <w:szCs w:val="24"/>
        </w:rPr>
        <w:t xml:space="preserve">ments twice. Two pilot studies were </w:t>
      </w:r>
      <w:r w:rsidRPr="00F162AB">
        <w:rPr>
          <w:rFonts w:ascii="Times New Roman" w:hAnsi="Times New Roman"/>
          <w:sz w:val="24"/>
          <w:szCs w:val="24"/>
        </w:rPr>
        <w:t>con</w:t>
      </w:r>
      <w:r w:rsidR="000F4E01">
        <w:rPr>
          <w:rFonts w:ascii="Times New Roman" w:hAnsi="Times New Roman"/>
          <w:sz w:val="24"/>
          <w:szCs w:val="24"/>
        </w:rPr>
        <w:t xml:space="preserve">ducted in </w:t>
      </w:r>
      <w:r w:rsidR="004904BF">
        <w:rPr>
          <w:rFonts w:ascii="Times New Roman" w:hAnsi="Times New Roman"/>
          <w:sz w:val="24"/>
          <w:szCs w:val="24"/>
        </w:rPr>
        <w:t xml:space="preserve">an </w:t>
      </w:r>
      <w:r w:rsidR="000F4E01">
        <w:rPr>
          <w:rFonts w:ascii="Times New Roman" w:hAnsi="Times New Roman"/>
          <w:sz w:val="24"/>
          <w:szCs w:val="24"/>
        </w:rPr>
        <w:t>organization which was similar to Kayunga</w:t>
      </w:r>
      <w:r w:rsidR="00D465DC">
        <w:rPr>
          <w:rFonts w:ascii="Times New Roman" w:hAnsi="Times New Roman"/>
          <w:sz w:val="24"/>
          <w:szCs w:val="24"/>
        </w:rPr>
        <w:t xml:space="preserve"> </w:t>
      </w:r>
      <w:r w:rsidR="004904BF">
        <w:rPr>
          <w:rFonts w:ascii="Times New Roman" w:hAnsi="Times New Roman"/>
          <w:sz w:val="24"/>
          <w:szCs w:val="24"/>
        </w:rPr>
        <w:t xml:space="preserve">District </w:t>
      </w:r>
      <w:r w:rsidR="000F4E01">
        <w:rPr>
          <w:rFonts w:ascii="Times New Roman" w:hAnsi="Times New Roman"/>
          <w:sz w:val="24"/>
          <w:szCs w:val="24"/>
        </w:rPr>
        <w:t xml:space="preserve"> </w:t>
      </w:r>
      <w:r w:rsidR="00FB183E">
        <w:rPr>
          <w:rFonts w:ascii="Times New Roman" w:hAnsi="Times New Roman"/>
          <w:sz w:val="24"/>
          <w:szCs w:val="24"/>
        </w:rPr>
        <w:t xml:space="preserve"> Local Government</w:t>
      </w:r>
      <w:r w:rsidR="000F4E01">
        <w:rPr>
          <w:rFonts w:ascii="Times New Roman" w:hAnsi="Times New Roman"/>
          <w:sz w:val="24"/>
          <w:szCs w:val="24"/>
        </w:rPr>
        <w:t xml:space="preserve"> and this was Wakiso</w:t>
      </w:r>
      <w:r w:rsidR="004904BF">
        <w:rPr>
          <w:rFonts w:ascii="Times New Roman" w:hAnsi="Times New Roman"/>
          <w:sz w:val="24"/>
          <w:szCs w:val="24"/>
        </w:rPr>
        <w:t xml:space="preserve"> District</w:t>
      </w:r>
      <w:r w:rsidR="00FB183E">
        <w:rPr>
          <w:rFonts w:ascii="Times New Roman" w:hAnsi="Times New Roman"/>
          <w:sz w:val="24"/>
          <w:szCs w:val="24"/>
        </w:rPr>
        <w:t xml:space="preserve"> Local Government</w:t>
      </w:r>
      <w:r w:rsidRPr="00F162AB">
        <w:rPr>
          <w:rFonts w:ascii="Times New Roman" w:hAnsi="Times New Roman"/>
          <w:sz w:val="24"/>
          <w:szCs w:val="24"/>
        </w:rPr>
        <w:t xml:space="preserve">. The first and second test </w:t>
      </w:r>
      <w:r w:rsidR="000F4E01">
        <w:rPr>
          <w:rFonts w:ascii="Times New Roman" w:hAnsi="Times New Roman"/>
          <w:sz w:val="24"/>
          <w:szCs w:val="24"/>
        </w:rPr>
        <w:t>was</w:t>
      </w:r>
      <w:r w:rsidRPr="00F162AB">
        <w:rPr>
          <w:rFonts w:ascii="Times New Roman" w:hAnsi="Times New Roman"/>
          <w:sz w:val="24"/>
          <w:szCs w:val="24"/>
        </w:rPr>
        <w:t xml:space="preserve"> conducted in the range of two weeks to a mont</w:t>
      </w:r>
      <w:r w:rsidR="000F4E01">
        <w:rPr>
          <w:rFonts w:ascii="Times New Roman" w:hAnsi="Times New Roman"/>
          <w:sz w:val="24"/>
          <w:szCs w:val="24"/>
        </w:rPr>
        <w:t xml:space="preserve">h time. After, the results were </w:t>
      </w:r>
      <w:r w:rsidRPr="00F162AB">
        <w:rPr>
          <w:rFonts w:ascii="Times New Roman" w:hAnsi="Times New Roman"/>
          <w:sz w:val="24"/>
          <w:szCs w:val="24"/>
        </w:rPr>
        <w:t xml:space="preserve">obtained from each </w:t>
      </w:r>
      <w:r w:rsidRPr="00F162AB">
        <w:rPr>
          <w:rFonts w:ascii="Times New Roman" w:hAnsi="Times New Roman"/>
          <w:sz w:val="24"/>
          <w:szCs w:val="24"/>
        </w:rPr>
        <w:lastRenderedPageBreak/>
        <w:t>te</w:t>
      </w:r>
      <w:r w:rsidR="000F4E01">
        <w:rPr>
          <w:rFonts w:ascii="Times New Roman" w:hAnsi="Times New Roman"/>
          <w:sz w:val="24"/>
          <w:szCs w:val="24"/>
        </w:rPr>
        <w:t>st and compared or correlated. The results obtained the consistency required.</w:t>
      </w:r>
      <w:r w:rsidRPr="00F162AB">
        <w:rPr>
          <w:rFonts w:ascii="Times New Roman" w:hAnsi="Times New Roman"/>
          <w:sz w:val="24"/>
          <w:szCs w:val="24"/>
        </w:rPr>
        <w:t xml:space="preserve"> A Cronbach’s Alpha Reliability Coefficient of 0.7 and above </w:t>
      </w:r>
      <w:r w:rsidR="000F4E01">
        <w:rPr>
          <w:rFonts w:ascii="Times New Roman" w:hAnsi="Times New Roman"/>
          <w:sz w:val="24"/>
          <w:szCs w:val="24"/>
        </w:rPr>
        <w:t xml:space="preserve">was </w:t>
      </w:r>
      <w:r w:rsidRPr="00F162AB">
        <w:rPr>
          <w:rFonts w:ascii="Times New Roman" w:hAnsi="Times New Roman"/>
          <w:sz w:val="24"/>
          <w:szCs w:val="24"/>
        </w:rPr>
        <w:t>considere</w:t>
      </w:r>
      <w:r w:rsidR="000F4E01">
        <w:rPr>
          <w:rFonts w:ascii="Times New Roman" w:hAnsi="Times New Roman"/>
          <w:sz w:val="24"/>
          <w:szCs w:val="24"/>
        </w:rPr>
        <w:t>d applicable (Oso</w:t>
      </w:r>
      <w:r w:rsidR="00D465DC">
        <w:rPr>
          <w:rFonts w:ascii="Times New Roman" w:hAnsi="Times New Roman"/>
          <w:sz w:val="24"/>
          <w:szCs w:val="24"/>
        </w:rPr>
        <w:t xml:space="preserve"> </w:t>
      </w:r>
      <w:r w:rsidR="000F4E01">
        <w:rPr>
          <w:rFonts w:ascii="Times New Roman" w:hAnsi="Times New Roman"/>
          <w:sz w:val="24"/>
          <w:szCs w:val="24"/>
        </w:rPr>
        <w:t>&amp;</w:t>
      </w:r>
      <w:r w:rsidR="00D465DC">
        <w:rPr>
          <w:rFonts w:ascii="Times New Roman" w:hAnsi="Times New Roman"/>
          <w:sz w:val="24"/>
          <w:szCs w:val="24"/>
        </w:rPr>
        <w:t xml:space="preserve"> </w:t>
      </w:r>
      <w:r w:rsidR="000F4E01">
        <w:rPr>
          <w:rFonts w:ascii="Times New Roman" w:hAnsi="Times New Roman"/>
          <w:sz w:val="24"/>
          <w:szCs w:val="24"/>
        </w:rPr>
        <w:t xml:space="preserve">Onen, 2008) as indicated in Table </w:t>
      </w:r>
      <w:r w:rsidR="00B9397B">
        <w:rPr>
          <w:rFonts w:ascii="Times New Roman" w:hAnsi="Times New Roman"/>
          <w:sz w:val="24"/>
          <w:szCs w:val="24"/>
        </w:rPr>
        <w:t>4</w:t>
      </w:r>
      <w:r w:rsidR="000F4E01">
        <w:rPr>
          <w:rFonts w:ascii="Times New Roman" w:hAnsi="Times New Roman"/>
          <w:sz w:val="24"/>
          <w:szCs w:val="24"/>
        </w:rPr>
        <w:t xml:space="preserve"> below. </w:t>
      </w:r>
    </w:p>
    <w:p w:rsidR="00B9397B" w:rsidRPr="00D2188B" w:rsidRDefault="00B9397B" w:rsidP="00B9397B">
      <w:pPr>
        <w:pStyle w:val="Heading1"/>
        <w:rPr>
          <w:rFonts w:ascii="Times New Roman" w:hAnsi="Times New Roman"/>
          <w:sz w:val="24"/>
          <w:szCs w:val="24"/>
        </w:rPr>
      </w:pPr>
      <w:bookmarkStart w:id="386" w:name="_Toc504021491"/>
      <w:bookmarkStart w:id="387" w:name="_Toc522864709"/>
      <w:bookmarkStart w:id="388" w:name="_Toc522865508"/>
      <w:bookmarkStart w:id="389" w:name="_Toc522865889"/>
      <w:r>
        <w:rPr>
          <w:rFonts w:ascii="Times New Roman" w:hAnsi="Times New Roman"/>
          <w:sz w:val="24"/>
          <w:szCs w:val="24"/>
        </w:rPr>
        <w:t>Table 4</w:t>
      </w:r>
      <w:r w:rsidRPr="00D2188B">
        <w:rPr>
          <w:rFonts w:ascii="Times New Roman" w:hAnsi="Times New Roman"/>
          <w:sz w:val="24"/>
          <w:szCs w:val="24"/>
        </w:rPr>
        <w:t>: Reliability indices</w:t>
      </w:r>
      <w:bookmarkEnd w:id="386"/>
      <w:bookmarkEnd w:id="387"/>
      <w:bookmarkEnd w:id="388"/>
      <w:bookmarkEnd w:id="38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1"/>
        <w:gridCol w:w="2790"/>
        <w:gridCol w:w="1464"/>
        <w:gridCol w:w="1916"/>
      </w:tblGrid>
      <w:tr w:rsidR="00B9397B" w:rsidRPr="00341161" w:rsidTr="00B9397B">
        <w:trPr>
          <w:jc w:val="center"/>
        </w:trPr>
        <w:tc>
          <w:tcPr>
            <w:tcW w:w="1491" w:type="dxa"/>
          </w:tcPr>
          <w:p w:rsidR="00B9397B" w:rsidRPr="00341161" w:rsidRDefault="00B9397B" w:rsidP="00B200EA">
            <w:pPr>
              <w:pStyle w:val="Default"/>
              <w:spacing w:line="276" w:lineRule="auto"/>
              <w:jc w:val="both"/>
              <w:rPr>
                <w:color w:val="000000" w:themeColor="text1"/>
              </w:rPr>
            </w:pPr>
            <w:r w:rsidRPr="00341161">
              <w:rPr>
                <w:color w:val="000000" w:themeColor="text1"/>
              </w:rPr>
              <w:t xml:space="preserve">Variable </w:t>
            </w:r>
          </w:p>
        </w:tc>
        <w:tc>
          <w:tcPr>
            <w:tcW w:w="2790" w:type="dxa"/>
          </w:tcPr>
          <w:p w:rsidR="00B9397B" w:rsidRPr="00341161" w:rsidRDefault="00B9397B" w:rsidP="00B200EA">
            <w:pPr>
              <w:pStyle w:val="Default"/>
              <w:spacing w:line="276" w:lineRule="auto"/>
              <w:jc w:val="both"/>
              <w:rPr>
                <w:color w:val="000000" w:themeColor="text1"/>
              </w:rPr>
            </w:pPr>
            <w:r w:rsidRPr="00341161">
              <w:rPr>
                <w:color w:val="000000" w:themeColor="text1"/>
              </w:rPr>
              <w:t xml:space="preserve">Description </w:t>
            </w:r>
          </w:p>
        </w:tc>
        <w:tc>
          <w:tcPr>
            <w:tcW w:w="1464" w:type="dxa"/>
          </w:tcPr>
          <w:p w:rsidR="00B9397B" w:rsidRPr="00341161" w:rsidRDefault="00B9397B" w:rsidP="00B200EA">
            <w:pPr>
              <w:pStyle w:val="Default"/>
              <w:spacing w:line="276" w:lineRule="auto"/>
              <w:jc w:val="both"/>
              <w:rPr>
                <w:color w:val="000000" w:themeColor="text1"/>
              </w:rPr>
            </w:pPr>
            <w:r w:rsidRPr="00341161">
              <w:rPr>
                <w:color w:val="000000" w:themeColor="text1"/>
              </w:rPr>
              <w:t xml:space="preserve">No. </w:t>
            </w:r>
            <w:r>
              <w:rPr>
                <w:color w:val="000000" w:themeColor="text1"/>
              </w:rPr>
              <w:t>o</w:t>
            </w:r>
            <w:r w:rsidRPr="00341161">
              <w:rPr>
                <w:color w:val="000000" w:themeColor="text1"/>
              </w:rPr>
              <w:t>f</w:t>
            </w:r>
            <w:r>
              <w:rPr>
                <w:color w:val="000000" w:themeColor="text1"/>
              </w:rPr>
              <w:t xml:space="preserve"> questions</w:t>
            </w:r>
          </w:p>
        </w:tc>
        <w:tc>
          <w:tcPr>
            <w:tcW w:w="1916" w:type="dxa"/>
          </w:tcPr>
          <w:p w:rsidR="00B9397B" w:rsidRPr="00341161" w:rsidRDefault="00B9397B" w:rsidP="00B200EA">
            <w:pPr>
              <w:pStyle w:val="Default"/>
              <w:spacing w:line="276" w:lineRule="auto"/>
              <w:jc w:val="both"/>
              <w:rPr>
                <w:color w:val="000000" w:themeColor="text1"/>
              </w:rPr>
            </w:pPr>
            <w:r w:rsidRPr="00341161">
              <w:rPr>
                <w:color w:val="000000" w:themeColor="text1"/>
              </w:rPr>
              <w:t xml:space="preserve">Cronbach alpha </w:t>
            </w:r>
          </w:p>
        </w:tc>
      </w:tr>
      <w:tr w:rsidR="00B9397B" w:rsidRPr="00341161" w:rsidTr="00B9397B">
        <w:trPr>
          <w:jc w:val="center"/>
        </w:trPr>
        <w:tc>
          <w:tcPr>
            <w:tcW w:w="1491" w:type="dxa"/>
            <w:vMerge w:val="restart"/>
          </w:tcPr>
          <w:p w:rsidR="00B9397B" w:rsidRPr="00341161" w:rsidRDefault="00B9397B" w:rsidP="00B200EA">
            <w:pPr>
              <w:pStyle w:val="Default"/>
              <w:spacing w:line="276" w:lineRule="auto"/>
              <w:jc w:val="both"/>
              <w:rPr>
                <w:color w:val="000000" w:themeColor="text1"/>
              </w:rPr>
            </w:pPr>
            <w:r w:rsidRPr="00341161">
              <w:rPr>
                <w:color w:val="000000" w:themeColor="text1"/>
              </w:rPr>
              <w:t xml:space="preserve">Independent </w:t>
            </w:r>
          </w:p>
        </w:tc>
        <w:tc>
          <w:tcPr>
            <w:tcW w:w="2790" w:type="dxa"/>
          </w:tcPr>
          <w:p w:rsidR="00B9397B" w:rsidRPr="00341161" w:rsidRDefault="00B9397B" w:rsidP="00B200EA">
            <w:pPr>
              <w:pStyle w:val="Default"/>
              <w:spacing w:line="276" w:lineRule="auto"/>
              <w:jc w:val="both"/>
              <w:rPr>
                <w:color w:val="000000" w:themeColor="text1"/>
              </w:rPr>
            </w:pPr>
            <w:r>
              <w:rPr>
                <w:color w:val="000000" w:themeColor="text1"/>
              </w:rPr>
              <w:t xml:space="preserve"> revenue planning  </w:t>
            </w:r>
          </w:p>
        </w:tc>
        <w:tc>
          <w:tcPr>
            <w:tcW w:w="1464" w:type="dxa"/>
          </w:tcPr>
          <w:p w:rsidR="00B9397B" w:rsidRPr="00341161" w:rsidRDefault="00B9397B" w:rsidP="00B200EA">
            <w:pPr>
              <w:pStyle w:val="Default"/>
              <w:spacing w:line="276" w:lineRule="auto"/>
              <w:jc w:val="both"/>
              <w:rPr>
                <w:color w:val="000000" w:themeColor="text1"/>
              </w:rPr>
            </w:pPr>
            <w:r>
              <w:rPr>
                <w:color w:val="000000" w:themeColor="text1"/>
              </w:rPr>
              <w:t>11</w:t>
            </w:r>
          </w:p>
        </w:tc>
        <w:tc>
          <w:tcPr>
            <w:tcW w:w="1916" w:type="dxa"/>
          </w:tcPr>
          <w:p w:rsidR="00B9397B" w:rsidRPr="00341161" w:rsidRDefault="00B9397B" w:rsidP="00B200EA">
            <w:pPr>
              <w:pStyle w:val="Default"/>
              <w:spacing w:line="276" w:lineRule="auto"/>
              <w:jc w:val="both"/>
              <w:rPr>
                <w:color w:val="000000" w:themeColor="text1"/>
              </w:rPr>
            </w:pPr>
            <w:r w:rsidRPr="00341161">
              <w:rPr>
                <w:color w:val="000000" w:themeColor="text1"/>
              </w:rPr>
              <w:t>.8</w:t>
            </w:r>
            <w:r>
              <w:rPr>
                <w:color w:val="000000" w:themeColor="text1"/>
              </w:rPr>
              <w:t>68</w:t>
            </w:r>
          </w:p>
        </w:tc>
      </w:tr>
      <w:tr w:rsidR="00B9397B" w:rsidRPr="00341161" w:rsidTr="00B9397B">
        <w:trPr>
          <w:jc w:val="center"/>
        </w:trPr>
        <w:tc>
          <w:tcPr>
            <w:tcW w:w="1491" w:type="dxa"/>
            <w:vMerge/>
          </w:tcPr>
          <w:p w:rsidR="00B9397B" w:rsidRPr="00341161" w:rsidRDefault="00B9397B" w:rsidP="00B200EA">
            <w:pPr>
              <w:pStyle w:val="Default"/>
              <w:spacing w:line="276" w:lineRule="auto"/>
              <w:jc w:val="both"/>
              <w:rPr>
                <w:color w:val="000000" w:themeColor="text1"/>
              </w:rPr>
            </w:pPr>
          </w:p>
        </w:tc>
        <w:tc>
          <w:tcPr>
            <w:tcW w:w="2790" w:type="dxa"/>
          </w:tcPr>
          <w:p w:rsidR="00B9397B" w:rsidRPr="00341161" w:rsidRDefault="00B9397B" w:rsidP="00B200EA">
            <w:pPr>
              <w:pStyle w:val="Default"/>
              <w:spacing w:line="276" w:lineRule="auto"/>
              <w:jc w:val="both"/>
              <w:rPr>
                <w:color w:val="000000" w:themeColor="text1"/>
              </w:rPr>
            </w:pPr>
            <w:r>
              <w:rPr>
                <w:color w:val="000000" w:themeColor="text1"/>
              </w:rPr>
              <w:t xml:space="preserve"> revenue collection  </w:t>
            </w:r>
          </w:p>
        </w:tc>
        <w:tc>
          <w:tcPr>
            <w:tcW w:w="1464" w:type="dxa"/>
          </w:tcPr>
          <w:p w:rsidR="00B9397B" w:rsidRPr="00341161" w:rsidRDefault="00B9397B" w:rsidP="00B200EA">
            <w:pPr>
              <w:pStyle w:val="Default"/>
              <w:spacing w:line="276" w:lineRule="auto"/>
              <w:jc w:val="both"/>
              <w:rPr>
                <w:color w:val="000000" w:themeColor="text1"/>
              </w:rPr>
            </w:pPr>
            <w:r>
              <w:rPr>
                <w:color w:val="000000" w:themeColor="text1"/>
              </w:rPr>
              <w:t>18</w:t>
            </w:r>
          </w:p>
        </w:tc>
        <w:tc>
          <w:tcPr>
            <w:tcW w:w="1916" w:type="dxa"/>
          </w:tcPr>
          <w:p w:rsidR="00B9397B" w:rsidRPr="00341161" w:rsidRDefault="00B9397B" w:rsidP="00B200EA">
            <w:pPr>
              <w:pStyle w:val="Default"/>
              <w:spacing w:line="276" w:lineRule="auto"/>
              <w:jc w:val="both"/>
              <w:rPr>
                <w:color w:val="000000" w:themeColor="text1"/>
              </w:rPr>
            </w:pPr>
            <w:r w:rsidRPr="00341161">
              <w:rPr>
                <w:color w:val="000000" w:themeColor="text1"/>
              </w:rPr>
              <w:t>.</w:t>
            </w:r>
            <w:r>
              <w:rPr>
                <w:color w:val="000000" w:themeColor="text1"/>
              </w:rPr>
              <w:t>918</w:t>
            </w:r>
          </w:p>
        </w:tc>
      </w:tr>
      <w:tr w:rsidR="00B9397B" w:rsidRPr="00341161" w:rsidTr="00B9397B">
        <w:trPr>
          <w:jc w:val="center"/>
        </w:trPr>
        <w:tc>
          <w:tcPr>
            <w:tcW w:w="1491" w:type="dxa"/>
          </w:tcPr>
          <w:p w:rsidR="00B9397B" w:rsidRPr="00341161" w:rsidRDefault="00B9397B" w:rsidP="00B200EA">
            <w:pPr>
              <w:pStyle w:val="Default"/>
              <w:spacing w:line="276" w:lineRule="auto"/>
              <w:jc w:val="both"/>
              <w:rPr>
                <w:color w:val="000000" w:themeColor="text1"/>
              </w:rPr>
            </w:pPr>
          </w:p>
        </w:tc>
        <w:tc>
          <w:tcPr>
            <w:tcW w:w="2790" w:type="dxa"/>
          </w:tcPr>
          <w:p w:rsidR="00B9397B" w:rsidRPr="00341161" w:rsidRDefault="00B9397B" w:rsidP="00B200EA">
            <w:pPr>
              <w:pStyle w:val="Default"/>
              <w:spacing w:line="276" w:lineRule="auto"/>
              <w:jc w:val="both"/>
              <w:rPr>
                <w:color w:val="000000" w:themeColor="text1"/>
              </w:rPr>
            </w:pPr>
            <w:r>
              <w:rPr>
                <w:color w:val="000000" w:themeColor="text1"/>
              </w:rPr>
              <w:t xml:space="preserve"> revenue monitoring and evaluation </w:t>
            </w:r>
          </w:p>
        </w:tc>
        <w:tc>
          <w:tcPr>
            <w:tcW w:w="1464" w:type="dxa"/>
          </w:tcPr>
          <w:p w:rsidR="00B9397B" w:rsidRPr="00341161" w:rsidRDefault="00B9397B" w:rsidP="00B200EA">
            <w:pPr>
              <w:pStyle w:val="Default"/>
              <w:spacing w:line="276" w:lineRule="auto"/>
              <w:jc w:val="both"/>
              <w:rPr>
                <w:color w:val="000000" w:themeColor="text1"/>
              </w:rPr>
            </w:pPr>
            <w:r>
              <w:rPr>
                <w:color w:val="000000" w:themeColor="text1"/>
              </w:rPr>
              <w:t>11</w:t>
            </w:r>
          </w:p>
        </w:tc>
        <w:tc>
          <w:tcPr>
            <w:tcW w:w="1916" w:type="dxa"/>
          </w:tcPr>
          <w:p w:rsidR="00B9397B" w:rsidRPr="00341161" w:rsidRDefault="00B9397B" w:rsidP="00B200EA">
            <w:pPr>
              <w:pStyle w:val="Default"/>
              <w:spacing w:line="276" w:lineRule="auto"/>
              <w:jc w:val="both"/>
              <w:rPr>
                <w:color w:val="000000" w:themeColor="text1"/>
              </w:rPr>
            </w:pPr>
            <w:r w:rsidRPr="00341161">
              <w:rPr>
                <w:color w:val="000000" w:themeColor="text1"/>
              </w:rPr>
              <w:t>.8</w:t>
            </w:r>
            <w:r>
              <w:rPr>
                <w:color w:val="000000" w:themeColor="text1"/>
              </w:rPr>
              <w:t>36</w:t>
            </w:r>
          </w:p>
        </w:tc>
      </w:tr>
      <w:tr w:rsidR="00B9397B" w:rsidRPr="00341161" w:rsidTr="00B9397B">
        <w:trPr>
          <w:jc w:val="center"/>
        </w:trPr>
        <w:tc>
          <w:tcPr>
            <w:tcW w:w="1491" w:type="dxa"/>
          </w:tcPr>
          <w:p w:rsidR="00B9397B" w:rsidRPr="00341161" w:rsidRDefault="00B9397B" w:rsidP="00B200EA">
            <w:pPr>
              <w:pStyle w:val="Default"/>
              <w:spacing w:line="276" w:lineRule="auto"/>
              <w:jc w:val="both"/>
              <w:rPr>
                <w:color w:val="000000" w:themeColor="text1"/>
              </w:rPr>
            </w:pPr>
            <w:r w:rsidRPr="00341161">
              <w:rPr>
                <w:color w:val="000000" w:themeColor="text1"/>
              </w:rPr>
              <w:t xml:space="preserve">Dependent </w:t>
            </w:r>
          </w:p>
        </w:tc>
        <w:tc>
          <w:tcPr>
            <w:tcW w:w="2790" w:type="dxa"/>
          </w:tcPr>
          <w:p w:rsidR="00B9397B" w:rsidRPr="00341161" w:rsidRDefault="00B9397B" w:rsidP="00B200EA">
            <w:pPr>
              <w:pStyle w:val="Default"/>
              <w:spacing w:line="276" w:lineRule="auto"/>
              <w:jc w:val="both"/>
              <w:rPr>
                <w:color w:val="000000" w:themeColor="text1"/>
              </w:rPr>
            </w:pPr>
            <w:r>
              <w:rPr>
                <w:color w:val="000000" w:themeColor="text1"/>
              </w:rPr>
              <w:t xml:space="preserve"> revenue performance  </w:t>
            </w:r>
          </w:p>
        </w:tc>
        <w:tc>
          <w:tcPr>
            <w:tcW w:w="1464" w:type="dxa"/>
          </w:tcPr>
          <w:p w:rsidR="00B9397B" w:rsidRPr="00341161" w:rsidRDefault="00B9397B" w:rsidP="00B200EA">
            <w:pPr>
              <w:pStyle w:val="Default"/>
              <w:spacing w:line="276" w:lineRule="auto"/>
              <w:jc w:val="both"/>
              <w:rPr>
                <w:color w:val="000000" w:themeColor="text1"/>
              </w:rPr>
            </w:pPr>
            <w:r>
              <w:rPr>
                <w:color w:val="000000" w:themeColor="text1"/>
              </w:rPr>
              <w:t>9</w:t>
            </w:r>
          </w:p>
        </w:tc>
        <w:tc>
          <w:tcPr>
            <w:tcW w:w="1916" w:type="dxa"/>
          </w:tcPr>
          <w:p w:rsidR="00B9397B" w:rsidRPr="00341161" w:rsidRDefault="00B9397B" w:rsidP="00B200EA">
            <w:pPr>
              <w:pStyle w:val="Default"/>
              <w:spacing w:line="276" w:lineRule="auto"/>
              <w:jc w:val="both"/>
              <w:rPr>
                <w:color w:val="000000" w:themeColor="text1"/>
              </w:rPr>
            </w:pPr>
            <w:r w:rsidRPr="00341161">
              <w:rPr>
                <w:color w:val="000000" w:themeColor="text1"/>
              </w:rPr>
              <w:t>.8</w:t>
            </w:r>
            <w:r>
              <w:rPr>
                <w:color w:val="000000" w:themeColor="text1"/>
              </w:rPr>
              <w:t>08</w:t>
            </w:r>
          </w:p>
        </w:tc>
      </w:tr>
    </w:tbl>
    <w:p w:rsidR="00B9397B" w:rsidRPr="00341161" w:rsidRDefault="00B9397B" w:rsidP="00B9397B">
      <w:pPr>
        <w:pStyle w:val="Default"/>
        <w:spacing w:line="480" w:lineRule="auto"/>
        <w:jc w:val="both"/>
        <w:rPr>
          <w:i/>
          <w:color w:val="000000" w:themeColor="text1"/>
        </w:rPr>
      </w:pPr>
      <w:r w:rsidRPr="00341161">
        <w:rPr>
          <w:color w:val="000000" w:themeColor="text1"/>
        </w:rPr>
        <w:tab/>
      </w:r>
      <w:r w:rsidRPr="00341161">
        <w:rPr>
          <w:i/>
          <w:color w:val="000000" w:themeColor="text1"/>
        </w:rPr>
        <w:t xml:space="preserve"> Source: Primary data (201</w:t>
      </w:r>
      <w:r>
        <w:rPr>
          <w:i/>
          <w:color w:val="000000" w:themeColor="text1"/>
        </w:rPr>
        <w:t>8</w:t>
      </w:r>
      <w:r w:rsidRPr="00341161">
        <w:rPr>
          <w:i/>
          <w:color w:val="000000" w:themeColor="text1"/>
        </w:rPr>
        <w:t>)</w:t>
      </w:r>
    </w:p>
    <w:p w:rsidR="00AD1FD3" w:rsidRPr="00F162AB" w:rsidRDefault="005303A5" w:rsidP="00DD3691">
      <w:pPr>
        <w:pStyle w:val="Heading1"/>
        <w:spacing w:before="0" w:line="480" w:lineRule="auto"/>
        <w:rPr>
          <w:rFonts w:ascii="Times New Roman" w:hAnsi="Times New Roman"/>
          <w:sz w:val="24"/>
          <w:szCs w:val="24"/>
        </w:rPr>
      </w:pPr>
      <w:bookmarkStart w:id="390" w:name="_Toc374110782"/>
      <w:bookmarkStart w:id="391" w:name="_Toc328034617"/>
      <w:bookmarkStart w:id="392" w:name="_Toc511368091"/>
      <w:bookmarkStart w:id="393" w:name="_Toc522864710"/>
      <w:bookmarkStart w:id="394" w:name="_Toc522865509"/>
      <w:bookmarkStart w:id="395" w:name="_Toc522865890"/>
      <w:bookmarkEnd w:id="350"/>
      <w:bookmarkEnd w:id="351"/>
      <w:bookmarkEnd w:id="352"/>
      <w:bookmarkEnd w:id="353"/>
      <w:bookmarkEnd w:id="354"/>
      <w:bookmarkEnd w:id="355"/>
      <w:r>
        <w:rPr>
          <w:rFonts w:ascii="Times New Roman" w:hAnsi="Times New Roman"/>
          <w:sz w:val="24"/>
          <w:szCs w:val="24"/>
        </w:rPr>
        <w:t>3.8</w:t>
      </w:r>
      <w:r w:rsidR="00AD1FD3" w:rsidRPr="00F162AB">
        <w:rPr>
          <w:rFonts w:ascii="Times New Roman" w:hAnsi="Times New Roman"/>
          <w:sz w:val="24"/>
          <w:szCs w:val="24"/>
        </w:rPr>
        <w:t xml:space="preserve"> Data Collection Procedures</w:t>
      </w:r>
      <w:bookmarkEnd w:id="390"/>
      <w:bookmarkEnd w:id="391"/>
      <w:bookmarkEnd w:id="392"/>
      <w:bookmarkEnd w:id="393"/>
      <w:bookmarkEnd w:id="394"/>
      <w:bookmarkEnd w:id="395"/>
    </w:p>
    <w:p w:rsidR="00AD1FD3" w:rsidRPr="00F162AB" w:rsidRDefault="00B9397B" w:rsidP="00DD369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researcher</w:t>
      </w:r>
      <w:r w:rsidR="00AD1FD3" w:rsidRPr="00F162AB">
        <w:rPr>
          <w:rFonts w:ascii="Times New Roman" w:hAnsi="Times New Roman" w:cs="Times New Roman"/>
          <w:sz w:val="24"/>
          <w:szCs w:val="24"/>
        </w:rPr>
        <w:t xml:space="preserve"> obtain</w:t>
      </w:r>
      <w:r>
        <w:rPr>
          <w:rFonts w:ascii="Times New Roman" w:hAnsi="Times New Roman" w:cs="Times New Roman"/>
          <w:sz w:val="24"/>
          <w:szCs w:val="24"/>
        </w:rPr>
        <w:t>ed</w:t>
      </w:r>
      <w:r w:rsidR="00AD1FD3" w:rsidRPr="00F162AB">
        <w:rPr>
          <w:rFonts w:ascii="Times New Roman" w:hAnsi="Times New Roman" w:cs="Times New Roman"/>
          <w:sz w:val="24"/>
          <w:szCs w:val="24"/>
        </w:rPr>
        <w:t xml:space="preserve"> a letter from Uganda Mana</w:t>
      </w:r>
      <w:r w:rsidR="00D13FCC" w:rsidRPr="00F162AB">
        <w:rPr>
          <w:rFonts w:ascii="Times New Roman" w:hAnsi="Times New Roman" w:cs="Times New Roman"/>
          <w:sz w:val="24"/>
          <w:szCs w:val="24"/>
        </w:rPr>
        <w:t>gement Institute introducing her</w:t>
      </w:r>
      <w:r w:rsidR="00AD1FD3" w:rsidRPr="00F162AB">
        <w:rPr>
          <w:rFonts w:ascii="Times New Roman" w:hAnsi="Times New Roman" w:cs="Times New Roman"/>
          <w:sz w:val="24"/>
          <w:szCs w:val="24"/>
        </w:rPr>
        <w:t xml:space="preserve"> to </w:t>
      </w:r>
      <w:r w:rsidR="00EF3031" w:rsidRPr="00F162AB">
        <w:rPr>
          <w:rFonts w:ascii="Times New Roman" w:hAnsi="Times New Roman" w:cs="Times New Roman"/>
          <w:sz w:val="24"/>
          <w:szCs w:val="24"/>
        </w:rPr>
        <w:t>Kayunga</w:t>
      </w:r>
      <w:r w:rsidR="00CF5DCB" w:rsidRPr="00F162AB">
        <w:rPr>
          <w:rFonts w:ascii="Times New Roman" w:hAnsi="Times New Roman" w:cs="Times New Roman"/>
          <w:sz w:val="24"/>
          <w:szCs w:val="24"/>
        </w:rPr>
        <w:t xml:space="preserve"> District </w:t>
      </w:r>
      <w:r w:rsidR="00EF3031" w:rsidRPr="00F162AB">
        <w:rPr>
          <w:rFonts w:ascii="Times New Roman" w:hAnsi="Times New Roman" w:cs="Times New Roman"/>
          <w:sz w:val="24"/>
          <w:szCs w:val="24"/>
        </w:rPr>
        <w:t xml:space="preserve"> </w:t>
      </w:r>
      <w:r w:rsidR="00FB183E">
        <w:rPr>
          <w:rFonts w:ascii="Times New Roman" w:hAnsi="Times New Roman" w:cs="Times New Roman"/>
          <w:sz w:val="24"/>
          <w:szCs w:val="24"/>
        </w:rPr>
        <w:t xml:space="preserve"> Local Government</w:t>
      </w:r>
      <w:r w:rsidR="00AD1FD3" w:rsidRPr="00F162AB">
        <w:rPr>
          <w:rFonts w:ascii="Times New Roman" w:hAnsi="Times New Roman" w:cs="Times New Roman"/>
          <w:sz w:val="24"/>
          <w:szCs w:val="24"/>
        </w:rPr>
        <w:t xml:space="preserve"> and specifying that the data to be collected </w:t>
      </w:r>
      <w:r>
        <w:rPr>
          <w:rFonts w:ascii="Times New Roman" w:hAnsi="Times New Roman" w:cs="Times New Roman"/>
          <w:sz w:val="24"/>
          <w:szCs w:val="24"/>
        </w:rPr>
        <w:t>was</w:t>
      </w:r>
      <w:r w:rsidR="00AD1FD3" w:rsidRPr="00F162AB">
        <w:rPr>
          <w:rFonts w:ascii="Times New Roman" w:hAnsi="Times New Roman" w:cs="Times New Roman"/>
          <w:sz w:val="24"/>
          <w:szCs w:val="24"/>
        </w:rPr>
        <w:t xml:space="preserve"> solely for study purposes. Upon obtaining the requisite permission, the researcher proceed</w:t>
      </w:r>
      <w:r>
        <w:rPr>
          <w:rFonts w:ascii="Times New Roman" w:hAnsi="Times New Roman" w:cs="Times New Roman"/>
          <w:sz w:val="24"/>
          <w:szCs w:val="24"/>
        </w:rPr>
        <w:t>ed</w:t>
      </w:r>
      <w:r w:rsidR="00AD1FD3" w:rsidRPr="00F162AB">
        <w:rPr>
          <w:rFonts w:ascii="Times New Roman" w:hAnsi="Times New Roman" w:cs="Times New Roman"/>
          <w:sz w:val="24"/>
          <w:szCs w:val="24"/>
        </w:rPr>
        <w:t xml:space="preserve"> with data collection starting with giving out questionnaires to tax assessors and tax collectors in </w:t>
      </w:r>
      <w:r w:rsidR="00EF3031" w:rsidRPr="00F162AB">
        <w:rPr>
          <w:rFonts w:ascii="Times New Roman" w:hAnsi="Times New Roman" w:cs="Times New Roman"/>
          <w:sz w:val="24"/>
          <w:szCs w:val="24"/>
        </w:rPr>
        <w:t>Kayunga</w:t>
      </w:r>
      <w:r w:rsidR="00CF5DCB" w:rsidRPr="00F162AB">
        <w:rPr>
          <w:rFonts w:ascii="Times New Roman" w:hAnsi="Times New Roman" w:cs="Times New Roman"/>
          <w:sz w:val="24"/>
          <w:szCs w:val="24"/>
        </w:rPr>
        <w:t xml:space="preserve"> District </w:t>
      </w:r>
      <w:r w:rsidR="00EF3031" w:rsidRPr="00F162AB">
        <w:rPr>
          <w:rFonts w:ascii="Times New Roman" w:hAnsi="Times New Roman" w:cs="Times New Roman"/>
          <w:sz w:val="24"/>
          <w:szCs w:val="24"/>
        </w:rPr>
        <w:t xml:space="preserve"> </w:t>
      </w:r>
      <w:r w:rsidR="00FB183E">
        <w:rPr>
          <w:rFonts w:ascii="Times New Roman" w:hAnsi="Times New Roman" w:cs="Times New Roman"/>
          <w:sz w:val="24"/>
          <w:szCs w:val="24"/>
        </w:rPr>
        <w:t xml:space="preserve"> Local Government</w:t>
      </w:r>
      <w:r w:rsidR="00AD1FD3" w:rsidRPr="00F162AB">
        <w:rPr>
          <w:rFonts w:ascii="Times New Roman" w:hAnsi="Times New Roman" w:cs="Times New Roman"/>
          <w:sz w:val="24"/>
          <w:szCs w:val="24"/>
        </w:rPr>
        <w:t xml:space="preserve">. After that, interviews </w:t>
      </w:r>
      <w:r>
        <w:rPr>
          <w:rFonts w:ascii="Times New Roman" w:hAnsi="Times New Roman" w:cs="Times New Roman"/>
          <w:sz w:val="24"/>
          <w:szCs w:val="24"/>
        </w:rPr>
        <w:t>were</w:t>
      </w:r>
      <w:r w:rsidR="00AD1FD3" w:rsidRPr="00F162AB">
        <w:rPr>
          <w:rFonts w:ascii="Times New Roman" w:hAnsi="Times New Roman" w:cs="Times New Roman"/>
          <w:sz w:val="24"/>
          <w:szCs w:val="24"/>
        </w:rPr>
        <w:t xml:space="preserve"> conducted with heads of department and section in the </w:t>
      </w:r>
      <w:r w:rsidR="00EF3031" w:rsidRPr="00F162AB">
        <w:rPr>
          <w:rFonts w:ascii="Times New Roman" w:hAnsi="Times New Roman" w:cs="Times New Roman"/>
          <w:sz w:val="24"/>
          <w:szCs w:val="24"/>
        </w:rPr>
        <w:t xml:space="preserve"> </w:t>
      </w:r>
      <w:r w:rsidR="00FB183E">
        <w:rPr>
          <w:rFonts w:ascii="Times New Roman" w:hAnsi="Times New Roman" w:cs="Times New Roman"/>
          <w:sz w:val="24"/>
          <w:szCs w:val="24"/>
        </w:rPr>
        <w:t xml:space="preserve"> Local Government</w:t>
      </w:r>
      <w:r w:rsidR="00AD1FD3" w:rsidRPr="00F162AB">
        <w:rPr>
          <w:rFonts w:ascii="Times New Roman" w:hAnsi="Times New Roman" w:cs="Times New Roman"/>
          <w:sz w:val="24"/>
          <w:szCs w:val="24"/>
        </w:rPr>
        <w:t xml:space="preserve">. </w:t>
      </w:r>
      <w:r w:rsidR="00B10F3A">
        <w:rPr>
          <w:rFonts w:ascii="Times New Roman" w:hAnsi="Times New Roman" w:cs="Times New Roman"/>
          <w:sz w:val="24"/>
          <w:szCs w:val="24"/>
        </w:rPr>
        <w:t>After obtaining data from both questionnaire and interviews, it was sorted, cleaned and entered int</w:t>
      </w:r>
      <w:r w:rsidR="008E6085">
        <w:rPr>
          <w:rFonts w:ascii="Times New Roman" w:hAnsi="Times New Roman" w:cs="Times New Roman"/>
          <w:sz w:val="24"/>
          <w:szCs w:val="24"/>
        </w:rPr>
        <w:t xml:space="preserve">o </w:t>
      </w:r>
      <w:r w:rsidR="008E6085" w:rsidRPr="00F162AB">
        <w:rPr>
          <w:rFonts w:ascii="Times New Roman" w:hAnsi="Times New Roman" w:cs="Times New Roman"/>
          <w:sz w:val="24"/>
          <w:szCs w:val="24"/>
          <w:lang w:eastAsia="zh-CN"/>
        </w:rPr>
        <w:t xml:space="preserve">SPSS in order to answer the research questions and research hypotheses. </w:t>
      </w:r>
    </w:p>
    <w:p w:rsidR="00AD1FD3" w:rsidRPr="00F162AB" w:rsidRDefault="005303A5" w:rsidP="00DD3691">
      <w:pPr>
        <w:pStyle w:val="Heading1"/>
        <w:spacing w:before="0" w:after="0" w:line="480" w:lineRule="auto"/>
        <w:rPr>
          <w:rFonts w:ascii="Times New Roman" w:hAnsi="Times New Roman"/>
          <w:sz w:val="24"/>
          <w:szCs w:val="24"/>
        </w:rPr>
      </w:pPr>
      <w:bookmarkStart w:id="396" w:name="_Toc374110783"/>
      <w:bookmarkStart w:id="397" w:name="_Toc328034618"/>
      <w:bookmarkStart w:id="398" w:name="_Toc511368092"/>
      <w:bookmarkStart w:id="399" w:name="_Toc522864711"/>
      <w:bookmarkStart w:id="400" w:name="_Toc522865510"/>
      <w:bookmarkStart w:id="401" w:name="_Toc522865891"/>
      <w:r>
        <w:rPr>
          <w:rFonts w:ascii="Times New Roman" w:hAnsi="Times New Roman"/>
          <w:sz w:val="24"/>
          <w:szCs w:val="24"/>
        </w:rPr>
        <w:t>3.9</w:t>
      </w:r>
      <w:r w:rsidR="00AD1FD3" w:rsidRPr="00F162AB">
        <w:rPr>
          <w:rFonts w:ascii="Times New Roman" w:hAnsi="Times New Roman"/>
          <w:sz w:val="24"/>
          <w:szCs w:val="24"/>
        </w:rPr>
        <w:t xml:space="preserve"> Data Analysis</w:t>
      </w:r>
      <w:bookmarkEnd w:id="396"/>
      <w:bookmarkEnd w:id="397"/>
      <w:bookmarkEnd w:id="398"/>
      <w:bookmarkEnd w:id="399"/>
      <w:bookmarkEnd w:id="400"/>
      <w:bookmarkEnd w:id="401"/>
    </w:p>
    <w:p w:rsidR="00AD1FD3" w:rsidRPr="00F162AB" w:rsidRDefault="00AD1FD3" w:rsidP="00DD3691">
      <w:pPr>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t xml:space="preserve">Data </w:t>
      </w:r>
      <w:r w:rsidR="00B9397B">
        <w:rPr>
          <w:rFonts w:ascii="Times New Roman" w:hAnsi="Times New Roman" w:cs="Times New Roman"/>
          <w:sz w:val="24"/>
          <w:szCs w:val="24"/>
        </w:rPr>
        <w:t>was</w:t>
      </w:r>
      <w:r w:rsidRPr="00F162AB">
        <w:rPr>
          <w:rFonts w:ascii="Times New Roman" w:hAnsi="Times New Roman" w:cs="Times New Roman"/>
          <w:sz w:val="24"/>
          <w:szCs w:val="24"/>
        </w:rPr>
        <w:t xml:space="preserve"> analyzed both quantitatively and qualitatively</w:t>
      </w:r>
      <w:r w:rsidR="00035892" w:rsidRPr="00F162AB">
        <w:rPr>
          <w:rFonts w:ascii="Times New Roman" w:hAnsi="Times New Roman" w:cs="Times New Roman"/>
          <w:sz w:val="24"/>
          <w:szCs w:val="24"/>
        </w:rPr>
        <w:t xml:space="preserve"> therefore need</w:t>
      </w:r>
      <w:r w:rsidR="00B9397B">
        <w:rPr>
          <w:rFonts w:ascii="Times New Roman" w:hAnsi="Times New Roman" w:cs="Times New Roman"/>
          <w:sz w:val="24"/>
          <w:szCs w:val="24"/>
        </w:rPr>
        <w:t>ed</w:t>
      </w:r>
      <w:r w:rsidR="00035892" w:rsidRPr="00F162AB">
        <w:rPr>
          <w:rFonts w:ascii="Times New Roman" w:hAnsi="Times New Roman" w:cs="Times New Roman"/>
          <w:sz w:val="24"/>
          <w:szCs w:val="24"/>
        </w:rPr>
        <w:t xml:space="preserve"> to deploy both quantitative data analysis techniques and qualitative data analysis techniques as below described</w:t>
      </w:r>
      <w:r w:rsidRPr="00F162AB">
        <w:rPr>
          <w:rFonts w:ascii="Times New Roman" w:hAnsi="Times New Roman" w:cs="Times New Roman"/>
          <w:sz w:val="24"/>
          <w:szCs w:val="24"/>
        </w:rPr>
        <w:t>.</w:t>
      </w:r>
    </w:p>
    <w:p w:rsidR="00AD1FD3" w:rsidRPr="00F162AB" w:rsidRDefault="005303A5" w:rsidP="00DD3691">
      <w:pPr>
        <w:pStyle w:val="Heading1"/>
        <w:spacing w:before="0" w:after="0" w:line="480" w:lineRule="auto"/>
        <w:rPr>
          <w:rFonts w:ascii="Times New Roman" w:hAnsi="Times New Roman"/>
          <w:sz w:val="24"/>
          <w:szCs w:val="24"/>
        </w:rPr>
      </w:pPr>
      <w:bookmarkStart w:id="402" w:name="_Toc374110784"/>
      <w:bookmarkStart w:id="403" w:name="_Toc511368093"/>
      <w:bookmarkStart w:id="404" w:name="_Toc522864712"/>
      <w:bookmarkStart w:id="405" w:name="_Toc522865511"/>
      <w:bookmarkStart w:id="406" w:name="_Toc522865892"/>
      <w:r>
        <w:rPr>
          <w:rFonts w:ascii="Times New Roman" w:hAnsi="Times New Roman"/>
          <w:sz w:val="24"/>
          <w:szCs w:val="24"/>
        </w:rPr>
        <w:lastRenderedPageBreak/>
        <w:t>3.9</w:t>
      </w:r>
      <w:r w:rsidR="00AD1FD3" w:rsidRPr="00F162AB">
        <w:rPr>
          <w:rFonts w:ascii="Times New Roman" w:hAnsi="Times New Roman"/>
          <w:sz w:val="24"/>
          <w:szCs w:val="24"/>
        </w:rPr>
        <w:t>.1 Quantitative data analysis</w:t>
      </w:r>
      <w:bookmarkEnd w:id="402"/>
      <w:bookmarkEnd w:id="403"/>
      <w:bookmarkEnd w:id="404"/>
      <w:bookmarkEnd w:id="405"/>
      <w:bookmarkEnd w:id="406"/>
    </w:p>
    <w:p w:rsidR="004E42A6" w:rsidRPr="00F162AB" w:rsidRDefault="004E42A6" w:rsidP="004E42A6">
      <w:pPr>
        <w:spacing w:after="0" w:line="480" w:lineRule="auto"/>
        <w:jc w:val="both"/>
        <w:rPr>
          <w:rFonts w:ascii="Times New Roman" w:hAnsi="Times New Roman"/>
          <w:sz w:val="24"/>
          <w:szCs w:val="24"/>
        </w:rPr>
      </w:pPr>
      <w:r w:rsidRPr="00F162AB">
        <w:rPr>
          <w:rFonts w:ascii="Times New Roman" w:hAnsi="Times New Roman" w:cs="Times New Roman"/>
          <w:sz w:val="24"/>
          <w:szCs w:val="24"/>
          <w:lang w:eastAsia="zh-CN"/>
        </w:rPr>
        <w:t>Quantitative data analysis involved use of both descriptive and inferential statistics. Descriptive statistics entailed determination of the mean as a measure of central tendency and percentages as a measure of dispersion</w:t>
      </w:r>
      <w:r w:rsidRPr="00F162AB">
        <w:rPr>
          <w:rFonts w:ascii="Times New Roman" w:hAnsi="Times New Roman" w:cs="Times New Roman"/>
          <w:sz w:val="24"/>
          <w:szCs w:val="24"/>
        </w:rPr>
        <w:t>.</w:t>
      </w:r>
      <w:r w:rsidRPr="00F162AB">
        <w:rPr>
          <w:rFonts w:ascii="Times New Roman" w:hAnsi="Times New Roman" w:cs="Times New Roman"/>
          <w:sz w:val="24"/>
          <w:szCs w:val="24"/>
          <w:lang w:eastAsia="zh-CN"/>
        </w:rPr>
        <w:t xml:space="preserve"> Inferential statistics included determining correlation coefficients and testing hypothesis using SPSS in order to answer the research questions and research hypotheses. </w:t>
      </w:r>
      <w:r w:rsidR="00966176" w:rsidRPr="00F162AB">
        <w:rPr>
          <w:rFonts w:ascii="Times New Roman" w:hAnsi="Times New Roman"/>
          <w:sz w:val="24"/>
          <w:szCs w:val="24"/>
        </w:rPr>
        <w:t>Correlation</w:t>
      </w:r>
      <w:r w:rsidRPr="00F162AB">
        <w:rPr>
          <w:rFonts w:ascii="Times New Roman" w:hAnsi="Times New Roman"/>
          <w:sz w:val="24"/>
          <w:szCs w:val="24"/>
        </w:rPr>
        <w:t xml:space="preserve"> analysis was carried out to establish relationship between variables based on the Pearson Product Moment Correlation Coefficient</w:t>
      </w:r>
      <w:r w:rsidR="001E6704" w:rsidRPr="00F162AB">
        <w:rPr>
          <w:rFonts w:ascii="Times New Roman" w:hAnsi="Times New Roman"/>
          <w:sz w:val="24"/>
          <w:szCs w:val="24"/>
        </w:rPr>
        <w:t xml:space="preserve">. </w:t>
      </w:r>
      <w:r w:rsidRPr="00F162AB">
        <w:rPr>
          <w:rFonts w:ascii="Times New Roman" w:hAnsi="Times New Roman"/>
          <w:sz w:val="24"/>
          <w:szCs w:val="24"/>
        </w:rPr>
        <w:t>Through the Pearson Product Moment Correlation, the researcher was able to establish a pattern which indicated the relationship between elements of the academic staff workload and research output. The hypotheses tested at a 5% upper level of statistical significance from which the research hypothesis for the three research objectives were tested against the null hypothesis and the statistical significance of the relationships determined.</w:t>
      </w:r>
    </w:p>
    <w:p w:rsidR="004E42A6" w:rsidRPr="00F162AB" w:rsidRDefault="005303A5" w:rsidP="004E42A6">
      <w:pPr>
        <w:pStyle w:val="Heading1"/>
        <w:spacing w:before="0" w:after="0" w:line="480" w:lineRule="auto"/>
        <w:rPr>
          <w:rFonts w:ascii="Times New Roman" w:hAnsi="Times New Roman"/>
          <w:sz w:val="24"/>
          <w:szCs w:val="24"/>
        </w:rPr>
      </w:pPr>
      <w:bookmarkStart w:id="407" w:name="_Toc301883980"/>
      <w:bookmarkStart w:id="408" w:name="_Toc304326154"/>
      <w:bookmarkStart w:id="409" w:name="_Toc304640210"/>
      <w:bookmarkStart w:id="410" w:name="_Toc335374507"/>
      <w:bookmarkStart w:id="411" w:name="_Toc416820004"/>
      <w:bookmarkStart w:id="412" w:name="_Toc302396343"/>
      <w:bookmarkStart w:id="413" w:name="_Toc306581363"/>
      <w:bookmarkStart w:id="414" w:name="_Toc459004911"/>
      <w:bookmarkStart w:id="415" w:name="_Toc459005127"/>
      <w:bookmarkStart w:id="416" w:name="_Toc516094770"/>
      <w:bookmarkStart w:id="417" w:name="_Toc522864713"/>
      <w:bookmarkStart w:id="418" w:name="_Toc522865512"/>
      <w:bookmarkStart w:id="419" w:name="_Toc522865893"/>
      <w:r>
        <w:rPr>
          <w:rFonts w:ascii="Times New Roman" w:hAnsi="Times New Roman"/>
          <w:sz w:val="24"/>
          <w:szCs w:val="24"/>
        </w:rPr>
        <w:t>3.9</w:t>
      </w:r>
      <w:r w:rsidR="004E42A6" w:rsidRPr="00F162AB">
        <w:rPr>
          <w:rFonts w:ascii="Times New Roman" w:hAnsi="Times New Roman"/>
          <w:sz w:val="24"/>
          <w:szCs w:val="24"/>
        </w:rPr>
        <w:t>.2 Qualitative Analysis</w:t>
      </w:r>
      <w:bookmarkEnd w:id="407"/>
      <w:bookmarkEnd w:id="408"/>
      <w:bookmarkEnd w:id="409"/>
      <w:bookmarkEnd w:id="410"/>
      <w:bookmarkEnd w:id="411"/>
      <w:bookmarkEnd w:id="412"/>
      <w:bookmarkEnd w:id="413"/>
      <w:bookmarkEnd w:id="414"/>
      <w:bookmarkEnd w:id="415"/>
      <w:bookmarkEnd w:id="416"/>
      <w:bookmarkEnd w:id="417"/>
      <w:bookmarkEnd w:id="418"/>
      <w:bookmarkEnd w:id="419"/>
    </w:p>
    <w:p w:rsidR="004E42A6" w:rsidRPr="008E6085" w:rsidRDefault="004E42A6" w:rsidP="004E42A6">
      <w:pPr>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t xml:space="preserve">Qualitative data </w:t>
      </w:r>
      <w:r w:rsidR="00617FED">
        <w:rPr>
          <w:rFonts w:ascii="Times New Roman" w:hAnsi="Times New Roman" w:cs="Times New Roman"/>
          <w:sz w:val="24"/>
          <w:szCs w:val="24"/>
        </w:rPr>
        <w:t>was</w:t>
      </w:r>
      <w:r w:rsidR="008E6085">
        <w:rPr>
          <w:rFonts w:ascii="Times New Roman" w:hAnsi="Times New Roman" w:cs="Times New Roman"/>
          <w:sz w:val="24"/>
          <w:szCs w:val="24"/>
        </w:rPr>
        <w:t xml:space="preserve"> </w:t>
      </w:r>
      <w:r w:rsidR="00EA0F49" w:rsidRPr="00F162AB">
        <w:rPr>
          <w:rFonts w:ascii="Times New Roman" w:hAnsi="Times New Roman" w:cs="Times New Roman"/>
          <w:sz w:val="24"/>
          <w:szCs w:val="24"/>
        </w:rPr>
        <w:t>identification analyzed</w:t>
      </w:r>
      <w:r w:rsidRPr="00F162AB">
        <w:rPr>
          <w:rFonts w:ascii="Times New Roman" w:hAnsi="Times New Roman" w:cs="Times New Roman"/>
          <w:sz w:val="24"/>
          <w:szCs w:val="24"/>
        </w:rPr>
        <w:t xml:space="preserve"> using the content anal</w:t>
      </w:r>
      <w:r w:rsidR="00B9397B">
        <w:rPr>
          <w:rFonts w:ascii="Times New Roman" w:hAnsi="Times New Roman" w:cs="Times New Roman"/>
          <w:sz w:val="24"/>
          <w:szCs w:val="24"/>
        </w:rPr>
        <w:t>ysis technique that</w:t>
      </w:r>
      <w:r w:rsidRPr="00F162AB">
        <w:rPr>
          <w:rFonts w:ascii="Times New Roman" w:hAnsi="Times New Roman" w:cs="Times New Roman"/>
          <w:sz w:val="24"/>
          <w:szCs w:val="24"/>
        </w:rPr>
        <w:t xml:space="preserve"> involve</w:t>
      </w:r>
      <w:r w:rsidR="00B9397B">
        <w:rPr>
          <w:rFonts w:ascii="Times New Roman" w:hAnsi="Times New Roman" w:cs="Times New Roman"/>
          <w:sz w:val="24"/>
          <w:szCs w:val="24"/>
        </w:rPr>
        <w:t>d</w:t>
      </w:r>
      <w:r w:rsidRPr="00F162AB">
        <w:rPr>
          <w:rFonts w:ascii="Times New Roman" w:hAnsi="Times New Roman" w:cs="Times New Roman"/>
          <w:sz w:val="24"/>
          <w:szCs w:val="24"/>
        </w:rPr>
        <w:t xml:space="preserve"> transcription of the qualitative findings into themes. Implication and conclusions from the narratives </w:t>
      </w:r>
      <w:r w:rsidR="00B9397B">
        <w:rPr>
          <w:rFonts w:ascii="Times New Roman" w:hAnsi="Times New Roman" w:cs="Times New Roman"/>
          <w:sz w:val="24"/>
          <w:szCs w:val="24"/>
        </w:rPr>
        <w:t xml:space="preserve">were </w:t>
      </w:r>
      <w:r w:rsidRPr="00F162AB">
        <w:rPr>
          <w:rFonts w:ascii="Times New Roman" w:hAnsi="Times New Roman" w:cs="Times New Roman"/>
          <w:sz w:val="24"/>
          <w:szCs w:val="24"/>
        </w:rPr>
        <w:t xml:space="preserve">deduced. Qualitative data </w:t>
      </w:r>
      <w:r w:rsidR="00B9397B">
        <w:rPr>
          <w:rFonts w:ascii="Times New Roman" w:hAnsi="Times New Roman" w:cs="Times New Roman"/>
          <w:sz w:val="24"/>
          <w:szCs w:val="24"/>
        </w:rPr>
        <w:t xml:space="preserve">was </w:t>
      </w:r>
      <w:r w:rsidRPr="00F162AB">
        <w:rPr>
          <w:rFonts w:ascii="Times New Roman" w:hAnsi="Times New Roman" w:cs="Times New Roman"/>
          <w:sz w:val="24"/>
          <w:szCs w:val="24"/>
        </w:rPr>
        <w:t>compared with the quantitative data to establish the points of agreement and disagreement.</w:t>
      </w:r>
      <w:r w:rsidR="008E6085" w:rsidRPr="008E6085">
        <w:t xml:space="preserve"> </w:t>
      </w:r>
      <w:r w:rsidR="008E6085" w:rsidRPr="008E6085">
        <w:rPr>
          <w:rFonts w:ascii="Times New Roman" w:hAnsi="Times New Roman" w:cs="Times New Roman"/>
          <w:sz w:val="24"/>
          <w:szCs w:val="24"/>
        </w:rPr>
        <w:t>Thematic analysis helped to e</w:t>
      </w:r>
      <w:r w:rsidR="008E6085" w:rsidRPr="008E6085">
        <w:rPr>
          <w:rFonts w:ascii="Times New Roman" w:hAnsi="Times New Roman" w:cs="Times New Roman"/>
          <w:bCs/>
          <w:sz w:val="24"/>
          <w:szCs w:val="24"/>
        </w:rPr>
        <w:t xml:space="preserve">stablish which themes emerge during the data collection exercise. Comparative analysis helped to compare and contrast the views of respondents and it was also helpful to </w:t>
      </w:r>
      <w:r w:rsidR="008E6085" w:rsidRPr="008E6085">
        <w:rPr>
          <w:rFonts w:ascii="Times New Roman" w:hAnsi="Times New Roman" w:cs="Times New Roman"/>
          <w:sz w:val="24"/>
          <w:szCs w:val="24"/>
        </w:rPr>
        <w:t>discern data through the various patterns of speech.</w:t>
      </w:r>
    </w:p>
    <w:p w:rsidR="004E42A6" w:rsidRPr="00F162AB" w:rsidRDefault="005303A5" w:rsidP="004E42A6">
      <w:pPr>
        <w:pStyle w:val="Heading1"/>
        <w:spacing w:before="0" w:after="0" w:line="480" w:lineRule="auto"/>
        <w:rPr>
          <w:rFonts w:ascii="Times New Roman" w:hAnsi="Times New Roman"/>
          <w:sz w:val="24"/>
          <w:szCs w:val="24"/>
        </w:rPr>
      </w:pPr>
      <w:bookmarkStart w:id="420" w:name="_Toc306581364"/>
      <w:bookmarkStart w:id="421" w:name="_Toc459004912"/>
      <w:bookmarkStart w:id="422" w:name="_Toc459005128"/>
      <w:bookmarkStart w:id="423" w:name="_Toc516094771"/>
      <w:bookmarkStart w:id="424" w:name="_Toc522864714"/>
      <w:bookmarkStart w:id="425" w:name="_Toc522865513"/>
      <w:bookmarkStart w:id="426" w:name="_Toc522865894"/>
      <w:r>
        <w:rPr>
          <w:rFonts w:ascii="Times New Roman" w:hAnsi="Times New Roman"/>
          <w:sz w:val="24"/>
          <w:szCs w:val="24"/>
        </w:rPr>
        <w:t>3.10</w:t>
      </w:r>
      <w:r w:rsidR="004E42A6" w:rsidRPr="00F162AB">
        <w:rPr>
          <w:rFonts w:ascii="Times New Roman" w:hAnsi="Times New Roman"/>
          <w:sz w:val="24"/>
          <w:szCs w:val="24"/>
        </w:rPr>
        <w:t>. Measurement of variables</w:t>
      </w:r>
      <w:bookmarkEnd w:id="420"/>
      <w:bookmarkEnd w:id="421"/>
      <w:bookmarkEnd w:id="422"/>
      <w:bookmarkEnd w:id="423"/>
      <w:bookmarkEnd w:id="424"/>
      <w:bookmarkEnd w:id="425"/>
      <w:bookmarkEnd w:id="426"/>
    </w:p>
    <w:p w:rsidR="004E42A6" w:rsidRPr="00F162AB" w:rsidRDefault="004E42A6" w:rsidP="004E42A6">
      <w:pPr>
        <w:spacing w:after="0" w:line="480" w:lineRule="auto"/>
        <w:jc w:val="both"/>
        <w:rPr>
          <w:rFonts w:ascii="Times New Roman" w:hAnsi="Times New Roman"/>
          <w:sz w:val="24"/>
          <w:szCs w:val="24"/>
        </w:rPr>
      </w:pPr>
      <w:r w:rsidRPr="00F162AB">
        <w:rPr>
          <w:rFonts w:ascii="Times New Roman" w:hAnsi="Times New Roman"/>
          <w:sz w:val="24"/>
          <w:szCs w:val="24"/>
        </w:rPr>
        <w:t xml:space="preserve">Study variables </w:t>
      </w:r>
      <w:r w:rsidR="00B9397B">
        <w:rPr>
          <w:rFonts w:ascii="Times New Roman" w:hAnsi="Times New Roman"/>
          <w:sz w:val="24"/>
          <w:szCs w:val="24"/>
        </w:rPr>
        <w:t xml:space="preserve">were </w:t>
      </w:r>
      <w:r w:rsidRPr="00F162AB">
        <w:rPr>
          <w:rFonts w:ascii="Times New Roman" w:hAnsi="Times New Roman"/>
          <w:sz w:val="24"/>
          <w:szCs w:val="24"/>
        </w:rPr>
        <w:t xml:space="preserve">measured using three major ways. For instance, the age and time taken by respondents when serving </w:t>
      </w:r>
      <w:r w:rsidR="00E83DA3">
        <w:rPr>
          <w:rFonts w:ascii="Times New Roman" w:hAnsi="Times New Roman"/>
          <w:sz w:val="24"/>
          <w:szCs w:val="24"/>
        </w:rPr>
        <w:t xml:space="preserve">Kayunga </w:t>
      </w:r>
      <w:r w:rsidR="00AD546D">
        <w:rPr>
          <w:rFonts w:ascii="Times New Roman" w:hAnsi="Times New Roman"/>
          <w:sz w:val="24"/>
          <w:szCs w:val="24"/>
        </w:rPr>
        <w:t>District Local</w:t>
      </w:r>
      <w:r w:rsidR="00FB183E">
        <w:rPr>
          <w:rFonts w:ascii="Times New Roman" w:hAnsi="Times New Roman"/>
          <w:sz w:val="24"/>
          <w:szCs w:val="24"/>
        </w:rPr>
        <w:t xml:space="preserve"> Government</w:t>
      </w:r>
      <w:r w:rsidRPr="00F162AB">
        <w:rPr>
          <w:rFonts w:ascii="Times New Roman" w:hAnsi="Times New Roman"/>
          <w:sz w:val="24"/>
          <w:szCs w:val="24"/>
        </w:rPr>
        <w:t xml:space="preserve"> </w:t>
      </w:r>
      <w:r w:rsidR="00B9397B">
        <w:rPr>
          <w:rFonts w:ascii="Times New Roman" w:hAnsi="Times New Roman"/>
          <w:sz w:val="24"/>
          <w:szCs w:val="24"/>
        </w:rPr>
        <w:t xml:space="preserve">was </w:t>
      </w:r>
      <w:r w:rsidRPr="00F162AB">
        <w:rPr>
          <w:rFonts w:ascii="Times New Roman" w:hAnsi="Times New Roman"/>
          <w:sz w:val="24"/>
          <w:szCs w:val="24"/>
        </w:rPr>
        <w:t xml:space="preserve">measured using ordinal </w:t>
      </w:r>
      <w:r w:rsidRPr="00F162AB">
        <w:rPr>
          <w:rFonts w:ascii="Times New Roman" w:hAnsi="Times New Roman"/>
          <w:sz w:val="24"/>
          <w:szCs w:val="24"/>
        </w:rPr>
        <w:lastRenderedPageBreak/>
        <w:t xml:space="preserve">scales which use numbers. Nominal scales </w:t>
      </w:r>
      <w:r w:rsidR="00B9397B">
        <w:rPr>
          <w:rFonts w:ascii="Times New Roman" w:hAnsi="Times New Roman"/>
          <w:sz w:val="24"/>
          <w:szCs w:val="24"/>
        </w:rPr>
        <w:t xml:space="preserve">were </w:t>
      </w:r>
      <w:r w:rsidRPr="00F162AB">
        <w:rPr>
          <w:rFonts w:ascii="Times New Roman" w:hAnsi="Times New Roman"/>
          <w:sz w:val="24"/>
          <w:szCs w:val="24"/>
        </w:rPr>
        <w:t xml:space="preserve">used to measure the variables using names and in this case gender and education of the respondents </w:t>
      </w:r>
      <w:r w:rsidR="00B9397B">
        <w:rPr>
          <w:rFonts w:ascii="Times New Roman" w:hAnsi="Times New Roman"/>
          <w:sz w:val="24"/>
          <w:szCs w:val="24"/>
        </w:rPr>
        <w:t xml:space="preserve">were </w:t>
      </w:r>
      <w:r w:rsidRPr="00F162AB">
        <w:rPr>
          <w:rFonts w:ascii="Times New Roman" w:hAnsi="Times New Roman"/>
          <w:sz w:val="24"/>
          <w:szCs w:val="24"/>
        </w:rPr>
        <w:t xml:space="preserve">measured using this tool. Whilst, the variables </w:t>
      </w:r>
      <w:r w:rsidR="00D465DC" w:rsidRPr="00F162AB">
        <w:rPr>
          <w:rFonts w:ascii="Times New Roman" w:hAnsi="Times New Roman"/>
          <w:sz w:val="24"/>
          <w:szCs w:val="24"/>
        </w:rPr>
        <w:t xml:space="preserve">of </w:t>
      </w:r>
      <w:r w:rsidR="00B200EA">
        <w:rPr>
          <w:rFonts w:ascii="Times New Roman" w:hAnsi="Times New Roman"/>
          <w:sz w:val="24"/>
          <w:szCs w:val="24"/>
        </w:rPr>
        <w:t xml:space="preserve">local </w:t>
      </w:r>
      <w:r w:rsidR="00D465DC" w:rsidRPr="00F162AB">
        <w:rPr>
          <w:rFonts w:ascii="Times New Roman" w:hAnsi="Times New Roman"/>
          <w:sz w:val="24"/>
          <w:szCs w:val="24"/>
        </w:rPr>
        <w:t>revenue</w:t>
      </w:r>
      <w:r w:rsidRPr="00F162AB">
        <w:rPr>
          <w:rFonts w:ascii="Times New Roman" w:hAnsi="Times New Roman"/>
          <w:sz w:val="24"/>
          <w:szCs w:val="24"/>
        </w:rPr>
        <w:t xml:space="preserve"> administration </w:t>
      </w:r>
      <w:r w:rsidR="00D465DC" w:rsidRPr="00F162AB">
        <w:rPr>
          <w:rFonts w:ascii="Times New Roman" w:hAnsi="Times New Roman"/>
          <w:sz w:val="24"/>
          <w:szCs w:val="24"/>
        </w:rPr>
        <w:t xml:space="preserve">and </w:t>
      </w:r>
      <w:r w:rsidR="00B200EA">
        <w:rPr>
          <w:rFonts w:ascii="Times New Roman" w:hAnsi="Times New Roman"/>
          <w:sz w:val="24"/>
          <w:szCs w:val="24"/>
        </w:rPr>
        <w:t xml:space="preserve">local </w:t>
      </w:r>
      <w:r w:rsidR="00D465DC" w:rsidRPr="00F162AB">
        <w:rPr>
          <w:rFonts w:ascii="Times New Roman" w:hAnsi="Times New Roman"/>
          <w:sz w:val="24"/>
          <w:szCs w:val="24"/>
        </w:rPr>
        <w:t>revenue</w:t>
      </w:r>
      <w:r w:rsidRPr="00F162AB">
        <w:rPr>
          <w:rFonts w:ascii="Times New Roman" w:hAnsi="Times New Roman"/>
          <w:sz w:val="24"/>
          <w:szCs w:val="24"/>
        </w:rPr>
        <w:t xml:space="preserve"> </w:t>
      </w:r>
      <w:r w:rsidR="001E6704" w:rsidRPr="00F162AB">
        <w:rPr>
          <w:rFonts w:ascii="Times New Roman" w:hAnsi="Times New Roman"/>
          <w:sz w:val="24"/>
          <w:szCs w:val="24"/>
        </w:rPr>
        <w:t xml:space="preserve">performance </w:t>
      </w:r>
      <w:r w:rsidR="00B9397B">
        <w:rPr>
          <w:rFonts w:ascii="Times New Roman" w:hAnsi="Times New Roman"/>
          <w:sz w:val="24"/>
          <w:szCs w:val="24"/>
        </w:rPr>
        <w:t>were</w:t>
      </w:r>
      <w:r w:rsidRPr="00F162AB">
        <w:rPr>
          <w:rFonts w:ascii="Times New Roman" w:hAnsi="Times New Roman"/>
          <w:sz w:val="24"/>
          <w:szCs w:val="24"/>
        </w:rPr>
        <w:t xml:space="preserve"> measured using Likert type rating scales (strongly disagree (1), disagree, (2) not sure (3), agree (4) and </w:t>
      </w:r>
      <w:r w:rsidR="00B9397B" w:rsidRPr="00F162AB">
        <w:rPr>
          <w:rFonts w:ascii="Times New Roman" w:hAnsi="Times New Roman"/>
          <w:sz w:val="24"/>
          <w:szCs w:val="24"/>
        </w:rPr>
        <w:t>strongly</w:t>
      </w:r>
      <w:r w:rsidRPr="00F162AB">
        <w:rPr>
          <w:rFonts w:ascii="Times New Roman" w:hAnsi="Times New Roman"/>
          <w:sz w:val="24"/>
          <w:szCs w:val="24"/>
        </w:rPr>
        <w:t xml:space="preserve"> agree (5).</w:t>
      </w:r>
    </w:p>
    <w:p w:rsidR="00605D20" w:rsidRPr="00F162AB" w:rsidRDefault="005303A5" w:rsidP="002A4161">
      <w:pPr>
        <w:pStyle w:val="Heading1"/>
        <w:spacing w:before="0" w:after="0" w:line="480" w:lineRule="auto"/>
        <w:rPr>
          <w:rFonts w:ascii="Times New Roman" w:hAnsi="Times New Roman"/>
          <w:sz w:val="24"/>
          <w:szCs w:val="24"/>
        </w:rPr>
      </w:pPr>
      <w:bookmarkStart w:id="427" w:name="_Toc511368096"/>
      <w:bookmarkStart w:id="428" w:name="_Toc522864715"/>
      <w:bookmarkStart w:id="429" w:name="_Toc522865514"/>
      <w:bookmarkStart w:id="430" w:name="_Toc522865895"/>
      <w:r>
        <w:rPr>
          <w:rFonts w:ascii="Times New Roman" w:hAnsi="Times New Roman"/>
          <w:sz w:val="24"/>
          <w:szCs w:val="24"/>
        </w:rPr>
        <w:t>3.11</w:t>
      </w:r>
      <w:r w:rsidR="00605D20" w:rsidRPr="00F162AB">
        <w:rPr>
          <w:rFonts w:ascii="Times New Roman" w:hAnsi="Times New Roman"/>
          <w:sz w:val="24"/>
          <w:szCs w:val="24"/>
        </w:rPr>
        <w:t>Ethical considerations</w:t>
      </w:r>
      <w:bookmarkEnd w:id="427"/>
      <w:bookmarkEnd w:id="428"/>
      <w:bookmarkEnd w:id="429"/>
      <w:bookmarkEnd w:id="430"/>
    </w:p>
    <w:p w:rsidR="00742334" w:rsidRDefault="00B06405" w:rsidP="00B06405">
      <w:pPr>
        <w:spacing w:line="480" w:lineRule="auto"/>
        <w:jc w:val="both"/>
        <w:rPr>
          <w:rFonts w:ascii="Times New Roman"/>
          <w:color w:val="000000" w:themeColor="text1"/>
          <w:sz w:val="24"/>
          <w:szCs w:val="24"/>
        </w:rPr>
      </w:pPr>
      <w:r w:rsidRPr="00987934">
        <w:rPr>
          <w:rFonts w:ascii="Times New Roman"/>
          <w:color w:val="000000" w:themeColor="text1"/>
          <w:sz w:val="24"/>
          <w:szCs w:val="24"/>
        </w:rPr>
        <w:t>The research ensure</w:t>
      </w:r>
      <w:r>
        <w:rPr>
          <w:rFonts w:ascii="Times New Roman"/>
          <w:color w:val="000000" w:themeColor="text1"/>
          <w:sz w:val="24"/>
          <w:szCs w:val="24"/>
        </w:rPr>
        <w:t>d</w:t>
      </w:r>
      <w:r w:rsidRPr="00987934">
        <w:rPr>
          <w:rFonts w:ascii="Times New Roman"/>
          <w:color w:val="000000" w:themeColor="text1"/>
          <w:sz w:val="24"/>
          <w:szCs w:val="24"/>
        </w:rPr>
        <w:t xml:space="preserve"> </w:t>
      </w:r>
      <w:r w:rsidRPr="001B1E0A">
        <w:rPr>
          <w:rFonts w:ascii="Times New Roman"/>
          <w:i/>
          <w:color w:val="000000" w:themeColor="text1"/>
          <w:sz w:val="24"/>
          <w:szCs w:val="24"/>
        </w:rPr>
        <w:t>confidentiality</w:t>
      </w:r>
      <w:r>
        <w:rPr>
          <w:rFonts w:ascii="Times New Roman"/>
          <w:color w:val="000000" w:themeColor="text1"/>
          <w:sz w:val="24"/>
          <w:szCs w:val="24"/>
        </w:rPr>
        <w:t xml:space="preserve"> and also ensured </w:t>
      </w:r>
      <w:r w:rsidRPr="00987934">
        <w:rPr>
          <w:rFonts w:ascii="Times New Roman"/>
          <w:color w:val="000000" w:themeColor="text1"/>
          <w:sz w:val="24"/>
          <w:szCs w:val="24"/>
        </w:rPr>
        <w:t>that the respondents are informed about the purpose of the study prior to securing their consent to parti</w:t>
      </w:r>
      <w:r>
        <w:rPr>
          <w:rFonts w:ascii="Times New Roman"/>
          <w:color w:val="000000" w:themeColor="text1"/>
          <w:sz w:val="24"/>
          <w:szCs w:val="24"/>
        </w:rPr>
        <w:t>cipate. Where the respondents did</w:t>
      </w:r>
      <w:r w:rsidRPr="00987934">
        <w:rPr>
          <w:rFonts w:ascii="Times New Roman"/>
          <w:color w:val="000000" w:themeColor="text1"/>
          <w:sz w:val="24"/>
          <w:szCs w:val="24"/>
        </w:rPr>
        <w:t xml:space="preserve"> not desire their identities and particulars to be disclosed, the same </w:t>
      </w:r>
      <w:r>
        <w:rPr>
          <w:rFonts w:ascii="Times New Roman"/>
          <w:color w:val="000000" w:themeColor="text1"/>
          <w:sz w:val="24"/>
          <w:szCs w:val="24"/>
        </w:rPr>
        <w:t xml:space="preserve">was </w:t>
      </w:r>
      <w:r w:rsidRPr="00987934">
        <w:rPr>
          <w:rFonts w:ascii="Times New Roman"/>
          <w:color w:val="000000" w:themeColor="text1"/>
          <w:sz w:val="24"/>
          <w:szCs w:val="24"/>
        </w:rPr>
        <w:t>concealed. The researcher also ensure</w:t>
      </w:r>
      <w:r>
        <w:rPr>
          <w:rFonts w:ascii="Times New Roman"/>
          <w:color w:val="000000" w:themeColor="text1"/>
          <w:sz w:val="24"/>
          <w:szCs w:val="24"/>
        </w:rPr>
        <w:t>d</w:t>
      </w:r>
      <w:r w:rsidRPr="00987934">
        <w:rPr>
          <w:rFonts w:ascii="Times New Roman"/>
          <w:color w:val="000000" w:themeColor="text1"/>
          <w:sz w:val="24"/>
          <w:szCs w:val="24"/>
        </w:rPr>
        <w:t xml:space="preserve"> that all literature read, review</w:t>
      </w:r>
      <w:r>
        <w:rPr>
          <w:rFonts w:ascii="Times New Roman"/>
          <w:color w:val="000000" w:themeColor="text1"/>
          <w:sz w:val="24"/>
          <w:szCs w:val="24"/>
        </w:rPr>
        <w:t>ed and referred to in the study wa</w:t>
      </w:r>
      <w:r w:rsidRPr="00987934">
        <w:rPr>
          <w:rFonts w:ascii="Times New Roman"/>
          <w:color w:val="000000" w:themeColor="text1"/>
          <w:sz w:val="24"/>
          <w:szCs w:val="24"/>
        </w:rPr>
        <w:t xml:space="preserve">s duly recognized. The researcher </w:t>
      </w:r>
      <w:r>
        <w:rPr>
          <w:rFonts w:ascii="Times New Roman"/>
          <w:color w:val="000000" w:themeColor="text1"/>
          <w:sz w:val="24"/>
          <w:szCs w:val="24"/>
        </w:rPr>
        <w:t>was</w:t>
      </w:r>
      <w:r w:rsidRPr="00987934">
        <w:rPr>
          <w:rFonts w:ascii="Times New Roman"/>
          <w:color w:val="000000" w:themeColor="text1"/>
          <w:sz w:val="24"/>
          <w:szCs w:val="24"/>
        </w:rPr>
        <w:t xml:space="preserve"> guided by research ethics during the study where respondents` </w:t>
      </w:r>
      <w:r w:rsidRPr="001B1E0A">
        <w:rPr>
          <w:rFonts w:ascii="Times New Roman"/>
          <w:i/>
          <w:color w:val="000000" w:themeColor="text1"/>
          <w:sz w:val="24"/>
          <w:szCs w:val="24"/>
        </w:rPr>
        <w:t>informed consent</w:t>
      </w:r>
      <w:r w:rsidRPr="00987934">
        <w:rPr>
          <w:rFonts w:ascii="Times New Roman"/>
          <w:color w:val="000000" w:themeColor="text1"/>
          <w:sz w:val="24"/>
          <w:szCs w:val="24"/>
        </w:rPr>
        <w:t xml:space="preserve"> </w:t>
      </w:r>
      <w:r>
        <w:rPr>
          <w:rFonts w:ascii="Times New Roman"/>
          <w:color w:val="000000" w:themeColor="text1"/>
          <w:sz w:val="24"/>
          <w:szCs w:val="24"/>
        </w:rPr>
        <w:t>was</w:t>
      </w:r>
      <w:r w:rsidRPr="00987934">
        <w:rPr>
          <w:rFonts w:ascii="Times New Roman"/>
          <w:color w:val="000000" w:themeColor="text1"/>
          <w:sz w:val="24"/>
          <w:szCs w:val="24"/>
        </w:rPr>
        <w:t xml:space="preserve"> sought, benefits of the study </w:t>
      </w:r>
      <w:r>
        <w:rPr>
          <w:rFonts w:ascii="Times New Roman"/>
          <w:color w:val="000000" w:themeColor="text1"/>
          <w:sz w:val="24"/>
          <w:szCs w:val="24"/>
        </w:rPr>
        <w:t xml:space="preserve">were </w:t>
      </w:r>
      <w:r w:rsidRPr="00987934">
        <w:rPr>
          <w:rFonts w:ascii="Times New Roman"/>
          <w:color w:val="000000" w:themeColor="text1"/>
          <w:sz w:val="24"/>
          <w:szCs w:val="24"/>
        </w:rPr>
        <w:t xml:space="preserve">explained, while their rights, privacy and confidentiality </w:t>
      </w:r>
      <w:r>
        <w:rPr>
          <w:rFonts w:ascii="Times New Roman"/>
          <w:color w:val="000000" w:themeColor="text1"/>
          <w:sz w:val="24"/>
          <w:szCs w:val="24"/>
        </w:rPr>
        <w:t xml:space="preserve">was </w:t>
      </w:r>
      <w:r w:rsidRPr="00987934">
        <w:rPr>
          <w:rFonts w:ascii="Times New Roman"/>
          <w:color w:val="000000" w:themeColor="text1"/>
          <w:sz w:val="24"/>
          <w:szCs w:val="24"/>
        </w:rPr>
        <w:t>as</w:t>
      </w:r>
      <w:r w:rsidR="004201CA">
        <w:rPr>
          <w:rFonts w:ascii="Times New Roman"/>
          <w:color w:val="000000" w:themeColor="text1"/>
          <w:sz w:val="24"/>
          <w:szCs w:val="24"/>
        </w:rPr>
        <w:t>sured and observed.</w:t>
      </w:r>
      <w:r w:rsidRPr="00987934">
        <w:rPr>
          <w:rFonts w:ascii="Times New Roman"/>
          <w:color w:val="000000" w:themeColor="text1"/>
          <w:sz w:val="24"/>
          <w:szCs w:val="24"/>
        </w:rPr>
        <w:t xml:space="preserve"> </w:t>
      </w:r>
      <w:r w:rsidR="00742334">
        <w:rPr>
          <w:rFonts w:ascii="Times New Roman"/>
          <w:color w:val="000000" w:themeColor="text1"/>
          <w:sz w:val="24"/>
          <w:szCs w:val="24"/>
        </w:rPr>
        <w:t xml:space="preserve">Voluntary participation in the study was assured. </w:t>
      </w:r>
    </w:p>
    <w:p w:rsidR="00B06405" w:rsidRDefault="00B06405" w:rsidP="00B06405">
      <w:pPr>
        <w:spacing w:line="480" w:lineRule="auto"/>
        <w:jc w:val="both"/>
        <w:rPr>
          <w:rFonts w:ascii="Times New Roman" w:hAnsi="Times New Roman"/>
          <w:sz w:val="24"/>
          <w:szCs w:val="24"/>
        </w:rPr>
      </w:pPr>
      <w:r w:rsidRPr="00987934">
        <w:rPr>
          <w:rFonts w:ascii="Times New Roman"/>
          <w:color w:val="000000" w:themeColor="text1"/>
          <w:sz w:val="24"/>
          <w:szCs w:val="24"/>
        </w:rPr>
        <w:t xml:space="preserve">The individual </w:t>
      </w:r>
      <w:r>
        <w:rPr>
          <w:rFonts w:ascii="Times New Roman"/>
          <w:color w:val="000000" w:themeColor="text1"/>
          <w:sz w:val="24"/>
          <w:szCs w:val="24"/>
        </w:rPr>
        <w:t>was</w:t>
      </w:r>
      <w:r w:rsidRPr="00987934">
        <w:rPr>
          <w:rFonts w:ascii="Times New Roman"/>
          <w:color w:val="000000" w:themeColor="text1"/>
          <w:sz w:val="24"/>
          <w:szCs w:val="24"/>
        </w:rPr>
        <w:t xml:space="preserve"> free to refuse to participate without consequences.</w:t>
      </w:r>
      <w:r w:rsidRPr="00E626CF">
        <w:rPr>
          <w:rFonts w:ascii="Times New Roman"/>
          <w:sz w:val="24"/>
          <w:szCs w:val="24"/>
        </w:rPr>
        <w:t xml:space="preserve"> The researcher als</w:t>
      </w:r>
      <w:r>
        <w:rPr>
          <w:rFonts w:ascii="Times New Roman"/>
          <w:sz w:val="24"/>
          <w:szCs w:val="24"/>
        </w:rPr>
        <w:t xml:space="preserve">o assured the respondents of </w:t>
      </w:r>
      <w:r w:rsidRPr="001B1E0A">
        <w:rPr>
          <w:rFonts w:ascii="Times New Roman"/>
          <w:i/>
          <w:sz w:val="24"/>
          <w:szCs w:val="24"/>
        </w:rPr>
        <w:t>privacy</w:t>
      </w:r>
      <w:r>
        <w:rPr>
          <w:rFonts w:ascii="Times New Roman"/>
          <w:sz w:val="24"/>
          <w:szCs w:val="24"/>
        </w:rPr>
        <w:t xml:space="preserve"> </w:t>
      </w:r>
      <w:r w:rsidRPr="00E626CF">
        <w:rPr>
          <w:rFonts w:ascii="Times New Roman"/>
          <w:sz w:val="24"/>
          <w:szCs w:val="24"/>
        </w:rPr>
        <w:t xml:space="preserve">of their information that it </w:t>
      </w:r>
      <w:r>
        <w:rPr>
          <w:rFonts w:ascii="Times New Roman"/>
          <w:sz w:val="24"/>
          <w:szCs w:val="24"/>
        </w:rPr>
        <w:t xml:space="preserve">was </w:t>
      </w:r>
      <w:r w:rsidRPr="00E626CF">
        <w:rPr>
          <w:rFonts w:ascii="Times New Roman"/>
          <w:sz w:val="24"/>
          <w:szCs w:val="24"/>
        </w:rPr>
        <w:t>solel</w:t>
      </w:r>
      <w:r w:rsidR="003C1444">
        <w:rPr>
          <w:rFonts w:ascii="Times New Roman"/>
          <w:sz w:val="24"/>
          <w:szCs w:val="24"/>
        </w:rPr>
        <w:t>y for academic purpose. The</w:t>
      </w:r>
      <w:r w:rsidRPr="00E626CF">
        <w:rPr>
          <w:rFonts w:ascii="Times New Roman"/>
          <w:sz w:val="24"/>
          <w:szCs w:val="24"/>
        </w:rPr>
        <w:t xml:space="preserve"> researcher endeavor</w:t>
      </w:r>
      <w:r>
        <w:rPr>
          <w:rFonts w:ascii="Times New Roman"/>
          <w:sz w:val="24"/>
          <w:szCs w:val="24"/>
        </w:rPr>
        <w:t>ed</w:t>
      </w:r>
      <w:r w:rsidRPr="00E626CF">
        <w:rPr>
          <w:rFonts w:ascii="Times New Roman"/>
          <w:sz w:val="24"/>
          <w:szCs w:val="24"/>
        </w:rPr>
        <w:t xml:space="preserve"> to capture rappor</w:t>
      </w:r>
      <w:r w:rsidR="003C1444">
        <w:rPr>
          <w:rFonts w:ascii="Times New Roman"/>
          <w:sz w:val="24"/>
          <w:szCs w:val="24"/>
        </w:rPr>
        <w:t>t and make appointments that were convenient to the respondents to reduce on non-response.</w:t>
      </w:r>
      <w:r>
        <w:rPr>
          <w:rFonts w:ascii="Times New Roman"/>
          <w:sz w:val="24"/>
          <w:szCs w:val="24"/>
        </w:rPr>
        <w:t xml:space="preserve"> </w:t>
      </w:r>
      <w:r>
        <w:rPr>
          <w:rFonts w:ascii="Times New Roman" w:hAnsi="Times New Roman"/>
          <w:sz w:val="24"/>
          <w:szCs w:val="24"/>
        </w:rPr>
        <w:t>The researcher also went</w:t>
      </w:r>
      <w:r w:rsidRPr="00C642C9">
        <w:rPr>
          <w:rFonts w:ascii="Times New Roman" w:hAnsi="Times New Roman"/>
          <w:sz w:val="24"/>
          <w:szCs w:val="24"/>
        </w:rPr>
        <w:t xml:space="preserve"> ahead </w:t>
      </w:r>
      <w:r>
        <w:rPr>
          <w:rFonts w:ascii="Times New Roman" w:hAnsi="Times New Roman"/>
          <w:sz w:val="24"/>
          <w:szCs w:val="24"/>
        </w:rPr>
        <w:t>to ensure that originality wa</w:t>
      </w:r>
      <w:r w:rsidRPr="00C642C9">
        <w:rPr>
          <w:rFonts w:ascii="Times New Roman" w:hAnsi="Times New Roman"/>
          <w:sz w:val="24"/>
          <w:szCs w:val="24"/>
        </w:rPr>
        <w:t xml:space="preserve">s ensured while using other people’s work by testing this work using Turnitin Software from UMI website (Kothari, 2004). Further, voluntary participation </w:t>
      </w:r>
      <w:r>
        <w:rPr>
          <w:rFonts w:ascii="Times New Roman" w:hAnsi="Times New Roman"/>
          <w:sz w:val="24"/>
          <w:szCs w:val="24"/>
        </w:rPr>
        <w:t xml:space="preserve">was </w:t>
      </w:r>
      <w:r w:rsidR="004201CA">
        <w:rPr>
          <w:rFonts w:ascii="Times New Roman" w:hAnsi="Times New Roman"/>
          <w:sz w:val="24"/>
          <w:szCs w:val="24"/>
        </w:rPr>
        <w:t xml:space="preserve">assured and </w:t>
      </w:r>
      <w:r>
        <w:rPr>
          <w:rFonts w:ascii="Times New Roman" w:hAnsi="Times New Roman"/>
          <w:sz w:val="24"/>
          <w:szCs w:val="24"/>
        </w:rPr>
        <w:t xml:space="preserve">observed where by respondents were not </w:t>
      </w:r>
      <w:r w:rsidRPr="00C642C9">
        <w:rPr>
          <w:rFonts w:ascii="Times New Roman" w:hAnsi="Times New Roman"/>
          <w:sz w:val="24"/>
          <w:szCs w:val="24"/>
        </w:rPr>
        <w:t>forced to participate in the st</w:t>
      </w:r>
      <w:r>
        <w:rPr>
          <w:rFonts w:ascii="Times New Roman" w:hAnsi="Times New Roman"/>
          <w:sz w:val="24"/>
          <w:szCs w:val="24"/>
        </w:rPr>
        <w:t xml:space="preserve">udy without their will. They were </w:t>
      </w:r>
      <w:r w:rsidRPr="00C642C9">
        <w:rPr>
          <w:rFonts w:ascii="Times New Roman" w:hAnsi="Times New Roman"/>
          <w:sz w:val="24"/>
          <w:szCs w:val="24"/>
        </w:rPr>
        <w:t xml:space="preserve">persuaded through rapport. </w:t>
      </w:r>
      <w:r>
        <w:rPr>
          <w:rFonts w:ascii="Times New Roman" w:hAnsi="Times New Roman"/>
          <w:sz w:val="24"/>
          <w:szCs w:val="24"/>
        </w:rPr>
        <w:t xml:space="preserve">To ensure that the study avoided bias, the researcher decided to be objective and ensuring the views of each and every respondent were appreciated without being </w:t>
      </w:r>
      <w:r>
        <w:rPr>
          <w:rFonts w:ascii="Times New Roman" w:hAnsi="Times New Roman"/>
          <w:sz w:val="24"/>
          <w:szCs w:val="24"/>
        </w:rPr>
        <w:lastRenderedPageBreak/>
        <w:t>encroached. In cases of non responses, the researcher built rapport with respondents to ensure that non-response is minimized.</w:t>
      </w:r>
    </w:p>
    <w:p w:rsidR="00035892" w:rsidRPr="00F162AB" w:rsidRDefault="00035892" w:rsidP="00DD3691">
      <w:pPr>
        <w:pStyle w:val="Heading1"/>
        <w:spacing w:line="480" w:lineRule="auto"/>
        <w:rPr>
          <w:rFonts w:ascii="Times New Roman" w:hAnsi="Times New Roman"/>
          <w:sz w:val="24"/>
          <w:szCs w:val="24"/>
        </w:rPr>
        <w:sectPr w:rsidR="00035892" w:rsidRPr="00F162AB" w:rsidSect="00035892">
          <w:pgSz w:w="12240" w:h="15840"/>
          <w:pgMar w:top="1440" w:right="1440" w:bottom="1440" w:left="1440" w:header="720" w:footer="720" w:gutter="0"/>
          <w:cols w:space="720"/>
          <w:docGrid w:linePitch="360"/>
        </w:sectPr>
      </w:pPr>
      <w:bookmarkStart w:id="431" w:name="_Toc511368097"/>
    </w:p>
    <w:p w:rsidR="00EE6353" w:rsidRPr="005303A5" w:rsidRDefault="00EE6353" w:rsidP="005303A5">
      <w:pPr>
        <w:pStyle w:val="Heading1"/>
        <w:spacing w:before="0" w:after="0" w:line="480" w:lineRule="auto"/>
        <w:jc w:val="center"/>
        <w:rPr>
          <w:rFonts w:ascii="Times New Roman" w:hAnsi="Times New Roman"/>
          <w:sz w:val="24"/>
          <w:szCs w:val="24"/>
        </w:rPr>
      </w:pPr>
      <w:bookmarkStart w:id="432" w:name="_Toc485712670"/>
      <w:bookmarkStart w:id="433" w:name="_Toc485713226"/>
      <w:bookmarkStart w:id="434" w:name="_Toc485713490"/>
      <w:bookmarkStart w:id="435" w:name="_Toc522864716"/>
      <w:bookmarkStart w:id="436" w:name="_Toc522865515"/>
      <w:bookmarkStart w:id="437" w:name="_Toc522865896"/>
      <w:r w:rsidRPr="005303A5">
        <w:rPr>
          <w:rFonts w:ascii="Times New Roman" w:hAnsi="Times New Roman"/>
          <w:sz w:val="24"/>
          <w:szCs w:val="24"/>
        </w:rPr>
        <w:lastRenderedPageBreak/>
        <w:t>CHAPTER FOUR</w:t>
      </w:r>
      <w:bookmarkEnd w:id="432"/>
      <w:bookmarkEnd w:id="433"/>
      <w:bookmarkEnd w:id="434"/>
      <w:bookmarkEnd w:id="435"/>
      <w:bookmarkEnd w:id="436"/>
      <w:bookmarkEnd w:id="437"/>
    </w:p>
    <w:p w:rsidR="00EE6353" w:rsidRPr="00EE6353" w:rsidRDefault="00EE6353" w:rsidP="00EE6353">
      <w:pPr>
        <w:pStyle w:val="Heading1"/>
        <w:spacing w:before="0" w:after="0" w:line="480" w:lineRule="auto"/>
        <w:jc w:val="center"/>
        <w:rPr>
          <w:rFonts w:ascii="Times New Roman" w:hAnsi="Times New Roman"/>
          <w:sz w:val="24"/>
          <w:szCs w:val="24"/>
        </w:rPr>
      </w:pPr>
      <w:bookmarkStart w:id="438" w:name="_Toc83147857"/>
      <w:bookmarkStart w:id="439" w:name="_Toc435176383"/>
      <w:bookmarkStart w:id="440" w:name="_Toc485712671"/>
      <w:bookmarkStart w:id="441" w:name="_Toc485713227"/>
      <w:bookmarkStart w:id="442" w:name="_Toc485713491"/>
      <w:bookmarkStart w:id="443" w:name="_Toc522864717"/>
      <w:bookmarkStart w:id="444" w:name="_Toc522865516"/>
      <w:bookmarkStart w:id="445" w:name="_Toc522865897"/>
      <w:r w:rsidRPr="00EE6353">
        <w:rPr>
          <w:rFonts w:ascii="Times New Roman" w:hAnsi="Times New Roman"/>
          <w:sz w:val="24"/>
          <w:szCs w:val="24"/>
        </w:rPr>
        <w:t>PRESENTATION, ANALYSIS AND INTERPRETATION OF RESULTS</w:t>
      </w:r>
      <w:bookmarkEnd w:id="438"/>
      <w:bookmarkEnd w:id="439"/>
      <w:bookmarkEnd w:id="440"/>
      <w:bookmarkEnd w:id="441"/>
      <w:bookmarkEnd w:id="442"/>
      <w:bookmarkEnd w:id="443"/>
      <w:bookmarkEnd w:id="444"/>
      <w:bookmarkEnd w:id="445"/>
    </w:p>
    <w:p w:rsidR="00EE6353" w:rsidRPr="00790F2A" w:rsidRDefault="00EE6353" w:rsidP="0074620D">
      <w:pPr>
        <w:pStyle w:val="Heading1"/>
        <w:numPr>
          <w:ilvl w:val="1"/>
          <w:numId w:val="7"/>
        </w:numPr>
        <w:spacing w:before="0" w:after="0" w:line="480" w:lineRule="auto"/>
        <w:rPr>
          <w:rFonts w:ascii="Times New Roman" w:hAnsi="Times New Roman"/>
          <w:sz w:val="24"/>
          <w:szCs w:val="24"/>
        </w:rPr>
      </w:pPr>
      <w:bookmarkStart w:id="446" w:name="_Toc83147858"/>
      <w:bookmarkStart w:id="447" w:name="_Toc435176384"/>
      <w:bookmarkStart w:id="448" w:name="_Toc485712672"/>
      <w:bookmarkStart w:id="449" w:name="_Toc485713228"/>
      <w:bookmarkStart w:id="450" w:name="_Toc485713492"/>
      <w:bookmarkStart w:id="451" w:name="_Toc522864718"/>
      <w:bookmarkStart w:id="452" w:name="_Toc522865517"/>
      <w:bookmarkStart w:id="453" w:name="_Toc522865898"/>
      <w:r w:rsidRPr="00790F2A">
        <w:rPr>
          <w:rFonts w:ascii="Times New Roman" w:hAnsi="Times New Roman"/>
          <w:sz w:val="24"/>
          <w:szCs w:val="24"/>
        </w:rPr>
        <w:t>Introduction</w:t>
      </w:r>
      <w:bookmarkEnd w:id="446"/>
      <w:bookmarkEnd w:id="447"/>
      <w:bookmarkEnd w:id="448"/>
      <w:bookmarkEnd w:id="449"/>
      <w:bookmarkEnd w:id="450"/>
      <w:bookmarkEnd w:id="451"/>
      <w:bookmarkEnd w:id="452"/>
      <w:bookmarkEnd w:id="453"/>
    </w:p>
    <w:p w:rsidR="00EE6353" w:rsidRPr="00B64FB0" w:rsidRDefault="00B805B7" w:rsidP="00EE6353">
      <w:pPr>
        <w:tabs>
          <w:tab w:val="left" w:pos="1730"/>
        </w:tabs>
        <w:spacing w:after="0" w:line="480" w:lineRule="auto"/>
        <w:jc w:val="both"/>
        <w:rPr>
          <w:rFonts w:ascii="Times New Roman" w:hAnsi="Times New Roman" w:cs="Times New Roman"/>
          <w:color w:val="000000" w:themeColor="text1"/>
          <w:sz w:val="24"/>
          <w:szCs w:val="24"/>
        </w:rPr>
      </w:pPr>
      <w:bookmarkStart w:id="454" w:name="_Toc522864719"/>
      <w:bookmarkStart w:id="455" w:name="_Toc522865518"/>
      <w:bookmarkStart w:id="456" w:name="_Toc522865899"/>
      <w:bookmarkStart w:id="457" w:name="_Toc485712673"/>
      <w:bookmarkStart w:id="458" w:name="_Toc485713229"/>
      <w:bookmarkStart w:id="459" w:name="_Toc485713493"/>
      <w:r>
        <w:rPr>
          <w:rStyle w:val="Heading1Char"/>
          <w:rFonts w:ascii="Times New Roman" w:eastAsiaTheme="minorEastAsia" w:hAnsi="Times New Roman"/>
          <w:b w:val="0"/>
          <w:sz w:val="24"/>
          <w:szCs w:val="24"/>
        </w:rPr>
        <w:t>The study examined</w:t>
      </w:r>
      <w:r w:rsidR="008E6085">
        <w:rPr>
          <w:rStyle w:val="Heading1Char"/>
          <w:rFonts w:ascii="Times New Roman" w:eastAsiaTheme="minorEastAsia" w:hAnsi="Times New Roman"/>
          <w:b w:val="0"/>
          <w:sz w:val="24"/>
          <w:szCs w:val="24"/>
        </w:rPr>
        <w:t xml:space="preserve"> </w:t>
      </w:r>
      <w:r w:rsidRPr="00B805B7">
        <w:rPr>
          <w:rStyle w:val="Heading1Char"/>
          <w:rFonts w:ascii="Times New Roman" w:eastAsiaTheme="minorEastAsia" w:hAnsi="Times New Roman"/>
          <w:b w:val="0"/>
          <w:sz w:val="24"/>
          <w:szCs w:val="24"/>
        </w:rPr>
        <w:t>the relationship</w:t>
      </w:r>
      <w:r>
        <w:rPr>
          <w:rStyle w:val="Heading1Char"/>
          <w:rFonts w:ascii="Times New Roman" w:eastAsiaTheme="minorEastAsia" w:hAnsi="Times New Roman"/>
          <w:b w:val="0"/>
          <w:sz w:val="24"/>
          <w:szCs w:val="24"/>
        </w:rPr>
        <w:t xml:space="preserve"> between revenue administration</w:t>
      </w:r>
      <w:r w:rsidRPr="00B805B7">
        <w:rPr>
          <w:rStyle w:val="Heading1Char"/>
          <w:rFonts w:ascii="Times New Roman" w:eastAsiaTheme="minorEastAsia" w:hAnsi="Times New Roman"/>
          <w:b w:val="0"/>
          <w:sz w:val="24"/>
          <w:szCs w:val="24"/>
        </w:rPr>
        <w:t xml:space="preserve"> </w:t>
      </w:r>
      <w:r w:rsidR="0021630E" w:rsidRPr="00B805B7">
        <w:rPr>
          <w:rStyle w:val="Heading1Char"/>
          <w:rFonts w:ascii="Times New Roman" w:eastAsiaTheme="minorEastAsia" w:hAnsi="Times New Roman"/>
          <w:b w:val="0"/>
          <w:sz w:val="24"/>
          <w:szCs w:val="24"/>
        </w:rPr>
        <w:t xml:space="preserve">and </w:t>
      </w:r>
      <w:r w:rsidR="008003C6">
        <w:rPr>
          <w:rStyle w:val="Heading1Char"/>
          <w:rFonts w:ascii="Times New Roman" w:eastAsiaTheme="minorEastAsia" w:hAnsi="Times New Roman"/>
          <w:b w:val="0"/>
          <w:sz w:val="24"/>
          <w:szCs w:val="24"/>
        </w:rPr>
        <w:t xml:space="preserve">local </w:t>
      </w:r>
      <w:r w:rsidR="0021630E" w:rsidRPr="00B805B7">
        <w:rPr>
          <w:rStyle w:val="Heading1Char"/>
          <w:rFonts w:ascii="Times New Roman" w:eastAsiaTheme="minorEastAsia" w:hAnsi="Times New Roman"/>
          <w:b w:val="0"/>
          <w:sz w:val="24"/>
          <w:szCs w:val="24"/>
        </w:rPr>
        <w:t>revenue</w:t>
      </w:r>
      <w:r w:rsidR="0022625C">
        <w:rPr>
          <w:rStyle w:val="Heading1Char"/>
          <w:rFonts w:ascii="Times New Roman" w:eastAsiaTheme="minorEastAsia" w:hAnsi="Times New Roman"/>
          <w:b w:val="0"/>
          <w:sz w:val="24"/>
          <w:szCs w:val="24"/>
        </w:rPr>
        <w:t xml:space="preserve"> performance in</w:t>
      </w:r>
      <w:r w:rsidR="00FB183E">
        <w:rPr>
          <w:rStyle w:val="Heading1Char"/>
          <w:rFonts w:ascii="Times New Roman" w:eastAsiaTheme="minorEastAsia" w:hAnsi="Times New Roman"/>
          <w:b w:val="0"/>
          <w:sz w:val="24"/>
          <w:szCs w:val="24"/>
        </w:rPr>
        <w:t xml:space="preserve"> Local Government</w:t>
      </w:r>
      <w:r>
        <w:rPr>
          <w:rStyle w:val="Heading1Char"/>
          <w:rFonts w:ascii="Times New Roman" w:eastAsiaTheme="minorEastAsia" w:hAnsi="Times New Roman"/>
          <w:b w:val="0"/>
          <w:sz w:val="24"/>
          <w:szCs w:val="24"/>
        </w:rPr>
        <w:t xml:space="preserve">s of Uganda taking a case of </w:t>
      </w:r>
      <w:r w:rsidR="00E83DA3">
        <w:rPr>
          <w:rStyle w:val="Heading1Char"/>
          <w:rFonts w:ascii="Times New Roman" w:eastAsiaTheme="minorEastAsia" w:hAnsi="Times New Roman"/>
          <w:b w:val="0"/>
          <w:sz w:val="24"/>
          <w:szCs w:val="24"/>
        </w:rPr>
        <w:t xml:space="preserve">Kayunga </w:t>
      </w:r>
      <w:r w:rsidR="00AD546D">
        <w:rPr>
          <w:rStyle w:val="Heading1Char"/>
          <w:rFonts w:ascii="Times New Roman" w:eastAsiaTheme="minorEastAsia" w:hAnsi="Times New Roman"/>
          <w:b w:val="0"/>
          <w:sz w:val="24"/>
          <w:szCs w:val="24"/>
        </w:rPr>
        <w:t>District Local</w:t>
      </w:r>
      <w:r w:rsidR="00FB183E">
        <w:rPr>
          <w:rStyle w:val="Heading1Char"/>
          <w:rFonts w:ascii="Times New Roman" w:eastAsiaTheme="minorEastAsia" w:hAnsi="Times New Roman"/>
          <w:b w:val="0"/>
          <w:sz w:val="24"/>
          <w:szCs w:val="24"/>
        </w:rPr>
        <w:t xml:space="preserve"> Government</w:t>
      </w:r>
      <w:r>
        <w:rPr>
          <w:rStyle w:val="Heading1Char"/>
          <w:rFonts w:ascii="Times New Roman" w:eastAsiaTheme="minorEastAsia" w:hAnsi="Times New Roman"/>
          <w:b w:val="0"/>
          <w:sz w:val="24"/>
          <w:szCs w:val="24"/>
        </w:rPr>
        <w:t xml:space="preserve">. </w:t>
      </w:r>
      <w:r w:rsidR="00EE6353" w:rsidRPr="00225E0B">
        <w:rPr>
          <w:rStyle w:val="Heading1Char"/>
          <w:rFonts w:ascii="Times New Roman" w:eastAsiaTheme="minorEastAsia" w:hAnsi="Times New Roman"/>
          <w:b w:val="0"/>
          <w:sz w:val="24"/>
          <w:szCs w:val="24"/>
        </w:rPr>
        <w:t xml:space="preserve">This chapter presents </w:t>
      </w:r>
      <w:r>
        <w:rPr>
          <w:rStyle w:val="Heading1Char"/>
          <w:rFonts w:ascii="Times New Roman" w:eastAsiaTheme="minorEastAsia" w:hAnsi="Times New Roman"/>
          <w:b w:val="0"/>
          <w:sz w:val="24"/>
          <w:szCs w:val="24"/>
        </w:rPr>
        <w:t xml:space="preserve">and analyzes </w:t>
      </w:r>
      <w:r w:rsidR="00EE6353" w:rsidRPr="00225E0B">
        <w:rPr>
          <w:rStyle w:val="Heading1Char"/>
          <w:rFonts w:ascii="Times New Roman" w:eastAsiaTheme="minorEastAsia" w:hAnsi="Times New Roman"/>
          <w:b w:val="0"/>
          <w:sz w:val="24"/>
          <w:szCs w:val="24"/>
        </w:rPr>
        <w:t>findings of the study which was conducted</w:t>
      </w:r>
      <w:bookmarkEnd w:id="454"/>
      <w:bookmarkEnd w:id="455"/>
      <w:bookmarkEnd w:id="456"/>
      <w:bookmarkEnd w:id="457"/>
      <w:bookmarkEnd w:id="458"/>
      <w:bookmarkEnd w:id="459"/>
      <w:r w:rsidR="00617FED" w:rsidRPr="00356434">
        <w:rPr>
          <w:rFonts w:ascii="Times New Roman" w:hAnsi="Times New Roman" w:cs="Times New Roman"/>
          <w:color w:val="000000" w:themeColor="text1"/>
          <w:sz w:val="24"/>
          <w:szCs w:val="24"/>
        </w:rPr>
        <w:t>.</w:t>
      </w:r>
      <w:r w:rsidR="008E6085">
        <w:rPr>
          <w:rFonts w:ascii="Times New Roman" w:hAnsi="Times New Roman" w:cs="Times New Roman"/>
          <w:color w:val="000000" w:themeColor="text1"/>
          <w:sz w:val="24"/>
          <w:szCs w:val="24"/>
        </w:rPr>
        <w:t xml:space="preserve"> This chapter essentially has three main </w:t>
      </w:r>
      <w:r w:rsidR="00D465DC">
        <w:rPr>
          <w:rFonts w:ascii="Times New Roman" w:hAnsi="Times New Roman" w:cs="Times New Roman"/>
          <w:color w:val="000000" w:themeColor="text1"/>
          <w:sz w:val="24"/>
          <w:szCs w:val="24"/>
        </w:rPr>
        <w:t>sections</w:t>
      </w:r>
      <w:r w:rsidR="008E6085">
        <w:rPr>
          <w:rFonts w:ascii="Times New Roman" w:hAnsi="Times New Roman" w:cs="Times New Roman"/>
          <w:color w:val="000000" w:themeColor="text1"/>
          <w:sz w:val="24"/>
          <w:szCs w:val="24"/>
        </w:rPr>
        <w:t>, the first section handles the background information of respondents</w:t>
      </w:r>
      <w:r w:rsidR="0056275E">
        <w:rPr>
          <w:rFonts w:ascii="Times New Roman" w:hAnsi="Times New Roman" w:cs="Times New Roman"/>
          <w:color w:val="000000" w:themeColor="text1"/>
          <w:sz w:val="24"/>
          <w:szCs w:val="24"/>
        </w:rPr>
        <w:t>, the</w:t>
      </w:r>
      <w:r w:rsidR="008E6085">
        <w:rPr>
          <w:rFonts w:ascii="Times New Roman" w:hAnsi="Times New Roman" w:cs="Times New Roman"/>
          <w:color w:val="000000" w:themeColor="text1"/>
          <w:sz w:val="24"/>
          <w:szCs w:val="24"/>
        </w:rPr>
        <w:t xml:space="preserve"> second section handles the descriptive analysis done on each an</w:t>
      </w:r>
      <w:r w:rsidR="00B0306F">
        <w:rPr>
          <w:rFonts w:ascii="Times New Roman" w:hAnsi="Times New Roman" w:cs="Times New Roman"/>
          <w:color w:val="000000" w:themeColor="text1"/>
          <w:sz w:val="24"/>
          <w:szCs w:val="24"/>
        </w:rPr>
        <w:t>d every dimension for the study</w:t>
      </w:r>
      <w:r w:rsidR="008E6085">
        <w:rPr>
          <w:rFonts w:ascii="Times New Roman" w:hAnsi="Times New Roman" w:cs="Times New Roman"/>
          <w:color w:val="000000" w:themeColor="text1"/>
          <w:sz w:val="24"/>
          <w:szCs w:val="24"/>
        </w:rPr>
        <w:t xml:space="preserve"> </w:t>
      </w:r>
      <w:r w:rsidR="00B0306F">
        <w:rPr>
          <w:rFonts w:ascii="Times New Roman" w:hAnsi="Times New Roman" w:cs="Times New Roman"/>
          <w:color w:val="000000" w:themeColor="text1"/>
          <w:sz w:val="24"/>
          <w:szCs w:val="24"/>
        </w:rPr>
        <w:t>and the</w:t>
      </w:r>
      <w:r w:rsidR="008E6085">
        <w:rPr>
          <w:rFonts w:ascii="Times New Roman" w:hAnsi="Times New Roman" w:cs="Times New Roman"/>
          <w:color w:val="000000" w:themeColor="text1"/>
          <w:sz w:val="24"/>
          <w:szCs w:val="24"/>
        </w:rPr>
        <w:t xml:space="preserve"> third section handles the inferential analysis done to establish the relationships between study variables. The chapter is opened up by indicating the response rate considered for this study. </w:t>
      </w:r>
      <w:r w:rsidR="00617FED" w:rsidRPr="00356434">
        <w:rPr>
          <w:rFonts w:ascii="Times New Roman" w:hAnsi="Times New Roman" w:cs="Times New Roman"/>
          <w:color w:val="000000" w:themeColor="text1"/>
          <w:sz w:val="24"/>
          <w:szCs w:val="24"/>
        </w:rPr>
        <w:t xml:space="preserve"> </w:t>
      </w:r>
    </w:p>
    <w:p w:rsidR="00EE6353" w:rsidRPr="00790F2A" w:rsidRDefault="00EE6353" w:rsidP="00EE6353">
      <w:pPr>
        <w:pStyle w:val="Heading1"/>
        <w:spacing w:before="0" w:after="0" w:line="480" w:lineRule="auto"/>
        <w:rPr>
          <w:rFonts w:ascii="Times New Roman" w:hAnsi="Times New Roman"/>
          <w:sz w:val="24"/>
          <w:szCs w:val="24"/>
        </w:rPr>
      </w:pPr>
      <w:bookmarkStart w:id="460" w:name="_Toc435176385"/>
      <w:bookmarkStart w:id="461" w:name="_Toc485712674"/>
      <w:bookmarkStart w:id="462" w:name="_Toc485713230"/>
      <w:bookmarkStart w:id="463" w:name="_Toc485713494"/>
      <w:bookmarkStart w:id="464" w:name="_Toc522864720"/>
      <w:bookmarkStart w:id="465" w:name="_Toc522865519"/>
      <w:bookmarkStart w:id="466" w:name="_Toc522865900"/>
      <w:r w:rsidRPr="00790F2A">
        <w:rPr>
          <w:rFonts w:ascii="Times New Roman" w:hAnsi="Times New Roman"/>
          <w:sz w:val="24"/>
          <w:szCs w:val="24"/>
        </w:rPr>
        <w:t>4.2 Response rate</w:t>
      </w:r>
      <w:bookmarkEnd w:id="460"/>
      <w:bookmarkEnd w:id="461"/>
      <w:bookmarkEnd w:id="462"/>
      <w:bookmarkEnd w:id="463"/>
      <w:bookmarkEnd w:id="464"/>
      <w:bookmarkEnd w:id="465"/>
      <w:bookmarkEnd w:id="466"/>
      <w:r w:rsidRPr="00790F2A">
        <w:rPr>
          <w:rFonts w:ascii="Times New Roman" w:hAnsi="Times New Roman"/>
          <w:sz w:val="24"/>
          <w:szCs w:val="24"/>
        </w:rPr>
        <w:tab/>
      </w:r>
    </w:p>
    <w:p w:rsidR="00924EEA" w:rsidRPr="008E6085" w:rsidRDefault="00924EEA" w:rsidP="00EE6353">
      <w:pPr>
        <w:pStyle w:val="Heading1"/>
        <w:spacing w:before="0" w:after="0" w:line="480" w:lineRule="auto"/>
        <w:rPr>
          <w:rFonts w:ascii="Times New Roman" w:hAnsi="Times New Roman"/>
          <w:b w:val="0"/>
          <w:sz w:val="24"/>
          <w:szCs w:val="24"/>
        </w:rPr>
      </w:pPr>
      <w:bookmarkStart w:id="467" w:name="_Toc435177802"/>
      <w:bookmarkStart w:id="468" w:name="_Toc485712675"/>
      <w:bookmarkStart w:id="469" w:name="_Toc485713231"/>
      <w:bookmarkStart w:id="470" w:name="_Toc485713495"/>
      <w:bookmarkStart w:id="471" w:name="_Toc522864721"/>
      <w:bookmarkStart w:id="472" w:name="_Toc522865520"/>
      <w:bookmarkStart w:id="473" w:name="_Toc522865901"/>
      <w:r w:rsidRPr="008E6085">
        <w:rPr>
          <w:rFonts w:ascii="Times New Roman" w:hAnsi="Times New Roman"/>
          <w:b w:val="0"/>
          <w:sz w:val="24"/>
          <w:szCs w:val="24"/>
        </w:rPr>
        <w:t>The response rate findings are presented in table 5 below</w:t>
      </w:r>
    </w:p>
    <w:p w:rsidR="00EE6353" w:rsidRPr="00790F2A" w:rsidRDefault="00EE6353" w:rsidP="00EE6353">
      <w:pPr>
        <w:pStyle w:val="Heading1"/>
        <w:spacing w:before="0" w:after="0" w:line="480" w:lineRule="auto"/>
        <w:rPr>
          <w:rFonts w:ascii="Times New Roman" w:hAnsi="Times New Roman"/>
          <w:sz w:val="24"/>
          <w:szCs w:val="24"/>
        </w:rPr>
      </w:pPr>
      <w:r w:rsidRPr="00790F2A">
        <w:rPr>
          <w:rFonts w:ascii="Times New Roman" w:hAnsi="Times New Roman"/>
          <w:sz w:val="24"/>
          <w:szCs w:val="24"/>
        </w:rPr>
        <w:t xml:space="preserve">Table </w:t>
      </w:r>
      <w:r w:rsidR="0021630E">
        <w:rPr>
          <w:rFonts w:ascii="Times New Roman" w:hAnsi="Times New Roman"/>
          <w:sz w:val="24"/>
          <w:szCs w:val="24"/>
        </w:rPr>
        <w:t>4.1</w:t>
      </w:r>
      <w:r w:rsidRPr="00790F2A">
        <w:rPr>
          <w:rFonts w:ascii="Times New Roman" w:hAnsi="Times New Roman"/>
          <w:sz w:val="24"/>
          <w:szCs w:val="24"/>
        </w:rPr>
        <w:t>: Showing the response rate</w:t>
      </w:r>
      <w:bookmarkEnd w:id="467"/>
      <w:bookmarkEnd w:id="468"/>
      <w:bookmarkEnd w:id="469"/>
      <w:bookmarkEnd w:id="470"/>
      <w:bookmarkEnd w:id="471"/>
      <w:bookmarkEnd w:id="472"/>
      <w:bookmarkEnd w:id="473"/>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82"/>
        <w:gridCol w:w="1722"/>
        <w:gridCol w:w="1722"/>
        <w:gridCol w:w="1723"/>
      </w:tblGrid>
      <w:tr w:rsidR="00EE6353" w:rsidRPr="00356434" w:rsidTr="005303A5">
        <w:trPr>
          <w:jc w:val="center"/>
        </w:trPr>
        <w:tc>
          <w:tcPr>
            <w:tcW w:w="4082" w:type="dxa"/>
            <w:shd w:val="clear" w:color="auto" w:fill="auto"/>
          </w:tcPr>
          <w:p w:rsidR="00EE6353" w:rsidRPr="00356434" w:rsidRDefault="00EE6353" w:rsidP="005303A5">
            <w:pPr>
              <w:spacing w:after="0" w:line="360" w:lineRule="auto"/>
              <w:jc w:val="both"/>
              <w:rPr>
                <w:rFonts w:ascii="Times New Roman" w:hAnsi="Times New Roman" w:cs="Times New Roman"/>
                <w:b/>
                <w:color w:val="000000" w:themeColor="text1"/>
                <w:sz w:val="24"/>
                <w:szCs w:val="24"/>
              </w:rPr>
            </w:pPr>
            <w:r w:rsidRPr="00356434">
              <w:rPr>
                <w:rFonts w:ascii="Times New Roman" w:hAnsi="Times New Roman" w:cs="Times New Roman"/>
                <w:b/>
                <w:color w:val="000000" w:themeColor="text1"/>
                <w:sz w:val="24"/>
                <w:szCs w:val="24"/>
              </w:rPr>
              <w:t xml:space="preserve">Respondents </w:t>
            </w:r>
          </w:p>
        </w:tc>
        <w:tc>
          <w:tcPr>
            <w:tcW w:w="1722" w:type="dxa"/>
          </w:tcPr>
          <w:p w:rsidR="00EE6353" w:rsidRPr="00356434" w:rsidRDefault="00A013C1" w:rsidP="005303A5">
            <w:pPr>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Target Response </w:t>
            </w:r>
          </w:p>
        </w:tc>
        <w:tc>
          <w:tcPr>
            <w:tcW w:w="1722" w:type="dxa"/>
            <w:tcBorders>
              <w:right w:val="single" w:sz="4" w:space="0" w:color="auto"/>
            </w:tcBorders>
          </w:tcPr>
          <w:p w:rsidR="00EE6353" w:rsidRPr="00356434" w:rsidRDefault="00A013C1" w:rsidP="005303A5">
            <w:pPr>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Actual Response </w:t>
            </w:r>
          </w:p>
        </w:tc>
        <w:tc>
          <w:tcPr>
            <w:tcW w:w="1723" w:type="dxa"/>
            <w:tcBorders>
              <w:left w:val="single" w:sz="4" w:space="0" w:color="auto"/>
            </w:tcBorders>
          </w:tcPr>
          <w:p w:rsidR="00EE6353" w:rsidRPr="00356434" w:rsidRDefault="00A013C1" w:rsidP="00A013C1">
            <w:pPr>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Response Rate </w:t>
            </w:r>
          </w:p>
        </w:tc>
      </w:tr>
      <w:tr w:rsidR="00EE6353" w:rsidRPr="00356434" w:rsidTr="005303A5">
        <w:trPr>
          <w:jc w:val="center"/>
        </w:trPr>
        <w:tc>
          <w:tcPr>
            <w:tcW w:w="4082" w:type="dxa"/>
            <w:shd w:val="clear" w:color="auto" w:fill="auto"/>
          </w:tcPr>
          <w:p w:rsidR="00EE6353" w:rsidRPr="00F162AB" w:rsidRDefault="00CB21C1" w:rsidP="005303A5">
            <w:pPr>
              <w:spacing w:line="24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 xml:space="preserve">Interview schedule </w:t>
            </w:r>
          </w:p>
        </w:tc>
        <w:tc>
          <w:tcPr>
            <w:tcW w:w="1722" w:type="dxa"/>
          </w:tcPr>
          <w:p w:rsidR="00EE6353" w:rsidRPr="00F162AB" w:rsidRDefault="0081694D" w:rsidP="005303A5">
            <w:pPr>
              <w:spacing w:line="24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8</w:t>
            </w:r>
          </w:p>
        </w:tc>
        <w:tc>
          <w:tcPr>
            <w:tcW w:w="1722" w:type="dxa"/>
            <w:tcBorders>
              <w:right w:val="single" w:sz="4" w:space="0" w:color="auto"/>
            </w:tcBorders>
          </w:tcPr>
          <w:p w:rsidR="00EE6353" w:rsidRPr="00356434" w:rsidRDefault="0081694D" w:rsidP="005303A5">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p>
        </w:tc>
        <w:tc>
          <w:tcPr>
            <w:tcW w:w="1723" w:type="dxa"/>
            <w:tcBorders>
              <w:left w:val="single" w:sz="4" w:space="0" w:color="auto"/>
            </w:tcBorders>
          </w:tcPr>
          <w:p w:rsidR="00EE6353" w:rsidRPr="00356434" w:rsidRDefault="0081694D" w:rsidP="005303A5">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87.5</w:t>
            </w:r>
          </w:p>
        </w:tc>
      </w:tr>
      <w:tr w:rsidR="00EE6353" w:rsidRPr="00356434" w:rsidTr="005303A5">
        <w:trPr>
          <w:jc w:val="center"/>
        </w:trPr>
        <w:tc>
          <w:tcPr>
            <w:tcW w:w="4082" w:type="dxa"/>
            <w:shd w:val="clear" w:color="auto" w:fill="auto"/>
          </w:tcPr>
          <w:p w:rsidR="00EE6353" w:rsidRPr="00F162AB" w:rsidRDefault="00CB21C1" w:rsidP="005303A5">
            <w:pPr>
              <w:spacing w:line="24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 xml:space="preserve">Questionnaires </w:t>
            </w:r>
          </w:p>
        </w:tc>
        <w:tc>
          <w:tcPr>
            <w:tcW w:w="1722" w:type="dxa"/>
          </w:tcPr>
          <w:p w:rsidR="00EE6353" w:rsidRPr="00F162AB" w:rsidRDefault="00CB21C1" w:rsidP="005303A5">
            <w:pPr>
              <w:spacing w:line="24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46</w:t>
            </w:r>
          </w:p>
        </w:tc>
        <w:tc>
          <w:tcPr>
            <w:tcW w:w="1722" w:type="dxa"/>
            <w:tcBorders>
              <w:right w:val="single" w:sz="4" w:space="0" w:color="auto"/>
            </w:tcBorders>
          </w:tcPr>
          <w:p w:rsidR="00EE6353" w:rsidRPr="00C645A6" w:rsidRDefault="00CB21C1" w:rsidP="005303A5">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41</w:t>
            </w:r>
          </w:p>
        </w:tc>
        <w:tc>
          <w:tcPr>
            <w:tcW w:w="1723" w:type="dxa"/>
            <w:tcBorders>
              <w:left w:val="single" w:sz="4" w:space="0" w:color="auto"/>
            </w:tcBorders>
          </w:tcPr>
          <w:p w:rsidR="00EE6353" w:rsidRPr="00C645A6" w:rsidRDefault="0081694D" w:rsidP="005303A5">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89.1</w:t>
            </w:r>
          </w:p>
        </w:tc>
      </w:tr>
      <w:tr w:rsidR="00EE6353" w:rsidRPr="00356434" w:rsidTr="005303A5">
        <w:trPr>
          <w:jc w:val="center"/>
        </w:trPr>
        <w:tc>
          <w:tcPr>
            <w:tcW w:w="4082" w:type="dxa"/>
            <w:shd w:val="clear" w:color="auto" w:fill="auto"/>
          </w:tcPr>
          <w:p w:rsidR="00EE6353" w:rsidRPr="00F162AB" w:rsidRDefault="00EE6353" w:rsidP="005303A5">
            <w:pPr>
              <w:spacing w:after="0" w:line="240" w:lineRule="auto"/>
              <w:rPr>
                <w:rFonts w:ascii="Times New Roman" w:eastAsia="Times New Roman" w:hAnsi="Times New Roman" w:cs="Times New Roman"/>
                <w:b/>
                <w:sz w:val="24"/>
                <w:szCs w:val="24"/>
                <w:lang w:val="en-GB" w:eastAsia="en-GB"/>
              </w:rPr>
            </w:pPr>
            <w:r w:rsidRPr="00F162AB">
              <w:rPr>
                <w:rFonts w:ascii="Times New Roman" w:eastAsia="Times New Roman" w:hAnsi="Times New Roman" w:cs="Times New Roman"/>
                <w:b/>
                <w:sz w:val="24"/>
                <w:szCs w:val="24"/>
                <w:lang w:val="en-GB" w:eastAsia="en-GB"/>
              </w:rPr>
              <w:t>Total</w:t>
            </w:r>
          </w:p>
        </w:tc>
        <w:tc>
          <w:tcPr>
            <w:tcW w:w="1722" w:type="dxa"/>
          </w:tcPr>
          <w:p w:rsidR="00EE6353" w:rsidRPr="007F11A6" w:rsidRDefault="00EE6353" w:rsidP="005303A5">
            <w:pPr>
              <w:tabs>
                <w:tab w:val="center" w:pos="872"/>
                <w:tab w:val="right" w:pos="1744"/>
              </w:tabs>
              <w:spacing w:line="240" w:lineRule="auto"/>
              <w:rPr>
                <w:rFonts w:ascii="Times New Roman" w:eastAsia="Times New Roman" w:hAnsi="Times New Roman" w:cs="Times New Roman"/>
                <w:b/>
                <w:sz w:val="24"/>
                <w:szCs w:val="24"/>
                <w:lang w:val="en-GB" w:eastAsia="en-GB"/>
              </w:rPr>
            </w:pPr>
            <w:r w:rsidRPr="007F11A6">
              <w:rPr>
                <w:rFonts w:ascii="Times New Roman" w:eastAsia="Times New Roman" w:hAnsi="Times New Roman" w:cs="Times New Roman"/>
                <w:b/>
                <w:sz w:val="24"/>
                <w:szCs w:val="24"/>
                <w:lang w:val="en-GB" w:eastAsia="en-GB"/>
              </w:rPr>
              <w:t>5</w:t>
            </w:r>
            <w:r w:rsidR="00A013C1">
              <w:rPr>
                <w:rFonts w:ascii="Times New Roman" w:eastAsia="Times New Roman" w:hAnsi="Times New Roman" w:cs="Times New Roman"/>
                <w:b/>
                <w:sz w:val="24"/>
                <w:szCs w:val="24"/>
                <w:lang w:val="en-GB" w:eastAsia="en-GB"/>
              </w:rPr>
              <w:t>4</w:t>
            </w:r>
          </w:p>
        </w:tc>
        <w:tc>
          <w:tcPr>
            <w:tcW w:w="1722" w:type="dxa"/>
            <w:tcBorders>
              <w:right w:val="single" w:sz="4" w:space="0" w:color="auto"/>
            </w:tcBorders>
          </w:tcPr>
          <w:p w:rsidR="00EE6353" w:rsidRDefault="00CB21C1" w:rsidP="005303A5">
            <w:pPr>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48</w:t>
            </w:r>
          </w:p>
        </w:tc>
        <w:tc>
          <w:tcPr>
            <w:tcW w:w="1723" w:type="dxa"/>
            <w:tcBorders>
              <w:left w:val="single" w:sz="4" w:space="0" w:color="auto"/>
            </w:tcBorders>
          </w:tcPr>
          <w:p w:rsidR="00EE6353" w:rsidRDefault="00CB21C1" w:rsidP="00A013C1">
            <w:pPr>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88.8</w:t>
            </w:r>
          </w:p>
        </w:tc>
      </w:tr>
    </w:tbl>
    <w:p w:rsidR="00EE6353" w:rsidRPr="00E814A9" w:rsidRDefault="00924EEA" w:rsidP="00EE6353">
      <w:pPr>
        <w:spacing w:line="480" w:lineRule="auto"/>
        <w:jc w:val="both"/>
        <w:rPr>
          <w:rFonts w:ascii="Times New Roman" w:hAnsi="Times New Roman"/>
          <w:bCs/>
          <w:sz w:val="24"/>
          <w:szCs w:val="24"/>
        </w:rPr>
      </w:pPr>
      <w:bookmarkStart w:id="474" w:name="_Toc404849926"/>
      <w:bookmarkStart w:id="475" w:name="_Toc435176386"/>
      <w:bookmarkStart w:id="476" w:name="_Toc485712676"/>
      <w:bookmarkStart w:id="477" w:name="_Toc485713232"/>
      <w:bookmarkStart w:id="478" w:name="_Toc485713496"/>
      <w:r>
        <w:rPr>
          <w:rFonts w:ascii="Times New Roman" w:hAnsi="Times New Roman"/>
          <w:bCs/>
          <w:sz w:val="24"/>
          <w:szCs w:val="24"/>
        </w:rPr>
        <w:t xml:space="preserve">As indicated in table </w:t>
      </w:r>
      <w:r w:rsidR="0021630E">
        <w:rPr>
          <w:rFonts w:ascii="Times New Roman" w:hAnsi="Times New Roman"/>
          <w:bCs/>
          <w:sz w:val="24"/>
          <w:szCs w:val="24"/>
        </w:rPr>
        <w:t>4.1</w:t>
      </w:r>
      <w:r>
        <w:rPr>
          <w:rFonts w:ascii="Times New Roman" w:hAnsi="Times New Roman"/>
          <w:bCs/>
          <w:sz w:val="24"/>
          <w:szCs w:val="24"/>
        </w:rPr>
        <w:t xml:space="preserve"> above, out of the </w:t>
      </w:r>
      <w:r w:rsidR="00762480">
        <w:rPr>
          <w:rFonts w:ascii="Times New Roman" w:hAnsi="Times New Roman"/>
          <w:bCs/>
          <w:sz w:val="24"/>
          <w:szCs w:val="24"/>
        </w:rPr>
        <w:t>46</w:t>
      </w:r>
      <w:r w:rsidR="0021630E">
        <w:rPr>
          <w:rFonts w:ascii="Times New Roman" w:hAnsi="Times New Roman"/>
          <w:bCs/>
          <w:sz w:val="24"/>
          <w:szCs w:val="24"/>
        </w:rPr>
        <w:t xml:space="preserve"> </w:t>
      </w:r>
      <w:r w:rsidR="00EE6353" w:rsidRPr="00E814A9">
        <w:rPr>
          <w:rFonts w:ascii="Times New Roman" w:hAnsi="Times New Roman"/>
          <w:bCs/>
          <w:sz w:val="24"/>
          <w:szCs w:val="24"/>
        </w:rPr>
        <w:t>qu</w:t>
      </w:r>
      <w:r w:rsidR="00EE6353">
        <w:rPr>
          <w:rFonts w:ascii="Times New Roman" w:hAnsi="Times New Roman"/>
          <w:bCs/>
          <w:sz w:val="24"/>
          <w:szCs w:val="24"/>
        </w:rPr>
        <w:t>estionnaires administered</w:t>
      </w:r>
      <w:r>
        <w:rPr>
          <w:rFonts w:ascii="Times New Roman" w:hAnsi="Times New Roman"/>
          <w:bCs/>
          <w:sz w:val="24"/>
          <w:szCs w:val="24"/>
        </w:rPr>
        <w:t xml:space="preserve"> 41 were returned indicating a response rate of</w:t>
      </w:r>
      <w:r w:rsidR="008E6085">
        <w:rPr>
          <w:rFonts w:ascii="Times New Roman" w:hAnsi="Times New Roman"/>
          <w:bCs/>
          <w:sz w:val="24"/>
          <w:szCs w:val="24"/>
        </w:rPr>
        <w:t xml:space="preserve"> </w:t>
      </w:r>
      <w:r w:rsidR="00762480">
        <w:rPr>
          <w:rFonts w:ascii="Times New Roman" w:hAnsi="Times New Roman"/>
          <w:bCs/>
          <w:sz w:val="24"/>
          <w:szCs w:val="24"/>
        </w:rPr>
        <w:t>89.1</w:t>
      </w:r>
      <w:r w:rsidR="00EE6353">
        <w:rPr>
          <w:rFonts w:ascii="Times New Roman" w:hAnsi="Times New Roman"/>
          <w:bCs/>
          <w:sz w:val="24"/>
          <w:szCs w:val="24"/>
        </w:rPr>
        <w:t>%</w:t>
      </w:r>
      <w:r w:rsidR="00EE6353" w:rsidRPr="00E814A9">
        <w:rPr>
          <w:rFonts w:ascii="Times New Roman" w:hAnsi="Times New Roman"/>
          <w:bCs/>
          <w:sz w:val="24"/>
          <w:szCs w:val="24"/>
        </w:rPr>
        <w:t xml:space="preserve">. On the side of interviews, </w:t>
      </w:r>
      <w:r w:rsidR="00762480">
        <w:rPr>
          <w:rFonts w:ascii="Times New Roman" w:hAnsi="Times New Roman"/>
          <w:bCs/>
          <w:sz w:val="24"/>
          <w:szCs w:val="24"/>
        </w:rPr>
        <w:t>7</w:t>
      </w:r>
      <w:r w:rsidR="00EE6353">
        <w:rPr>
          <w:rFonts w:ascii="Times New Roman" w:hAnsi="Times New Roman"/>
          <w:bCs/>
          <w:sz w:val="24"/>
          <w:szCs w:val="24"/>
        </w:rPr>
        <w:t xml:space="preserve"> intervie</w:t>
      </w:r>
      <w:r w:rsidR="00762480">
        <w:rPr>
          <w:rFonts w:ascii="Times New Roman" w:hAnsi="Times New Roman"/>
          <w:bCs/>
          <w:sz w:val="24"/>
          <w:szCs w:val="24"/>
        </w:rPr>
        <w:t xml:space="preserve">ws were conducted out of the 8 </w:t>
      </w:r>
      <w:r w:rsidR="00EE6353">
        <w:rPr>
          <w:rFonts w:ascii="Times New Roman" w:hAnsi="Times New Roman"/>
          <w:bCs/>
          <w:sz w:val="24"/>
          <w:szCs w:val="24"/>
        </w:rPr>
        <w:t xml:space="preserve">that had been planned </w:t>
      </w:r>
      <w:r>
        <w:rPr>
          <w:rFonts w:ascii="Times New Roman" w:hAnsi="Times New Roman"/>
          <w:bCs/>
          <w:sz w:val="24"/>
          <w:szCs w:val="24"/>
        </w:rPr>
        <w:t>suggesting a response rate of</w:t>
      </w:r>
      <w:r w:rsidR="008E6085">
        <w:rPr>
          <w:rFonts w:ascii="Times New Roman" w:hAnsi="Times New Roman"/>
          <w:bCs/>
          <w:sz w:val="24"/>
          <w:szCs w:val="24"/>
        </w:rPr>
        <w:t xml:space="preserve"> </w:t>
      </w:r>
      <w:r w:rsidR="00762480">
        <w:rPr>
          <w:rFonts w:ascii="Times New Roman" w:hAnsi="Times New Roman"/>
          <w:bCs/>
          <w:sz w:val="24"/>
          <w:szCs w:val="24"/>
        </w:rPr>
        <w:t>87.5</w:t>
      </w:r>
      <w:r w:rsidR="00EE6353">
        <w:rPr>
          <w:rFonts w:ascii="Times New Roman" w:hAnsi="Times New Roman"/>
          <w:bCs/>
          <w:sz w:val="24"/>
          <w:szCs w:val="24"/>
        </w:rPr>
        <w:t>%.</w:t>
      </w:r>
      <w:r w:rsidR="008E6085">
        <w:rPr>
          <w:rFonts w:ascii="Times New Roman" w:hAnsi="Times New Roman"/>
          <w:bCs/>
          <w:sz w:val="24"/>
          <w:szCs w:val="24"/>
        </w:rPr>
        <w:t xml:space="preserve"> </w:t>
      </w:r>
      <w:r>
        <w:rPr>
          <w:rFonts w:ascii="Times New Roman" w:hAnsi="Times New Roman"/>
          <w:bCs/>
          <w:sz w:val="24"/>
          <w:szCs w:val="24"/>
        </w:rPr>
        <w:t>The</w:t>
      </w:r>
      <w:r w:rsidR="008E6085">
        <w:rPr>
          <w:rFonts w:ascii="Times New Roman" w:hAnsi="Times New Roman"/>
          <w:bCs/>
          <w:sz w:val="24"/>
          <w:szCs w:val="24"/>
        </w:rPr>
        <w:t xml:space="preserve"> </w:t>
      </w:r>
      <w:r w:rsidR="00EE6353" w:rsidRPr="00E814A9">
        <w:rPr>
          <w:rFonts w:ascii="Times New Roman" w:hAnsi="Times New Roman"/>
          <w:bCs/>
          <w:sz w:val="24"/>
          <w:szCs w:val="24"/>
        </w:rPr>
        <w:t>overall</w:t>
      </w:r>
      <w:r>
        <w:rPr>
          <w:rFonts w:ascii="Times New Roman" w:hAnsi="Times New Roman"/>
          <w:bCs/>
          <w:sz w:val="24"/>
          <w:szCs w:val="24"/>
        </w:rPr>
        <w:t xml:space="preserve"> response rate for the study was </w:t>
      </w:r>
      <w:r w:rsidR="00762480">
        <w:rPr>
          <w:rFonts w:ascii="Times New Roman" w:hAnsi="Times New Roman"/>
          <w:bCs/>
          <w:sz w:val="24"/>
          <w:szCs w:val="24"/>
        </w:rPr>
        <w:t>88.8</w:t>
      </w:r>
      <w:r w:rsidR="00EE6353" w:rsidRPr="00E814A9">
        <w:rPr>
          <w:rFonts w:ascii="Times New Roman" w:hAnsi="Times New Roman"/>
          <w:bCs/>
          <w:sz w:val="24"/>
          <w:szCs w:val="24"/>
        </w:rPr>
        <w:t>%. This response rate</w:t>
      </w:r>
      <w:r w:rsidR="00762480">
        <w:rPr>
          <w:rFonts w:ascii="Times New Roman" w:hAnsi="Times New Roman"/>
          <w:bCs/>
          <w:sz w:val="24"/>
          <w:szCs w:val="24"/>
        </w:rPr>
        <w:t xml:space="preserve"> of 88.8</w:t>
      </w:r>
      <w:r w:rsidR="00EE6353" w:rsidRPr="00E814A9">
        <w:rPr>
          <w:rFonts w:ascii="Times New Roman" w:hAnsi="Times New Roman"/>
          <w:bCs/>
          <w:sz w:val="24"/>
          <w:szCs w:val="24"/>
        </w:rPr>
        <w:t xml:space="preserve">% </w:t>
      </w:r>
      <w:r>
        <w:rPr>
          <w:rFonts w:ascii="Times New Roman" w:hAnsi="Times New Roman"/>
          <w:bCs/>
          <w:sz w:val="24"/>
          <w:szCs w:val="24"/>
        </w:rPr>
        <w:t xml:space="preserve">was </w:t>
      </w:r>
      <w:r w:rsidR="00EE6353" w:rsidRPr="00E814A9">
        <w:rPr>
          <w:rFonts w:ascii="Times New Roman" w:hAnsi="Times New Roman"/>
          <w:bCs/>
          <w:sz w:val="24"/>
          <w:szCs w:val="24"/>
        </w:rPr>
        <w:t>deemed good because it was over and above the 70% recommended by Mugenda and Mugenda (2003).</w:t>
      </w:r>
    </w:p>
    <w:p w:rsidR="00D404DC" w:rsidRDefault="00EE6353" w:rsidP="006F05F9">
      <w:pPr>
        <w:pStyle w:val="Heading1"/>
        <w:numPr>
          <w:ilvl w:val="1"/>
          <w:numId w:val="7"/>
        </w:numPr>
        <w:spacing w:before="0" w:after="0" w:line="480" w:lineRule="auto"/>
        <w:rPr>
          <w:rFonts w:ascii="Times New Roman" w:hAnsi="Times New Roman"/>
          <w:sz w:val="24"/>
          <w:szCs w:val="24"/>
        </w:rPr>
      </w:pPr>
      <w:bookmarkStart w:id="479" w:name="_Toc497749384"/>
      <w:bookmarkStart w:id="480" w:name="_Toc497749528"/>
      <w:bookmarkStart w:id="481" w:name="_Toc504021504"/>
      <w:bookmarkStart w:id="482" w:name="_Toc522864722"/>
      <w:bookmarkStart w:id="483" w:name="_Toc522865521"/>
      <w:bookmarkStart w:id="484" w:name="_Toc522865902"/>
      <w:r w:rsidRPr="00D2188B">
        <w:rPr>
          <w:rFonts w:ascii="Times New Roman" w:hAnsi="Times New Roman"/>
          <w:sz w:val="24"/>
          <w:szCs w:val="24"/>
        </w:rPr>
        <w:lastRenderedPageBreak/>
        <w:t>Background of the Respondents</w:t>
      </w:r>
      <w:bookmarkEnd w:id="479"/>
      <w:bookmarkEnd w:id="480"/>
      <w:bookmarkEnd w:id="481"/>
      <w:bookmarkEnd w:id="482"/>
      <w:bookmarkEnd w:id="483"/>
      <w:bookmarkEnd w:id="484"/>
    </w:p>
    <w:p w:rsidR="00D404DC" w:rsidRDefault="004904BF" w:rsidP="006F05F9">
      <w:pPr>
        <w:spacing w:after="0" w:line="480" w:lineRule="auto"/>
        <w:jc w:val="both"/>
        <w:rPr>
          <w:rFonts w:ascii="Times New Roman" w:hAnsi="Times New Roman"/>
          <w:sz w:val="24"/>
          <w:szCs w:val="24"/>
        </w:rPr>
      </w:pPr>
      <w:r>
        <w:rPr>
          <w:rFonts w:ascii="Times New Roman" w:hAnsi="Times New Roman" w:cs="Times New Roman"/>
          <w:sz w:val="24"/>
          <w:szCs w:val="24"/>
        </w:rPr>
        <w:t>This section presents</w:t>
      </w:r>
      <w:r w:rsidR="00EA0F49">
        <w:rPr>
          <w:rFonts w:ascii="Times New Roman" w:hAnsi="Times New Roman" w:cs="Times New Roman"/>
          <w:sz w:val="24"/>
          <w:szCs w:val="24"/>
        </w:rPr>
        <w:t xml:space="preserve"> the characteristics of those respondents</w:t>
      </w:r>
      <w:r w:rsidR="006F05F9">
        <w:rPr>
          <w:rFonts w:ascii="Times New Roman" w:hAnsi="Times New Roman" w:cs="Times New Roman"/>
          <w:sz w:val="24"/>
          <w:szCs w:val="24"/>
        </w:rPr>
        <w:t xml:space="preserve"> that were used in the study in relation to their gender, age, education, marital status and time spent in Kayunga District  </w:t>
      </w:r>
      <w:r w:rsidR="00FB183E">
        <w:rPr>
          <w:rFonts w:ascii="Times New Roman" w:hAnsi="Times New Roman" w:cs="Times New Roman"/>
          <w:sz w:val="24"/>
          <w:szCs w:val="24"/>
        </w:rPr>
        <w:t xml:space="preserve"> Local Government</w:t>
      </w:r>
      <w:r w:rsidR="006F05F9">
        <w:rPr>
          <w:rFonts w:ascii="Times New Roman" w:hAnsi="Times New Roman" w:cs="Times New Roman"/>
          <w:sz w:val="24"/>
          <w:szCs w:val="24"/>
        </w:rPr>
        <w:t xml:space="preserve">. </w:t>
      </w:r>
    </w:p>
    <w:p w:rsidR="00EE6353" w:rsidRDefault="00EE6353" w:rsidP="00EE6353">
      <w:pPr>
        <w:pStyle w:val="Heading1"/>
        <w:spacing w:before="0" w:after="0" w:line="480" w:lineRule="auto"/>
        <w:rPr>
          <w:rFonts w:ascii="Times New Roman" w:hAnsi="Times New Roman"/>
          <w:sz w:val="24"/>
          <w:szCs w:val="24"/>
        </w:rPr>
      </w:pPr>
      <w:bookmarkStart w:id="485" w:name="_Toc497749385"/>
      <w:bookmarkStart w:id="486" w:name="_Toc497749529"/>
      <w:bookmarkStart w:id="487" w:name="_Toc504021505"/>
      <w:bookmarkStart w:id="488" w:name="_Toc522864723"/>
      <w:bookmarkStart w:id="489" w:name="_Toc522865522"/>
      <w:bookmarkStart w:id="490" w:name="_Toc522865903"/>
      <w:r w:rsidRPr="00D2188B">
        <w:rPr>
          <w:rFonts w:ascii="Times New Roman" w:hAnsi="Times New Roman"/>
          <w:sz w:val="24"/>
          <w:szCs w:val="24"/>
        </w:rPr>
        <w:t>4.3.1 Gender of the respondents</w:t>
      </w:r>
      <w:bookmarkEnd w:id="485"/>
      <w:bookmarkEnd w:id="486"/>
      <w:bookmarkEnd w:id="487"/>
      <w:bookmarkEnd w:id="488"/>
      <w:bookmarkEnd w:id="489"/>
      <w:bookmarkEnd w:id="490"/>
    </w:p>
    <w:p w:rsidR="00762480" w:rsidRPr="00762480" w:rsidRDefault="00762480" w:rsidP="00762480">
      <w:pPr>
        <w:jc w:val="both"/>
        <w:rPr>
          <w:rFonts w:ascii="Times New Roman" w:hAnsi="Times New Roman" w:cs="Times New Roman"/>
          <w:sz w:val="24"/>
          <w:szCs w:val="24"/>
        </w:rPr>
      </w:pPr>
      <w:r w:rsidRPr="00762480">
        <w:rPr>
          <w:rFonts w:ascii="Times New Roman" w:hAnsi="Times New Roman" w:cs="Times New Roman"/>
          <w:sz w:val="24"/>
          <w:szCs w:val="24"/>
        </w:rPr>
        <w:t xml:space="preserve">The views of respondents regarding their gender were obtained and their responses are represented in Figure </w:t>
      </w:r>
      <w:r w:rsidR="0021630E">
        <w:rPr>
          <w:rFonts w:ascii="Times New Roman" w:hAnsi="Times New Roman" w:cs="Times New Roman"/>
          <w:sz w:val="24"/>
          <w:szCs w:val="24"/>
        </w:rPr>
        <w:t>4.</w:t>
      </w:r>
      <w:r w:rsidR="008003C6">
        <w:rPr>
          <w:rFonts w:ascii="Times New Roman" w:hAnsi="Times New Roman" w:cs="Times New Roman"/>
          <w:sz w:val="24"/>
          <w:szCs w:val="24"/>
        </w:rPr>
        <w:t>2</w:t>
      </w:r>
      <w:r w:rsidRPr="00762480">
        <w:rPr>
          <w:rFonts w:ascii="Times New Roman" w:hAnsi="Times New Roman" w:cs="Times New Roman"/>
          <w:sz w:val="24"/>
          <w:szCs w:val="24"/>
        </w:rPr>
        <w:t xml:space="preserve"> below.  </w:t>
      </w:r>
    </w:p>
    <w:p w:rsidR="00EE6353" w:rsidRPr="004075E9" w:rsidRDefault="00EE6353" w:rsidP="00EE6353">
      <w:pPr>
        <w:autoSpaceDE w:val="0"/>
        <w:autoSpaceDN w:val="0"/>
        <w:adjustRightInd w:val="0"/>
        <w:spacing w:after="0" w:line="480" w:lineRule="auto"/>
        <w:jc w:val="center"/>
        <w:rPr>
          <w:rFonts w:ascii="Times New Roman" w:hAnsi="Times New Roman"/>
          <w:color w:val="000000" w:themeColor="text1"/>
          <w:sz w:val="24"/>
          <w:szCs w:val="24"/>
        </w:rPr>
      </w:pPr>
      <w:r w:rsidRPr="005C52D2">
        <w:rPr>
          <w:rFonts w:ascii="Times New Roman" w:hAnsi="Times New Roman"/>
          <w:noProof/>
          <w:color w:val="000000" w:themeColor="text1"/>
          <w:sz w:val="24"/>
          <w:szCs w:val="24"/>
        </w:rPr>
        <w:drawing>
          <wp:inline distT="0" distB="0" distL="0" distR="0">
            <wp:extent cx="4238625" cy="2314575"/>
            <wp:effectExtent l="19050" t="0" r="9525" b="0"/>
            <wp:docPr id="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E6353" w:rsidRPr="00D2188B" w:rsidRDefault="00EE6353" w:rsidP="00EE6353">
      <w:pPr>
        <w:pStyle w:val="Heading1"/>
        <w:spacing w:before="0" w:after="0" w:line="480" w:lineRule="auto"/>
        <w:rPr>
          <w:rFonts w:ascii="Times New Roman" w:hAnsi="Times New Roman"/>
          <w:color w:val="000000" w:themeColor="text1"/>
          <w:sz w:val="24"/>
          <w:szCs w:val="24"/>
        </w:rPr>
      </w:pPr>
      <w:bookmarkStart w:id="491" w:name="_Toc497740270"/>
      <w:bookmarkStart w:id="492" w:name="_Toc497748884"/>
      <w:bookmarkStart w:id="493" w:name="_Toc497749386"/>
      <w:bookmarkStart w:id="494" w:name="_Toc497749530"/>
      <w:bookmarkStart w:id="495" w:name="_Toc499153048"/>
      <w:bookmarkStart w:id="496" w:name="_Toc504021506"/>
      <w:bookmarkStart w:id="497" w:name="_Toc522864724"/>
      <w:bookmarkStart w:id="498" w:name="_Toc522865523"/>
      <w:bookmarkStart w:id="499" w:name="_Toc522865904"/>
      <w:r w:rsidRPr="00D2188B">
        <w:rPr>
          <w:rFonts w:ascii="Times New Roman" w:hAnsi="Times New Roman"/>
          <w:sz w:val="24"/>
          <w:szCs w:val="24"/>
        </w:rPr>
        <w:t xml:space="preserve">Figure </w:t>
      </w:r>
      <w:r w:rsidR="0021630E">
        <w:rPr>
          <w:rFonts w:ascii="Times New Roman" w:hAnsi="Times New Roman"/>
          <w:sz w:val="24"/>
          <w:szCs w:val="24"/>
        </w:rPr>
        <w:t>4.1</w:t>
      </w:r>
      <w:r w:rsidRPr="00D2188B">
        <w:rPr>
          <w:rFonts w:ascii="Times New Roman" w:hAnsi="Times New Roman"/>
          <w:sz w:val="24"/>
          <w:szCs w:val="24"/>
        </w:rPr>
        <w:t>: Gender of the respondents</w:t>
      </w:r>
      <w:bookmarkEnd w:id="491"/>
      <w:bookmarkEnd w:id="492"/>
      <w:bookmarkEnd w:id="493"/>
      <w:bookmarkEnd w:id="494"/>
      <w:bookmarkEnd w:id="495"/>
      <w:bookmarkEnd w:id="496"/>
      <w:bookmarkEnd w:id="497"/>
      <w:bookmarkEnd w:id="498"/>
      <w:bookmarkEnd w:id="499"/>
    </w:p>
    <w:p w:rsidR="00EE6353" w:rsidRPr="007D3D4D" w:rsidRDefault="00EE6353" w:rsidP="00EE6353">
      <w:pPr>
        <w:spacing w:after="0" w:line="480" w:lineRule="auto"/>
        <w:ind w:firstLine="720"/>
        <w:jc w:val="both"/>
        <w:rPr>
          <w:rFonts w:ascii="Times New Roman" w:hAnsi="Times New Roman"/>
          <w:bCs/>
          <w:i/>
          <w:color w:val="000000" w:themeColor="text1"/>
          <w:sz w:val="24"/>
          <w:szCs w:val="24"/>
        </w:rPr>
      </w:pPr>
      <w:r w:rsidRPr="007D3D4D">
        <w:rPr>
          <w:rFonts w:ascii="Times New Roman" w:hAnsi="Times New Roman"/>
          <w:bCs/>
          <w:i/>
          <w:color w:val="000000" w:themeColor="text1"/>
          <w:sz w:val="24"/>
          <w:szCs w:val="24"/>
        </w:rPr>
        <w:t>Source: Primary data</w:t>
      </w:r>
      <w:r>
        <w:rPr>
          <w:rFonts w:ascii="Times New Roman" w:hAnsi="Times New Roman"/>
          <w:bCs/>
          <w:i/>
          <w:color w:val="000000" w:themeColor="text1"/>
          <w:sz w:val="24"/>
          <w:szCs w:val="24"/>
        </w:rPr>
        <w:t>, 2018</w:t>
      </w:r>
    </w:p>
    <w:p w:rsidR="00EE6353" w:rsidRPr="007D3D4D" w:rsidRDefault="00EE6353" w:rsidP="00EE6353">
      <w:pPr>
        <w:autoSpaceDE w:val="0"/>
        <w:autoSpaceDN w:val="0"/>
        <w:adjustRightInd w:val="0"/>
        <w:spacing w:line="480" w:lineRule="auto"/>
        <w:jc w:val="both"/>
        <w:rPr>
          <w:rFonts w:ascii="Times New Roman" w:hAnsi="Times New Roman"/>
          <w:sz w:val="24"/>
          <w:szCs w:val="24"/>
        </w:rPr>
      </w:pPr>
      <w:r w:rsidRPr="007D3D4D">
        <w:rPr>
          <w:rFonts w:ascii="Times New Roman" w:hAnsi="Times New Roman"/>
          <w:sz w:val="24"/>
          <w:szCs w:val="24"/>
        </w:rPr>
        <w:t xml:space="preserve">Majority of respondents in the </w:t>
      </w:r>
      <w:r>
        <w:rPr>
          <w:rFonts w:ascii="Times New Roman" w:hAnsi="Times New Roman"/>
          <w:sz w:val="24"/>
          <w:szCs w:val="24"/>
        </w:rPr>
        <w:t>study were males constituting 58</w:t>
      </w:r>
      <w:r w:rsidRPr="007D3D4D">
        <w:rPr>
          <w:rFonts w:ascii="Times New Roman" w:hAnsi="Times New Roman"/>
          <w:sz w:val="24"/>
          <w:szCs w:val="24"/>
        </w:rPr>
        <w:t>%</w:t>
      </w:r>
      <w:r w:rsidR="0021630E">
        <w:rPr>
          <w:rFonts w:ascii="Times New Roman" w:hAnsi="Times New Roman"/>
          <w:sz w:val="24"/>
          <w:szCs w:val="24"/>
        </w:rPr>
        <w:t xml:space="preserve"> </w:t>
      </w:r>
      <w:r w:rsidR="000E7430">
        <w:rPr>
          <w:rFonts w:ascii="Times New Roman" w:hAnsi="Times New Roman"/>
          <w:bCs/>
          <w:sz w:val="24"/>
          <w:szCs w:val="24"/>
        </w:rPr>
        <w:t>(24</w:t>
      </w:r>
      <w:r w:rsidR="00616CD5" w:rsidRPr="00E814A9">
        <w:rPr>
          <w:rFonts w:ascii="Times New Roman" w:hAnsi="Times New Roman"/>
          <w:bCs/>
          <w:sz w:val="24"/>
          <w:szCs w:val="24"/>
        </w:rPr>
        <w:t>).</w:t>
      </w:r>
      <w:r w:rsidRPr="007D3D4D">
        <w:rPr>
          <w:rFonts w:ascii="Times New Roman" w:hAnsi="Times New Roman"/>
          <w:sz w:val="24"/>
          <w:szCs w:val="24"/>
        </w:rPr>
        <w:t xml:space="preserve"> Females on the</w:t>
      </w:r>
      <w:r w:rsidR="00643FE7">
        <w:rPr>
          <w:rFonts w:ascii="Times New Roman" w:hAnsi="Times New Roman"/>
          <w:sz w:val="24"/>
          <w:szCs w:val="24"/>
        </w:rPr>
        <w:t xml:space="preserve"> other hand,</w:t>
      </w:r>
      <w:r>
        <w:rPr>
          <w:rFonts w:ascii="Times New Roman" w:hAnsi="Times New Roman"/>
          <w:sz w:val="24"/>
          <w:szCs w:val="24"/>
        </w:rPr>
        <w:t xml:space="preserve"> constituted 42</w:t>
      </w:r>
      <w:r w:rsidRPr="007D3D4D">
        <w:rPr>
          <w:rFonts w:ascii="Times New Roman" w:hAnsi="Times New Roman"/>
          <w:sz w:val="24"/>
          <w:szCs w:val="24"/>
        </w:rPr>
        <w:t>%</w:t>
      </w:r>
      <w:r w:rsidR="0021630E">
        <w:rPr>
          <w:rFonts w:ascii="Times New Roman" w:hAnsi="Times New Roman"/>
          <w:sz w:val="24"/>
          <w:szCs w:val="24"/>
        </w:rPr>
        <w:t xml:space="preserve"> </w:t>
      </w:r>
      <w:r w:rsidR="000E7430">
        <w:rPr>
          <w:rFonts w:ascii="Times New Roman" w:hAnsi="Times New Roman"/>
          <w:bCs/>
          <w:sz w:val="24"/>
          <w:szCs w:val="24"/>
        </w:rPr>
        <w:t>(17</w:t>
      </w:r>
      <w:r w:rsidR="00643FE7">
        <w:rPr>
          <w:rFonts w:ascii="Times New Roman" w:hAnsi="Times New Roman"/>
          <w:bCs/>
          <w:sz w:val="24"/>
          <w:szCs w:val="24"/>
        </w:rPr>
        <w:t>)</w:t>
      </w:r>
      <w:r w:rsidRPr="007D3D4D">
        <w:rPr>
          <w:rFonts w:ascii="Times New Roman" w:hAnsi="Times New Roman"/>
          <w:sz w:val="24"/>
          <w:szCs w:val="24"/>
        </w:rPr>
        <w:t xml:space="preserve"> of the respondents. The implication of this finding was that no matter the disparity in percentage of males and females who attended the study, at least views of both males and females were captured which is too vital in making a critical analysis in the performance of</w:t>
      </w:r>
      <w:r>
        <w:rPr>
          <w:rFonts w:ascii="Times New Roman" w:hAnsi="Times New Roman"/>
          <w:sz w:val="24"/>
          <w:szCs w:val="24"/>
        </w:rPr>
        <w:t xml:space="preserve"> </w:t>
      </w:r>
      <w:r w:rsidR="00306B56">
        <w:rPr>
          <w:rFonts w:ascii="Times New Roman" w:hAnsi="Times New Roman"/>
          <w:sz w:val="24"/>
          <w:szCs w:val="24"/>
        </w:rPr>
        <w:t xml:space="preserve">local </w:t>
      </w:r>
      <w:r>
        <w:rPr>
          <w:rFonts w:ascii="Times New Roman" w:hAnsi="Times New Roman"/>
          <w:sz w:val="24"/>
          <w:szCs w:val="24"/>
        </w:rPr>
        <w:t>revenues in Kayunga district</w:t>
      </w:r>
      <w:r w:rsidRPr="007D3D4D">
        <w:rPr>
          <w:rFonts w:ascii="Times New Roman" w:hAnsi="Times New Roman"/>
          <w:sz w:val="24"/>
          <w:szCs w:val="24"/>
        </w:rPr>
        <w:t>. This made the study findings representative and, therefore, enabled generalizations</w:t>
      </w:r>
      <w:r w:rsidR="00E83DA3">
        <w:rPr>
          <w:rFonts w:ascii="Times New Roman" w:hAnsi="Times New Roman"/>
          <w:sz w:val="24"/>
          <w:szCs w:val="24"/>
        </w:rPr>
        <w:t>.</w:t>
      </w:r>
    </w:p>
    <w:p w:rsidR="00EE6353" w:rsidRDefault="00EE6353" w:rsidP="00762480">
      <w:pPr>
        <w:pStyle w:val="Heading1"/>
        <w:spacing w:before="0" w:after="0" w:line="480" w:lineRule="auto"/>
        <w:rPr>
          <w:rFonts w:ascii="Times New Roman" w:hAnsi="Times New Roman"/>
          <w:sz w:val="24"/>
          <w:szCs w:val="24"/>
        </w:rPr>
      </w:pPr>
      <w:bookmarkStart w:id="500" w:name="_Toc497749387"/>
      <w:bookmarkStart w:id="501" w:name="_Toc497749531"/>
      <w:bookmarkStart w:id="502" w:name="_Toc499153049"/>
      <w:bookmarkStart w:id="503" w:name="_Toc504021507"/>
      <w:bookmarkStart w:id="504" w:name="_Toc522864725"/>
      <w:bookmarkStart w:id="505" w:name="_Toc522865524"/>
      <w:bookmarkStart w:id="506" w:name="_Toc522865905"/>
      <w:r w:rsidRPr="00D2188B">
        <w:rPr>
          <w:rFonts w:ascii="Times New Roman" w:hAnsi="Times New Roman"/>
          <w:sz w:val="24"/>
          <w:szCs w:val="24"/>
        </w:rPr>
        <w:lastRenderedPageBreak/>
        <w:t>4.3.2 Age of the Respondents</w:t>
      </w:r>
      <w:bookmarkEnd w:id="500"/>
      <w:bookmarkEnd w:id="501"/>
      <w:bookmarkEnd w:id="502"/>
      <w:bookmarkEnd w:id="503"/>
      <w:bookmarkEnd w:id="504"/>
      <w:bookmarkEnd w:id="505"/>
      <w:bookmarkEnd w:id="506"/>
    </w:p>
    <w:p w:rsidR="00762480" w:rsidRPr="00643FE7" w:rsidRDefault="00762480" w:rsidP="00643FE7">
      <w:pPr>
        <w:spacing w:line="480" w:lineRule="auto"/>
        <w:jc w:val="both"/>
        <w:rPr>
          <w:rFonts w:ascii="Times New Roman" w:hAnsi="Times New Roman" w:cs="Times New Roman"/>
          <w:sz w:val="24"/>
          <w:szCs w:val="24"/>
        </w:rPr>
      </w:pPr>
      <w:r w:rsidRPr="00762480">
        <w:rPr>
          <w:rFonts w:ascii="Times New Roman" w:hAnsi="Times New Roman" w:cs="Times New Roman"/>
          <w:sz w:val="24"/>
          <w:szCs w:val="24"/>
        </w:rPr>
        <w:t xml:space="preserve">The views of respondents regarding their </w:t>
      </w:r>
      <w:r>
        <w:rPr>
          <w:rFonts w:ascii="Times New Roman" w:hAnsi="Times New Roman" w:cs="Times New Roman"/>
          <w:sz w:val="24"/>
          <w:szCs w:val="24"/>
        </w:rPr>
        <w:t xml:space="preserve">age </w:t>
      </w:r>
      <w:r w:rsidRPr="00762480">
        <w:rPr>
          <w:rFonts w:ascii="Times New Roman" w:hAnsi="Times New Roman" w:cs="Times New Roman"/>
          <w:sz w:val="24"/>
          <w:szCs w:val="24"/>
        </w:rPr>
        <w:t xml:space="preserve">were obtained and their responses are represented in Figure </w:t>
      </w:r>
      <w:r w:rsidR="0021630E">
        <w:rPr>
          <w:rFonts w:ascii="Times New Roman" w:hAnsi="Times New Roman" w:cs="Times New Roman"/>
          <w:sz w:val="24"/>
          <w:szCs w:val="24"/>
        </w:rPr>
        <w:t>4.</w:t>
      </w:r>
      <w:r w:rsidR="00616CD5">
        <w:rPr>
          <w:rFonts w:ascii="Times New Roman" w:hAnsi="Times New Roman" w:cs="Times New Roman"/>
          <w:sz w:val="24"/>
          <w:szCs w:val="24"/>
        </w:rPr>
        <w:t xml:space="preserve">2 </w:t>
      </w:r>
      <w:r w:rsidRPr="00762480">
        <w:rPr>
          <w:rFonts w:ascii="Times New Roman" w:hAnsi="Times New Roman" w:cs="Times New Roman"/>
          <w:sz w:val="24"/>
          <w:szCs w:val="24"/>
        </w:rPr>
        <w:t xml:space="preserve">below.  </w:t>
      </w:r>
    </w:p>
    <w:p w:rsidR="00EE6353" w:rsidRPr="004075E9" w:rsidRDefault="00EE6353" w:rsidP="00EE6353">
      <w:pPr>
        <w:autoSpaceDE w:val="0"/>
        <w:autoSpaceDN w:val="0"/>
        <w:adjustRightInd w:val="0"/>
        <w:spacing w:after="0" w:line="480" w:lineRule="auto"/>
        <w:jc w:val="center"/>
        <w:rPr>
          <w:rFonts w:ascii="Times New Roman" w:hAnsi="Times New Roman"/>
          <w:color w:val="000000" w:themeColor="text1"/>
          <w:sz w:val="24"/>
          <w:szCs w:val="24"/>
        </w:rPr>
      </w:pPr>
      <w:r w:rsidRPr="00C17873">
        <w:rPr>
          <w:rFonts w:ascii="Times New Roman" w:hAnsi="Times New Roman"/>
          <w:noProof/>
          <w:color w:val="000000" w:themeColor="text1"/>
          <w:sz w:val="24"/>
          <w:szCs w:val="24"/>
        </w:rPr>
        <w:drawing>
          <wp:inline distT="0" distB="0" distL="0" distR="0">
            <wp:extent cx="4572000" cy="2743200"/>
            <wp:effectExtent l="19050" t="0" r="19050" b="0"/>
            <wp:docPr id="8"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E6353" w:rsidRPr="0005436C" w:rsidRDefault="00EE6353" w:rsidP="00EE6353">
      <w:pPr>
        <w:spacing w:after="0" w:line="480" w:lineRule="auto"/>
        <w:ind w:firstLine="720"/>
        <w:jc w:val="both"/>
        <w:rPr>
          <w:rFonts w:ascii="Times New Roman" w:hAnsi="Times New Roman"/>
          <w:bCs/>
          <w:i/>
          <w:color w:val="000000" w:themeColor="text1"/>
          <w:sz w:val="24"/>
          <w:szCs w:val="24"/>
        </w:rPr>
      </w:pPr>
      <w:r w:rsidRPr="0005436C">
        <w:rPr>
          <w:rFonts w:ascii="Times New Roman" w:hAnsi="Times New Roman"/>
          <w:bCs/>
          <w:i/>
          <w:color w:val="000000" w:themeColor="text1"/>
          <w:sz w:val="24"/>
          <w:szCs w:val="24"/>
        </w:rPr>
        <w:t>Source: Primary data</w:t>
      </w:r>
      <w:r>
        <w:rPr>
          <w:rFonts w:ascii="Times New Roman" w:hAnsi="Times New Roman"/>
          <w:bCs/>
          <w:i/>
          <w:color w:val="000000" w:themeColor="text1"/>
          <w:sz w:val="24"/>
          <w:szCs w:val="24"/>
        </w:rPr>
        <w:t>, 2018</w:t>
      </w:r>
    </w:p>
    <w:p w:rsidR="00EE6353" w:rsidRPr="00D2188B" w:rsidRDefault="00EE6353" w:rsidP="00EE6353">
      <w:pPr>
        <w:pStyle w:val="Heading1"/>
        <w:spacing w:before="0" w:line="480" w:lineRule="auto"/>
        <w:rPr>
          <w:rFonts w:ascii="Times New Roman" w:hAnsi="Times New Roman"/>
          <w:sz w:val="24"/>
          <w:szCs w:val="24"/>
        </w:rPr>
      </w:pPr>
      <w:bookmarkStart w:id="507" w:name="_Toc497740272"/>
      <w:bookmarkStart w:id="508" w:name="_Toc497748886"/>
      <w:bookmarkStart w:id="509" w:name="_Toc497749388"/>
      <w:bookmarkStart w:id="510" w:name="_Toc497749532"/>
      <w:bookmarkStart w:id="511" w:name="_Toc499153050"/>
      <w:bookmarkStart w:id="512" w:name="_Toc504021508"/>
      <w:bookmarkStart w:id="513" w:name="_Toc522864726"/>
      <w:bookmarkStart w:id="514" w:name="_Toc522865525"/>
      <w:bookmarkStart w:id="515" w:name="_Toc522865906"/>
      <w:r w:rsidRPr="00D2188B">
        <w:rPr>
          <w:rFonts w:ascii="Times New Roman" w:hAnsi="Times New Roman"/>
          <w:sz w:val="24"/>
          <w:szCs w:val="24"/>
        </w:rPr>
        <w:t xml:space="preserve">Figure </w:t>
      </w:r>
      <w:r w:rsidR="0021630E">
        <w:rPr>
          <w:rFonts w:ascii="Times New Roman" w:hAnsi="Times New Roman"/>
          <w:sz w:val="24"/>
          <w:szCs w:val="24"/>
        </w:rPr>
        <w:t>4.2</w:t>
      </w:r>
      <w:r w:rsidRPr="00D2188B">
        <w:rPr>
          <w:rFonts w:ascii="Times New Roman" w:hAnsi="Times New Roman"/>
          <w:sz w:val="24"/>
          <w:szCs w:val="24"/>
        </w:rPr>
        <w:t>: Age of the respondents</w:t>
      </w:r>
      <w:bookmarkEnd w:id="507"/>
      <w:bookmarkEnd w:id="508"/>
      <w:bookmarkEnd w:id="509"/>
      <w:bookmarkEnd w:id="510"/>
      <w:bookmarkEnd w:id="511"/>
      <w:bookmarkEnd w:id="512"/>
      <w:bookmarkEnd w:id="513"/>
      <w:bookmarkEnd w:id="514"/>
      <w:bookmarkEnd w:id="515"/>
    </w:p>
    <w:p w:rsidR="00EE6353" w:rsidRDefault="00EE6353" w:rsidP="00EE6353">
      <w:pPr>
        <w:pStyle w:val="Default"/>
        <w:spacing w:line="480" w:lineRule="auto"/>
        <w:jc w:val="both"/>
      </w:pPr>
      <w:r w:rsidRPr="00C14B2C">
        <w:t>The study findi</w:t>
      </w:r>
      <w:r>
        <w:t>ngs indicated those between 41-49years had 43.9</w:t>
      </w:r>
      <w:r w:rsidRPr="00C14B2C">
        <w:t>%</w:t>
      </w:r>
      <w:r w:rsidR="0021630E">
        <w:t xml:space="preserve"> </w:t>
      </w:r>
      <w:r w:rsidR="00092353">
        <w:rPr>
          <w:bCs/>
        </w:rPr>
        <w:t>(18)</w:t>
      </w:r>
      <w:r w:rsidRPr="00C14B2C">
        <w:t xml:space="preserve">. Those who were in the category of </w:t>
      </w:r>
      <w:r>
        <w:t>51years and above constituted 19.5</w:t>
      </w:r>
      <w:r w:rsidRPr="00C14B2C">
        <w:t>%</w:t>
      </w:r>
      <w:r w:rsidR="00092353">
        <w:rPr>
          <w:bCs/>
        </w:rPr>
        <w:t>(8),</w:t>
      </w:r>
      <w:r w:rsidRPr="00C14B2C">
        <w:t xml:space="preserve"> those who were </w:t>
      </w:r>
      <w:r>
        <w:t>between 20-30years took 22%</w:t>
      </w:r>
      <w:r w:rsidR="00092353">
        <w:rPr>
          <w:bCs/>
        </w:rPr>
        <w:t xml:space="preserve">(9) </w:t>
      </w:r>
      <w:r>
        <w:t>and the category of 31-4</w:t>
      </w:r>
      <w:r w:rsidRPr="00C14B2C">
        <w:t>0years was represented by 1</w:t>
      </w:r>
      <w:r>
        <w:t>4.6</w:t>
      </w:r>
      <w:r w:rsidRPr="00C14B2C">
        <w:t>%</w:t>
      </w:r>
      <w:r w:rsidR="00092353">
        <w:rPr>
          <w:bCs/>
        </w:rPr>
        <w:t>(6</w:t>
      </w:r>
      <w:r w:rsidR="00092353" w:rsidRPr="00E814A9">
        <w:rPr>
          <w:bCs/>
        </w:rPr>
        <w:t>).</w:t>
      </w:r>
      <w:r w:rsidRPr="00C14B2C">
        <w:t>The implication from this finding is since the majority of respondents were at least 30 years and above they were expected to have enough experience of what is exactly happening as far as the study was concerned.</w:t>
      </w:r>
      <w:r w:rsidR="0021630E">
        <w:t xml:space="preserve"> They were also able to completely respond to issues </w:t>
      </w:r>
      <w:r w:rsidR="0021630E" w:rsidRPr="00C14B2C">
        <w:t>p</w:t>
      </w:r>
      <w:r w:rsidR="0021630E">
        <w:t>ut to them regarding</w:t>
      </w:r>
      <w:r w:rsidR="00FC5852">
        <w:t xml:space="preserve"> local</w:t>
      </w:r>
      <w:r w:rsidR="0021630E">
        <w:t xml:space="preserve"> revenue administration and performance.   </w:t>
      </w:r>
      <w:r w:rsidRPr="00C14B2C">
        <w:t xml:space="preserve">  </w:t>
      </w:r>
    </w:p>
    <w:p w:rsidR="00643FE7" w:rsidRDefault="00643FE7" w:rsidP="00EE6353">
      <w:pPr>
        <w:pStyle w:val="Default"/>
        <w:spacing w:line="480" w:lineRule="auto"/>
        <w:jc w:val="both"/>
      </w:pPr>
    </w:p>
    <w:p w:rsidR="00643FE7" w:rsidRDefault="00643FE7" w:rsidP="00EE6353">
      <w:pPr>
        <w:pStyle w:val="Default"/>
        <w:spacing w:line="480" w:lineRule="auto"/>
        <w:jc w:val="both"/>
      </w:pPr>
    </w:p>
    <w:p w:rsidR="00643FE7" w:rsidRPr="00C14B2C" w:rsidRDefault="00643FE7" w:rsidP="00EE6353">
      <w:pPr>
        <w:pStyle w:val="Default"/>
        <w:spacing w:line="480" w:lineRule="auto"/>
        <w:jc w:val="both"/>
      </w:pPr>
    </w:p>
    <w:p w:rsidR="00EE6353" w:rsidRDefault="00EE6353" w:rsidP="00EE6353">
      <w:pPr>
        <w:pStyle w:val="Heading1"/>
        <w:spacing w:before="0" w:after="0" w:line="480" w:lineRule="auto"/>
        <w:rPr>
          <w:rFonts w:ascii="Times New Roman" w:hAnsi="Times New Roman"/>
          <w:sz w:val="24"/>
          <w:szCs w:val="24"/>
        </w:rPr>
      </w:pPr>
      <w:bookmarkStart w:id="516" w:name="_Toc497749389"/>
      <w:bookmarkStart w:id="517" w:name="_Toc497749533"/>
      <w:bookmarkStart w:id="518" w:name="_Toc504021509"/>
      <w:bookmarkStart w:id="519" w:name="_Toc522864727"/>
      <w:bookmarkStart w:id="520" w:name="_Toc522865526"/>
      <w:bookmarkStart w:id="521" w:name="_Toc522865907"/>
      <w:r w:rsidRPr="00D2188B">
        <w:rPr>
          <w:rFonts w:ascii="Times New Roman" w:hAnsi="Times New Roman"/>
          <w:sz w:val="24"/>
          <w:szCs w:val="24"/>
        </w:rPr>
        <w:lastRenderedPageBreak/>
        <w:t>4.3.3 Level of Education of the Respondents</w:t>
      </w:r>
      <w:bookmarkEnd w:id="516"/>
      <w:bookmarkEnd w:id="517"/>
      <w:bookmarkEnd w:id="518"/>
      <w:bookmarkEnd w:id="519"/>
      <w:bookmarkEnd w:id="520"/>
      <w:bookmarkEnd w:id="521"/>
    </w:p>
    <w:p w:rsidR="00762480" w:rsidRPr="00643FE7" w:rsidRDefault="00762480" w:rsidP="00643FE7">
      <w:pPr>
        <w:spacing w:line="480" w:lineRule="auto"/>
        <w:jc w:val="both"/>
        <w:rPr>
          <w:rFonts w:ascii="Times New Roman" w:hAnsi="Times New Roman" w:cs="Times New Roman"/>
          <w:sz w:val="24"/>
          <w:szCs w:val="24"/>
        </w:rPr>
      </w:pPr>
      <w:r w:rsidRPr="00762480">
        <w:rPr>
          <w:rFonts w:ascii="Times New Roman" w:hAnsi="Times New Roman" w:cs="Times New Roman"/>
          <w:sz w:val="24"/>
          <w:szCs w:val="24"/>
        </w:rPr>
        <w:t xml:space="preserve">The views of respondents regarding their </w:t>
      </w:r>
      <w:r>
        <w:rPr>
          <w:rFonts w:ascii="Times New Roman" w:hAnsi="Times New Roman" w:cs="Times New Roman"/>
          <w:sz w:val="24"/>
          <w:szCs w:val="24"/>
        </w:rPr>
        <w:t xml:space="preserve">level of education </w:t>
      </w:r>
      <w:r w:rsidRPr="00762480">
        <w:rPr>
          <w:rFonts w:ascii="Times New Roman" w:hAnsi="Times New Roman" w:cs="Times New Roman"/>
          <w:sz w:val="24"/>
          <w:szCs w:val="24"/>
        </w:rPr>
        <w:t>were obtained and their responses are represented in Figure</w:t>
      </w:r>
      <w:r w:rsidR="0021630E">
        <w:rPr>
          <w:rFonts w:ascii="Times New Roman" w:hAnsi="Times New Roman" w:cs="Times New Roman"/>
          <w:sz w:val="24"/>
          <w:szCs w:val="24"/>
        </w:rPr>
        <w:t xml:space="preserve"> 4.3 </w:t>
      </w:r>
      <w:r w:rsidRPr="00762480">
        <w:rPr>
          <w:rFonts w:ascii="Times New Roman" w:hAnsi="Times New Roman" w:cs="Times New Roman"/>
          <w:sz w:val="24"/>
          <w:szCs w:val="24"/>
        </w:rPr>
        <w:t xml:space="preserve">below.  </w:t>
      </w:r>
    </w:p>
    <w:p w:rsidR="00EE6353" w:rsidRPr="004075E9" w:rsidRDefault="00EE6353" w:rsidP="00EE6353">
      <w:pPr>
        <w:autoSpaceDE w:val="0"/>
        <w:autoSpaceDN w:val="0"/>
        <w:adjustRightInd w:val="0"/>
        <w:spacing w:after="0" w:line="480" w:lineRule="auto"/>
        <w:jc w:val="center"/>
        <w:rPr>
          <w:rFonts w:ascii="Times New Roman" w:hAnsi="Times New Roman"/>
          <w:color w:val="000000" w:themeColor="text1"/>
          <w:sz w:val="24"/>
          <w:szCs w:val="24"/>
        </w:rPr>
      </w:pPr>
      <w:r w:rsidRPr="00441D81">
        <w:rPr>
          <w:rFonts w:ascii="Times New Roman" w:hAnsi="Times New Roman"/>
          <w:noProof/>
          <w:color w:val="000000" w:themeColor="text1"/>
          <w:sz w:val="24"/>
          <w:szCs w:val="24"/>
        </w:rPr>
        <w:drawing>
          <wp:inline distT="0" distB="0" distL="0" distR="0">
            <wp:extent cx="4572000" cy="2457450"/>
            <wp:effectExtent l="19050" t="0" r="19050" b="0"/>
            <wp:docPr id="9"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E6353" w:rsidRPr="0005436C" w:rsidRDefault="00EE6353" w:rsidP="00EE6353">
      <w:pPr>
        <w:spacing w:after="0" w:line="480" w:lineRule="auto"/>
        <w:ind w:firstLine="720"/>
        <w:jc w:val="both"/>
        <w:rPr>
          <w:rFonts w:ascii="Times New Roman" w:hAnsi="Times New Roman"/>
          <w:bCs/>
          <w:i/>
          <w:color w:val="000000" w:themeColor="text1"/>
          <w:sz w:val="24"/>
          <w:szCs w:val="24"/>
        </w:rPr>
      </w:pPr>
      <w:r w:rsidRPr="0005436C">
        <w:rPr>
          <w:rFonts w:ascii="Times New Roman" w:hAnsi="Times New Roman"/>
          <w:bCs/>
          <w:i/>
          <w:color w:val="000000" w:themeColor="text1"/>
          <w:sz w:val="24"/>
          <w:szCs w:val="24"/>
        </w:rPr>
        <w:t>Source: Primary data</w:t>
      </w:r>
      <w:r>
        <w:rPr>
          <w:rFonts w:ascii="Times New Roman" w:hAnsi="Times New Roman"/>
          <w:bCs/>
          <w:i/>
          <w:color w:val="000000" w:themeColor="text1"/>
          <w:sz w:val="24"/>
          <w:szCs w:val="24"/>
        </w:rPr>
        <w:t>, 2018</w:t>
      </w:r>
    </w:p>
    <w:p w:rsidR="00EE6353" w:rsidRPr="00D2188B" w:rsidRDefault="00EE6353" w:rsidP="00EE6353">
      <w:pPr>
        <w:pStyle w:val="Heading1"/>
        <w:spacing w:before="0" w:after="0" w:line="480" w:lineRule="auto"/>
        <w:rPr>
          <w:rFonts w:ascii="Times New Roman" w:hAnsi="Times New Roman"/>
          <w:sz w:val="24"/>
          <w:szCs w:val="24"/>
        </w:rPr>
      </w:pPr>
      <w:bookmarkStart w:id="522" w:name="_Toc497740274"/>
      <w:bookmarkStart w:id="523" w:name="_Toc497748888"/>
      <w:bookmarkStart w:id="524" w:name="_Toc497749390"/>
      <w:bookmarkStart w:id="525" w:name="_Toc497749534"/>
      <w:bookmarkStart w:id="526" w:name="_Toc499153052"/>
      <w:bookmarkStart w:id="527" w:name="_Toc504021510"/>
      <w:bookmarkStart w:id="528" w:name="_Toc522864728"/>
      <w:bookmarkStart w:id="529" w:name="_Toc522865527"/>
      <w:bookmarkStart w:id="530" w:name="_Toc522865908"/>
      <w:r w:rsidRPr="00D2188B">
        <w:rPr>
          <w:rFonts w:ascii="Times New Roman" w:hAnsi="Times New Roman"/>
          <w:sz w:val="24"/>
          <w:szCs w:val="24"/>
        </w:rPr>
        <w:t xml:space="preserve">Figure </w:t>
      </w:r>
      <w:r w:rsidR="00D95BE7" w:rsidRPr="00D2188B">
        <w:rPr>
          <w:rFonts w:ascii="Times New Roman" w:hAnsi="Times New Roman"/>
          <w:sz w:val="24"/>
          <w:szCs w:val="24"/>
        </w:rPr>
        <w:fldChar w:fldCharType="begin"/>
      </w:r>
      <w:r w:rsidRPr="00D2188B">
        <w:rPr>
          <w:rFonts w:ascii="Times New Roman" w:hAnsi="Times New Roman"/>
          <w:sz w:val="24"/>
          <w:szCs w:val="24"/>
        </w:rPr>
        <w:instrText xml:space="preserve"> SEQ Figure \* ARABIC </w:instrText>
      </w:r>
      <w:r w:rsidR="00D95BE7" w:rsidRPr="00D2188B">
        <w:rPr>
          <w:rFonts w:ascii="Times New Roman" w:hAnsi="Times New Roman"/>
          <w:sz w:val="24"/>
          <w:szCs w:val="24"/>
        </w:rPr>
        <w:fldChar w:fldCharType="separate"/>
      </w:r>
      <w:r w:rsidR="007D02D5">
        <w:rPr>
          <w:rFonts w:ascii="Times New Roman" w:hAnsi="Times New Roman"/>
          <w:noProof/>
          <w:sz w:val="24"/>
          <w:szCs w:val="24"/>
        </w:rPr>
        <w:t>2</w:t>
      </w:r>
      <w:r w:rsidR="00D95BE7" w:rsidRPr="00D2188B">
        <w:rPr>
          <w:rFonts w:ascii="Times New Roman" w:hAnsi="Times New Roman"/>
          <w:sz w:val="24"/>
          <w:szCs w:val="24"/>
        </w:rPr>
        <w:fldChar w:fldCharType="end"/>
      </w:r>
      <w:r w:rsidR="0021630E">
        <w:rPr>
          <w:rFonts w:ascii="Times New Roman" w:hAnsi="Times New Roman"/>
          <w:sz w:val="24"/>
          <w:szCs w:val="24"/>
        </w:rPr>
        <w:t>.3</w:t>
      </w:r>
      <w:r w:rsidRPr="00D2188B">
        <w:rPr>
          <w:rFonts w:ascii="Times New Roman" w:hAnsi="Times New Roman"/>
          <w:sz w:val="24"/>
          <w:szCs w:val="24"/>
        </w:rPr>
        <w:t>: Level of education of the respondents</w:t>
      </w:r>
      <w:bookmarkEnd w:id="522"/>
      <w:bookmarkEnd w:id="523"/>
      <w:bookmarkEnd w:id="524"/>
      <w:bookmarkEnd w:id="525"/>
      <w:bookmarkEnd w:id="526"/>
      <w:bookmarkEnd w:id="527"/>
      <w:bookmarkEnd w:id="528"/>
      <w:bookmarkEnd w:id="529"/>
      <w:bookmarkEnd w:id="530"/>
    </w:p>
    <w:p w:rsidR="00EE6353" w:rsidRDefault="00EE6353" w:rsidP="00762480">
      <w:pPr>
        <w:pStyle w:val="Default"/>
        <w:spacing w:line="480" w:lineRule="auto"/>
        <w:jc w:val="both"/>
        <w:rPr>
          <w:color w:val="000000" w:themeColor="text1"/>
        </w:rPr>
      </w:pPr>
      <w:r>
        <w:rPr>
          <w:color w:val="000000" w:themeColor="text1"/>
        </w:rPr>
        <w:t xml:space="preserve">Majority </w:t>
      </w:r>
      <w:r w:rsidRPr="004075E9">
        <w:rPr>
          <w:color w:val="000000" w:themeColor="text1"/>
        </w:rPr>
        <w:t xml:space="preserve">among </w:t>
      </w:r>
      <w:r w:rsidR="00E83DA3">
        <w:t xml:space="preserve">Kayunga </w:t>
      </w:r>
      <w:r w:rsidR="00AD546D">
        <w:t>District Local</w:t>
      </w:r>
      <w:r w:rsidR="00FB183E">
        <w:t xml:space="preserve"> Government</w:t>
      </w:r>
      <w:r>
        <w:t xml:space="preserve"> </w:t>
      </w:r>
      <w:r w:rsidRPr="004075E9">
        <w:rPr>
          <w:color w:val="000000" w:themeColor="text1"/>
        </w:rPr>
        <w:t xml:space="preserve">officials had attained </w:t>
      </w:r>
      <w:r w:rsidR="00CA747A">
        <w:rPr>
          <w:color w:val="000000" w:themeColor="text1"/>
        </w:rPr>
        <w:t>a diploma 58.5% (24)</w:t>
      </w:r>
      <w:r>
        <w:rPr>
          <w:color w:val="000000" w:themeColor="text1"/>
        </w:rPr>
        <w:t>. 39</w:t>
      </w:r>
      <w:r w:rsidRPr="004075E9">
        <w:rPr>
          <w:color w:val="000000" w:themeColor="text1"/>
        </w:rPr>
        <w:t>%</w:t>
      </w:r>
      <w:r w:rsidR="00CA747A">
        <w:rPr>
          <w:color w:val="000000" w:themeColor="text1"/>
        </w:rPr>
        <w:t xml:space="preserve"> (16)</w:t>
      </w:r>
      <w:r w:rsidRPr="004075E9">
        <w:rPr>
          <w:color w:val="000000" w:themeColor="text1"/>
        </w:rPr>
        <w:t xml:space="preserve"> had a</w:t>
      </w:r>
      <w:r>
        <w:rPr>
          <w:color w:val="000000" w:themeColor="text1"/>
        </w:rPr>
        <w:t xml:space="preserve"> bachelor degree and those with secondary level of education took</w:t>
      </w:r>
      <w:r w:rsidR="0021630E">
        <w:rPr>
          <w:color w:val="000000" w:themeColor="text1"/>
        </w:rPr>
        <w:t xml:space="preserve"> </w:t>
      </w:r>
      <w:r>
        <w:rPr>
          <w:color w:val="000000" w:themeColor="text1"/>
        </w:rPr>
        <w:t>2.4%</w:t>
      </w:r>
      <w:r w:rsidR="00CA747A">
        <w:rPr>
          <w:color w:val="000000" w:themeColor="text1"/>
        </w:rPr>
        <w:t xml:space="preserve"> (1)</w:t>
      </w:r>
      <w:r w:rsidRPr="004075E9">
        <w:rPr>
          <w:color w:val="000000" w:themeColor="text1"/>
        </w:rPr>
        <w:t xml:space="preserve">. Basing on the above findings, given the fact that the study was conducted in both much educated and less educated </w:t>
      </w:r>
      <w:r>
        <w:rPr>
          <w:color w:val="000000" w:themeColor="text1"/>
        </w:rPr>
        <w:t>individuals</w:t>
      </w:r>
      <w:r w:rsidRPr="004075E9">
        <w:rPr>
          <w:color w:val="000000" w:themeColor="text1"/>
        </w:rPr>
        <w:t xml:space="preserve">, </w:t>
      </w:r>
      <w:r w:rsidR="00617FED" w:rsidRPr="004075E9">
        <w:rPr>
          <w:color w:val="000000" w:themeColor="text1"/>
        </w:rPr>
        <w:t>this provides</w:t>
      </w:r>
      <w:r>
        <w:rPr>
          <w:color w:val="000000" w:themeColor="text1"/>
        </w:rPr>
        <w:t xml:space="preserve"> a</w:t>
      </w:r>
      <w:r w:rsidRPr="004075E9">
        <w:rPr>
          <w:color w:val="000000" w:themeColor="text1"/>
        </w:rPr>
        <w:t xml:space="preserve"> balanced </w:t>
      </w:r>
      <w:r w:rsidR="00617FED">
        <w:rPr>
          <w:color w:val="000000" w:themeColor="text1"/>
        </w:rPr>
        <w:t xml:space="preserve">perspective </w:t>
      </w:r>
      <w:r w:rsidR="00617FED" w:rsidRPr="004075E9">
        <w:rPr>
          <w:color w:val="000000" w:themeColor="text1"/>
        </w:rPr>
        <w:t>required</w:t>
      </w:r>
      <w:r w:rsidRPr="004075E9">
        <w:rPr>
          <w:color w:val="000000" w:themeColor="text1"/>
        </w:rPr>
        <w:t xml:space="preserve"> by the study as per the mental and cognitive capacity of the respondents. </w:t>
      </w:r>
      <w:r w:rsidR="00F435EF">
        <w:rPr>
          <w:color w:val="000000" w:themeColor="text1"/>
        </w:rPr>
        <w:t>They were also able to competently respond to issues put to them regarding local revenue administration and performance.</w:t>
      </w:r>
    </w:p>
    <w:p w:rsidR="009C0B6D" w:rsidRDefault="009C0B6D" w:rsidP="00762480">
      <w:pPr>
        <w:pStyle w:val="Default"/>
        <w:spacing w:line="480" w:lineRule="auto"/>
        <w:jc w:val="both"/>
        <w:rPr>
          <w:color w:val="000000" w:themeColor="text1"/>
        </w:rPr>
      </w:pPr>
    </w:p>
    <w:p w:rsidR="009C0B6D" w:rsidRDefault="009C0B6D" w:rsidP="00762480">
      <w:pPr>
        <w:pStyle w:val="Default"/>
        <w:spacing w:line="480" w:lineRule="auto"/>
        <w:jc w:val="both"/>
        <w:rPr>
          <w:color w:val="000000" w:themeColor="text1"/>
        </w:rPr>
      </w:pPr>
    </w:p>
    <w:p w:rsidR="009C0B6D" w:rsidRDefault="009C0B6D" w:rsidP="00762480">
      <w:pPr>
        <w:pStyle w:val="Default"/>
        <w:spacing w:line="480" w:lineRule="auto"/>
        <w:jc w:val="both"/>
        <w:rPr>
          <w:color w:val="000000" w:themeColor="text1"/>
        </w:rPr>
      </w:pPr>
    </w:p>
    <w:p w:rsidR="009C0B6D" w:rsidRDefault="009C0B6D" w:rsidP="00762480">
      <w:pPr>
        <w:pStyle w:val="Default"/>
        <w:spacing w:line="480" w:lineRule="auto"/>
        <w:jc w:val="both"/>
        <w:rPr>
          <w:color w:val="000000" w:themeColor="text1"/>
        </w:rPr>
      </w:pPr>
    </w:p>
    <w:p w:rsidR="00EE6353" w:rsidRDefault="00EE6353" w:rsidP="00762480">
      <w:pPr>
        <w:pStyle w:val="Heading1"/>
        <w:spacing w:before="0" w:after="0" w:line="480" w:lineRule="auto"/>
        <w:rPr>
          <w:rFonts w:ascii="Times New Roman" w:hAnsi="Times New Roman"/>
          <w:sz w:val="24"/>
          <w:szCs w:val="24"/>
        </w:rPr>
      </w:pPr>
      <w:bookmarkStart w:id="531" w:name="_Toc522864729"/>
      <w:bookmarkStart w:id="532" w:name="_Toc522865528"/>
      <w:bookmarkStart w:id="533" w:name="_Toc522865909"/>
      <w:r w:rsidRPr="005303A5">
        <w:rPr>
          <w:rFonts w:ascii="Times New Roman" w:hAnsi="Times New Roman"/>
          <w:color w:val="000000" w:themeColor="text1"/>
          <w:sz w:val="24"/>
          <w:szCs w:val="24"/>
        </w:rPr>
        <w:lastRenderedPageBreak/>
        <w:t xml:space="preserve">4.3.4 </w:t>
      </w:r>
      <w:r w:rsidRPr="005303A5">
        <w:rPr>
          <w:rFonts w:ascii="Times New Roman" w:hAnsi="Times New Roman"/>
          <w:sz w:val="24"/>
          <w:szCs w:val="24"/>
        </w:rPr>
        <w:t>Type of Business or Property</w:t>
      </w:r>
      <w:bookmarkEnd w:id="531"/>
      <w:bookmarkEnd w:id="532"/>
      <w:bookmarkEnd w:id="533"/>
    </w:p>
    <w:p w:rsidR="00762480" w:rsidRPr="009C0B6D" w:rsidRDefault="00762480" w:rsidP="009C0B6D">
      <w:pPr>
        <w:spacing w:line="480" w:lineRule="auto"/>
        <w:jc w:val="both"/>
        <w:rPr>
          <w:rFonts w:ascii="Times New Roman" w:hAnsi="Times New Roman" w:cs="Times New Roman"/>
          <w:sz w:val="24"/>
          <w:szCs w:val="24"/>
        </w:rPr>
      </w:pPr>
      <w:r w:rsidRPr="00762480">
        <w:rPr>
          <w:rFonts w:ascii="Times New Roman" w:hAnsi="Times New Roman" w:cs="Times New Roman"/>
          <w:sz w:val="24"/>
          <w:szCs w:val="24"/>
        </w:rPr>
        <w:t xml:space="preserve">The views of respondents regarding </w:t>
      </w:r>
      <w:r>
        <w:rPr>
          <w:rFonts w:ascii="Times New Roman" w:hAnsi="Times New Roman" w:cs="Times New Roman"/>
          <w:sz w:val="24"/>
          <w:szCs w:val="24"/>
        </w:rPr>
        <w:t>the t</w:t>
      </w:r>
      <w:r>
        <w:rPr>
          <w:rFonts w:ascii="Times New Roman" w:hAnsi="Times New Roman"/>
          <w:sz w:val="24"/>
          <w:szCs w:val="24"/>
        </w:rPr>
        <w:t>ype of b</w:t>
      </w:r>
      <w:r w:rsidRPr="005303A5">
        <w:rPr>
          <w:rFonts w:ascii="Times New Roman" w:hAnsi="Times New Roman"/>
          <w:sz w:val="24"/>
          <w:szCs w:val="24"/>
        </w:rPr>
        <w:t>usiness or Property</w:t>
      </w:r>
      <w:r w:rsidRPr="00762480">
        <w:rPr>
          <w:rFonts w:ascii="Times New Roman" w:hAnsi="Times New Roman" w:cs="Times New Roman"/>
          <w:sz w:val="24"/>
          <w:szCs w:val="24"/>
        </w:rPr>
        <w:t xml:space="preserve"> were obtained and their responses are represented in Figure </w:t>
      </w:r>
      <w:r w:rsidR="0021630E">
        <w:rPr>
          <w:rFonts w:ascii="Times New Roman" w:hAnsi="Times New Roman" w:cs="Times New Roman"/>
          <w:sz w:val="24"/>
          <w:szCs w:val="24"/>
        </w:rPr>
        <w:t xml:space="preserve">4.4 </w:t>
      </w:r>
      <w:r w:rsidRPr="00762480">
        <w:rPr>
          <w:rFonts w:ascii="Times New Roman" w:hAnsi="Times New Roman" w:cs="Times New Roman"/>
          <w:sz w:val="24"/>
          <w:szCs w:val="24"/>
        </w:rPr>
        <w:t xml:space="preserve">below.  </w:t>
      </w:r>
    </w:p>
    <w:p w:rsidR="00EE6353" w:rsidRDefault="00EE6353" w:rsidP="00EE6353">
      <w:pPr>
        <w:pStyle w:val="Heading1"/>
        <w:spacing w:before="0" w:after="0" w:line="480" w:lineRule="auto"/>
        <w:jc w:val="center"/>
        <w:rPr>
          <w:rFonts w:ascii="Times New Roman" w:hAnsi="Times New Roman"/>
          <w:sz w:val="24"/>
          <w:szCs w:val="24"/>
        </w:rPr>
      </w:pPr>
      <w:bookmarkStart w:id="534" w:name="_Toc522864730"/>
      <w:bookmarkStart w:id="535" w:name="_Toc522865529"/>
      <w:bookmarkStart w:id="536" w:name="_Toc522865910"/>
      <w:r w:rsidRPr="002A665D">
        <w:rPr>
          <w:rFonts w:ascii="Times New Roman" w:hAnsi="Times New Roman"/>
          <w:noProof/>
          <w:sz w:val="24"/>
          <w:szCs w:val="24"/>
        </w:rPr>
        <w:drawing>
          <wp:inline distT="0" distB="0" distL="0" distR="0">
            <wp:extent cx="3971925" cy="2247900"/>
            <wp:effectExtent l="19050" t="0" r="9525" b="0"/>
            <wp:docPr id="10"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bookmarkEnd w:id="534"/>
      <w:bookmarkEnd w:id="535"/>
      <w:bookmarkEnd w:id="536"/>
    </w:p>
    <w:p w:rsidR="00EE6353" w:rsidRPr="002A665D" w:rsidRDefault="0021630E" w:rsidP="00EE6353">
      <w:pPr>
        <w:pStyle w:val="Heading1"/>
        <w:spacing w:before="0" w:after="0" w:line="480" w:lineRule="auto"/>
        <w:rPr>
          <w:rFonts w:ascii="Times New Roman" w:hAnsi="Times New Roman"/>
          <w:color w:val="000000" w:themeColor="text1"/>
          <w:sz w:val="24"/>
          <w:szCs w:val="24"/>
        </w:rPr>
      </w:pPr>
      <w:bookmarkStart w:id="537" w:name="_Toc522864731"/>
      <w:bookmarkStart w:id="538" w:name="_Toc522865530"/>
      <w:bookmarkStart w:id="539" w:name="_Toc522865911"/>
      <w:r>
        <w:rPr>
          <w:rFonts w:ascii="Times New Roman" w:hAnsi="Times New Roman"/>
          <w:sz w:val="24"/>
          <w:szCs w:val="24"/>
        </w:rPr>
        <w:t>Figure 4.4</w:t>
      </w:r>
      <w:r w:rsidR="00EE6353" w:rsidRPr="002A665D">
        <w:rPr>
          <w:rFonts w:ascii="Times New Roman" w:hAnsi="Times New Roman"/>
          <w:sz w:val="24"/>
          <w:szCs w:val="24"/>
        </w:rPr>
        <w:t xml:space="preserve">: </w:t>
      </w:r>
      <w:r w:rsidR="00EE6353" w:rsidRPr="0072042A">
        <w:rPr>
          <w:rFonts w:ascii="Times New Roman" w:hAnsi="Times New Roman"/>
          <w:color w:val="000000"/>
          <w:sz w:val="24"/>
          <w:szCs w:val="24"/>
        </w:rPr>
        <w:t xml:space="preserve">Type </w:t>
      </w:r>
      <w:r w:rsidR="00EE6353" w:rsidRPr="002A665D">
        <w:rPr>
          <w:rFonts w:ascii="Times New Roman" w:hAnsi="Times New Roman"/>
          <w:bCs w:val="0"/>
          <w:color w:val="000000"/>
          <w:sz w:val="24"/>
          <w:szCs w:val="24"/>
        </w:rPr>
        <w:t>of Business or Property</w:t>
      </w:r>
      <w:bookmarkEnd w:id="537"/>
      <w:bookmarkEnd w:id="538"/>
      <w:bookmarkEnd w:id="539"/>
    </w:p>
    <w:p w:rsidR="00EE6353" w:rsidRDefault="00EE6353" w:rsidP="00617FED">
      <w:pPr>
        <w:pStyle w:val="Heading1"/>
        <w:spacing w:before="0" w:after="0" w:line="480" w:lineRule="auto"/>
        <w:jc w:val="both"/>
        <w:rPr>
          <w:rFonts w:ascii="Times New Roman" w:hAnsi="Times New Roman"/>
          <w:b w:val="0"/>
          <w:color w:val="000000" w:themeColor="text1"/>
          <w:sz w:val="24"/>
          <w:szCs w:val="24"/>
        </w:rPr>
      </w:pPr>
      <w:bookmarkStart w:id="540" w:name="_Toc522864732"/>
      <w:bookmarkStart w:id="541" w:name="_Toc522865531"/>
      <w:bookmarkStart w:id="542" w:name="_Toc522865912"/>
      <w:r w:rsidRPr="002A665D">
        <w:rPr>
          <w:rFonts w:ascii="Times New Roman" w:hAnsi="Times New Roman"/>
          <w:b w:val="0"/>
          <w:color w:val="000000" w:themeColor="text1"/>
          <w:sz w:val="24"/>
          <w:szCs w:val="24"/>
        </w:rPr>
        <w:t xml:space="preserve">Majority </w:t>
      </w:r>
      <w:r>
        <w:rPr>
          <w:rFonts w:ascii="Times New Roman" w:hAnsi="Times New Roman"/>
          <w:b w:val="0"/>
          <w:color w:val="000000" w:themeColor="text1"/>
          <w:sz w:val="24"/>
          <w:szCs w:val="24"/>
        </w:rPr>
        <w:t xml:space="preserve">of respondents were engaged with residential </w:t>
      </w:r>
      <w:r w:rsidRPr="00CA747A">
        <w:rPr>
          <w:rFonts w:ascii="Times New Roman" w:hAnsi="Times New Roman"/>
          <w:b w:val="0"/>
          <w:color w:val="000000" w:themeColor="text1"/>
          <w:sz w:val="24"/>
          <w:szCs w:val="24"/>
        </w:rPr>
        <w:t>businesses 61</w:t>
      </w:r>
      <w:r w:rsidR="00CA747A" w:rsidRPr="00CA747A">
        <w:rPr>
          <w:rFonts w:ascii="Times New Roman" w:hAnsi="Times New Roman"/>
          <w:b w:val="0"/>
          <w:color w:val="000000" w:themeColor="text1"/>
          <w:sz w:val="24"/>
          <w:szCs w:val="24"/>
        </w:rPr>
        <w:t>% (25)</w:t>
      </w:r>
      <w:r w:rsidR="00CA747A">
        <w:rPr>
          <w:rFonts w:ascii="Times New Roman" w:hAnsi="Times New Roman"/>
          <w:b w:val="0"/>
          <w:color w:val="000000" w:themeColor="text1"/>
          <w:sz w:val="24"/>
          <w:szCs w:val="24"/>
        </w:rPr>
        <w:t xml:space="preserve">. </w:t>
      </w:r>
      <w:r w:rsidRPr="00CA747A">
        <w:rPr>
          <w:rFonts w:ascii="Times New Roman" w:hAnsi="Times New Roman"/>
          <w:b w:val="0"/>
          <w:color w:val="000000" w:themeColor="text1"/>
          <w:sz w:val="24"/>
          <w:szCs w:val="24"/>
        </w:rPr>
        <w:t>Only 39%</w:t>
      </w:r>
      <w:r w:rsidR="00CA747A" w:rsidRPr="00CA747A">
        <w:rPr>
          <w:rFonts w:ascii="Times New Roman" w:hAnsi="Times New Roman"/>
          <w:b w:val="0"/>
          <w:color w:val="000000" w:themeColor="text1"/>
          <w:sz w:val="24"/>
          <w:szCs w:val="24"/>
        </w:rPr>
        <w:t xml:space="preserve"> (17)</w:t>
      </w:r>
      <w:r w:rsidRPr="00CA747A">
        <w:rPr>
          <w:rFonts w:ascii="Times New Roman" w:hAnsi="Times New Roman"/>
          <w:b w:val="0"/>
          <w:color w:val="000000" w:themeColor="text1"/>
          <w:sz w:val="24"/>
          <w:szCs w:val="24"/>
        </w:rPr>
        <w:t xml:space="preserve"> had been engaged in commercial form of business. The </w:t>
      </w:r>
      <w:r w:rsidR="00EA301E">
        <w:rPr>
          <w:rFonts w:ascii="Times New Roman" w:hAnsi="Times New Roman"/>
          <w:b w:val="0"/>
          <w:color w:val="000000" w:themeColor="text1"/>
          <w:sz w:val="24"/>
          <w:szCs w:val="24"/>
        </w:rPr>
        <w:t xml:space="preserve">acquisition </w:t>
      </w:r>
      <w:r w:rsidRPr="00CA747A">
        <w:rPr>
          <w:rFonts w:ascii="Times New Roman" w:hAnsi="Times New Roman"/>
          <w:b w:val="0"/>
          <w:color w:val="000000" w:themeColor="text1"/>
          <w:sz w:val="24"/>
          <w:szCs w:val="24"/>
        </w:rPr>
        <w:t xml:space="preserve">of both commercial and residential gives a clear view of what is happening since both views were obtained by </w:t>
      </w:r>
      <w:r>
        <w:rPr>
          <w:rFonts w:ascii="Times New Roman" w:hAnsi="Times New Roman"/>
          <w:b w:val="0"/>
          <w:color w:val="000000" w:themeColor="text1"/>
          <w:sz w:val="24"/>
          <w:szCs w:val="24"/>
        </w:rPr>
        <w:t>the study.</w:t>
      </w:r>
      <w:bookmarkStart w:id="543" w:name="_Toc497749391"/>
      <w:bookmarkStart w:id="544" w:name="_Toc497749535"/>
      <w:bookmarkStart w:id="545" w:name="_Toc504021511"/>
      <w:bookmarkEnd w:id="540"/>
      <w:bookmarkEnd w:id="541"/>
      <w:bookmarkEnd w:id="542"/>
    </w:p>
    <w:p w:rsidR="009C0B6D" w:rsidRDefault="009C0B6D" w:rsidP="009C0B6D"/>
    <w:p w:rsidR="009C0B6D" w:rsidRDefault="009C0B6D" w:rsidP="009C0B6D"/>
    <w:p w:rsidR="009C0B6D" w:rsidRDefault="009C0B6D" w:rsidP="009C0B6D"/>
    <w:p w:rsidR="009C0B6D" w:rsidRDefault="009C0B6D" w:rsidP="009C0B6D"/>
    <w:p w:rsidR="009C0B6D" w:rsidRDefault="009C0B6D" w:rsidP="009C0B6D"/>
    <w:p w:rsidR="009C0B6D" w:rsidRDefault="009C0B6D" w:rsidP="009C0B6D"/>
    <w:p w:rsidR="009C0B6D" w:rsidRDefault="009C0B6D" w:rsidP="009C0B6D"/>
    <w:p w:rsidR="009C0B6D" w:rsidRPr="009C0B6D" w:rsidRDefault="009C0B6D" w:rsidP="009C0B6D"/>
    <w:p w:rsidR="00EE6353" w:rsidRDefault="00EE6353" w:rsidP="00EE6353">
      <w:pPr>
        <w:pStyle w:val="Heading1"/>
        <w:spacing w:before="0" w:after="0" w:line="480" w:lineRule="auto"/>
        <w:rPr>
          <w:rFonts w:ascii="Times New Roman" w:hAnsi="Times New Roman"/>
          <w:sz w:val="24"/>
          <w:szCs w:val="24"/>
        </w:rPr>
      </w:pPr>
      <w:bookmarkStart w:id="546" w:name="_Toc522864733"/>
      <w:bookmarkStart w:id="547" w:name="_Toc522865532"/>
      <w:bookmarkStart w:id="548" w:name="_Toc522865913"/>
      <w:r w:rsidRPr="00D2188B">
        <w:rPr>
          <w:rFonts w:ascii="Times New Roman" w:hAnsi="Times New Roman"/>
          <w:sz w:val="24"/>
          <w:szCs w:val="24"/>
        </w:rPr>
        <w:lastRenderedPageBreak/>
        <w:t>4.3.</w:t>
      </w:r>
      <w:r>
        <w:rPr>
          <w:rFonts w:ascii="Times New Roman" w:hAnsi="Times New Roman"/>
          <w:sz w:val="24"/>
          <w:szCs w:val="24"/>
        </w:rPr>
        <w:t>5</w:t>
      </w:r>
      <w:bookmarkEnd w:id="543"/>
      <w:bookmarkEnd w:id="544"/>
      <w:bookmarkEnd w:id="545"/>
      <w:r w:rsidRPr="00494CB7">
        <w:rPr>
          <w:rFonts w:ascii="Times New Roman" w:hAnsi="Times New Roman"/>
          <w:sz w:val="24"/>
          <w:szCs w:val="24"/>
        </w:rPr>
        <w:t>Length in business or ownership</w:t>
      </w:r>
      <w:bookmarkEnd w:id="546"/>
      <w:bookmarkEnd w:id="547"/>
      <w:bookmarkEnd w:id="548"/>
    </w:p>
    <w:p w:rsidR="00762480" w:rsidRPr="00762480" w:rsidRDefault="00762480" w:rsidP="00762480">
      <w:pPr>
        <w:spacing w:after="0" w:line="480" w:lineRule="auto"/>
        <w:jc w:val="both"/>
        <w:rPr>
          <w:rFonts w:ascii="Times New Roman" w:hAnsi="Times New Roman" w:cs="Times New Roman"/>
          <w:sz w:val="24"/>
          <w:szCs w:val="24"/>
        </w:rPr>
      </w:pPr>
      <w:r w:rsidRPr="00762480">
        <w:rPr>
          <w:rFonts w:ascii="Times New Roman" w:hAnsi="Times New Roman" w:cs="Times New Roman"/>
          <w:sz w:val="24"/>
          <w:szCs w:val="24"/>
        </w:rPr>
        <w:t xml:space="preserve">The views of respondents regarding </w:t>
      </w:r>
      <w:r>
        <w:rPr>
          <w:rFonts w:ascii="Times New Roman" w:hAnsi="Times New Roman"/>
          <w:sz w:val="24"/>
          <w:szCs w:val="24"/>
        </w:rPr>
        <w:t>l</w:t>
      </w:r>
      <w:r w:rsidRPr="00494CB7">
        <w:rPr>
          <w:rFonts w:ascii="Times New Roman" w:hAnsi="Times New Roman"/>
          <w:sz w:val="24"/>
          <w:szCs w:val="24"/>
        </w:rPr>
        <w:t>ength</w:t>
      </w:r>
      <w:r>
        <w:rPr>
          <w:rFonts w:ascii="Times New Roman" w:hAnsi="Times New Roman"/>
          <w:sz w:val="24"/>
          <w:szCs w:val="24"/>
        </w:rPr>
        <w:t xml:space="preserve"> of respondents</w:t>
      </w:r>
      <w:r w:rsidRPr="00494CB7">
        <w:rPr>
          <w:rFonts w:ascii="Times New Roman" w:hAnsi="Times New Roman"/>
          <w:sz w:val="24"/>
          <w:szCs w:val="24"/>
        </w:rPr>
        <w:t xml:space="preserve"> in business or ownership</w:t>
      </w:r>
      <w:r w:rsidR="008E6085">
        <w:rPr>
          <w:rFonts w:ascii="Times New Roman" w:hAnsi="Times New Roman"/>
          <w:sz w:val="24"/>
          <w:szCs w:val="24"/>
        </w:rPr>
        <w:t xml:space="preserve"> </w:t>
      </w:r>
      <w:r w:rsidRPr="00762480">
        <w:rPr>
          <w:rFonts w:ascii="Times New Roman" w:hAnsi="Times New Roman" w:cs="Times New Roman"/>
          <w:sz w:val="24"/>
          <w:szCs w:val="24"/>
        </w:rPr>
        <w:t>were obtained and their responses are represented in Figure</w:t>
      </w:r>
      <w:r w:rsidR="0021630E">
        <w:rPr>
          <w:rFonts w:ascii="Times New Roman" w:hAnsi="Times New Roman" w:cs="Times New Roman"/>
          <w:sz w:val="24"/>
          <w:szCs w:val="24"/>
        </w:rPr>
        <w:t xml:space="preserve"> 4.5</w:t>
      </w:r>
      <w:r w:rsidRPr="00762480">
        <w:rPr>
          <w:rFonts w:ascii="Times New Roman" w:hAnsi="Times New Roman" w:cs="Times New Roman"/>
          <w:sz w:val="24"/>
          <w:szCs w:val="24"/>
        </w:rPr>
        <w:t xml:space="preserve"> below.  </w:t>
      </w:r>
    </w:p>
    <w:p w:rsidR="00EE6353" w:rsidRPr="004075E9" w:rsidRDefault="00EE6353" w:rsidP="00EE6353">
      <w:pPr>
        <w:pStyle w:val="Default"/>
        <w:spacing w:line="480" w:lineRule="auto"/>
        <w:jc w:val="center"/>
        <w:rPr>
          <w:color w:val="000000" w:themeColor="text1"/>
        </w:rPr>
      </w:pPr>
      <w:r w:rsidRPr="00494CB7">
        <w:rPr>
          <w:noProof/>
          <w:color w:val="000000" w:themeColor="text1"/>
        </w:rPr>
        <w:drawing>
          <wp:inline distT="0" distB="0" distL="0" distR="0">
            <wp:extent cx="4572000" cy="2286000"/>
            <wp:effectExtent l="19050" t="0" r="19050" b="0"/>
            <wp:docPr id="11"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EE6353" w:rsidRDefault="00EE6353" w:rsidP="00EE6353">
      <w:pPr>
        <w:pStyle w:val="Heading1"/>
        <w:spacing w:before="0" w:after="0" w:line="480" w:lineRule="auto"/>
        <w:rPr>
          <w:rFonts w:ascii="Times New Roman" w:hAnsi="Times New Roman"/>
          <w:sz w:val="24"/>
          <w:szCs w:val="24"/>
        </w:rPr>
      </w:pPr>
      <w:bookmarkStart w:id="549" w:name="_Toc497740276"/>
      <w:bookmarkStart w:id="550" w:name="_Toc497748890"/>
      <w:bookmarkStart w:id="551" w:name="_Toc497749392"/>
      <w:bookmarkStart w:id="552" w:name="_Toc497749536"/>
      <w:bookmarkStart w:id="553" w:name="_Toc499153054"/>
      <w:bookmarkStart w:id="554" w:name="_Toc504021512"/>
      <w:bookmarkStart w:id="555" w:name="_Toc522864734"/>
      <w:bookmarkStart w:id="556" w:name="_Toc522865533"/>
      <w:bookmarkStart w:id="557" w:name="_Toc522865914"/>
      <w:r w:rsidRPr="00D2188B">
        <w:rPr>
          <w:rFonts w:ascii="Times New Roman" w:hAnsi="Times New Roman"/>
          <w:sz w:val="24"/>
          <w:szCs w:val="24"/>
        </w:rPr>
        <w:t xml:space="preserve">Figure </w:t>
      </w:r>
      <w:r w:rsidR="0021630E">
        <w:rPr>
          <w:rFonts w:ascii="Times New Roman" w:hAnsi="Times New Roman"/>
          <w:sz w:val="24"/>
          <w:szCs w:val="24"/>
        </w:rPr>
        <w:t>4.5</w:t>
      </w:r>
      <w:r w:rsidRPr="00D2188B">
        <w:rPr>
          <w:rFonts w:ascii="Times New Roman" w:hAnsi="Times New Roman"/>
          <w:sz w:val="24"/>
          <w:szCs w:val="24"/>
        </w:rPr>
        <w:t xml:space="preserve">: </w:t>
      </w:r>
      <w:bookmarkEnd w:id="549"/>
      <w:bookmarkEnd w:id="550"/>
      <w:bookmarkEnd w:id="551"/>
      <w:bookmarkEnd w:id="552"/>
      <w:bookmarkEnd w:id="553"/>
      <w:bookmarkEnd w:id="554"/>
      <w:r w:rsidRPr="00494CB7">
        <w:rPr>
          <w:rFonts w:ascii="Times New Roman" w:hAnsi="Times New Roman"/>
          <w:sz w:val="24"/>
          <w:szCs w:val="24"/>
        </w:rPr>
        <w:t>Length in business or ownership</w:t>
      </w:r>
      <w:bookmarkEnd w:id="555"/>
      <w:bookmarkEnd w:id="556"/>
      <w:bookmarkEnd w:id="557"/>
    </w:p>
    <w:p w:rsidR="00EE6353" w:rsidRPr="0005436C" w:rsidRDefault="00EE6353" w:rsidP="00EE6353">
      <w:pPr>
        <w:pStyle w:val="Heading1"/>
        <w:spacing w:before="0" w:after="0" w:line="480" w:lineRule="auto"/>
        <w:rPr>
          <w:rFonts w:ascii="Times New Roman" w:hAnsi="Times New Roman"/>
          <w:bCs w:val="0"/>
          <w:i/>
          <w:color w:val="000000" w:themeColor="text1"/>
          <w:sz w:val="24"/>
          <w:szCs w:val="24"/>
        </w:rPr>
      </w:pPr>
      <w:bookmarkStart w:id="558" w:name="_Toc522864735"/>
      <w:bookmarkStart w:id="559" w:name="_Toc522865534"/>
      <w:bookmarkStart w:id="560" w:name="_Toc522865915"/>
      <w:r w:rsidRPr="0005436C">
        <w:rPr>
          <w:rFonts w:ascii="Times New Roman" w:hAnsi="Times New Roman"/>
          <w:i/>
          <w:color w:val="000000" w:themeColor="text1"/>
          <w:sz w:val="24"/>
          <w:szCs w:val="24"/>
        </w:rPr>
        <w:t>Source: Primary data</w:t>
      </w:r>
      <w:r>
        <w:rPr>
          <w:rFonts w:ascii="Times New Roman" w:hAnsi="Times New Roman"/>
          <w:i/>
          <w:color w:val="000000" w:themeColor="text1"/>
          <w:sz w:val="24"/>
          <w:szCs w:val="24"/>
        </w:rPr>
        <w:t xml:space="preserve">, </w:t>
      </w:r>
      <w:r>
        <w:rPr>
          <w:rFonts w:ascii="Times New Roman" w:hAnsi="Times New Roman"/>
          <w:bCs w:val="0"/>
          <w:i/>
          <w:color w:val="000000" w:themeColor="text1"/>
          <w:sz w:val="24"/>
          <w:szCs w:val="24"/>
        </w:rPr>
        <w:t>2018</w:t>
      </w:r>
      <w:bookmarkEnd w:id="558"/>
      <w:bookmarkEnd w:id="559"/>
      <w:bookmarkEnd w:id="560"/>
    </w:p>
    <w:p w:rsidR="00EE6353" w:rsidRPr="00C14B2C" w:rsidRDefault="0021630E" w:rsidP="00EE6353">
      <w:pPr>
        <w:pStyle w:val="Default"/>
        <w:spacing w:line="480" w:lineRule="auto"/>
        <w:jc w:val="both"/>
      </w:pPr>
      <w:r>
        <w:t>Figure 4.5</w:t>
      </w:r>
      <w:r w:rsidR="00EE6353" w:rsidRPr="00C14B2C">
        <w:t xml:space="preserve"> above indicates that most of the respondents had </w:t>
      </w:r>
      <w:r w:rsidR="00EE6353">
        <w:t>been at Kayunga</w:t>
      </w:r>
      <w:r w:rsidR="008E6085">
        <w:t xml:space="preserve"> </w:t>
      </w:r>
      <w:r w:rsidR="00CA747A">
        <w:t xml:space="preserve">District  </w:t>
      </w:r>
      <w:r w:rsidR="00FB183E">
        <w:t xml:space="preserve"> Local Government</w:t>
      </w:r>
      <w:r w:rsidR="00CA747A">
        <w:t xml:space="preserve"> for over 20 years and these amounted to 46.3% </w:t>
      </w:r>
      <w:r w:rsidR="00CA747A">
        <w:rPr>
          <w:color w:val="000000" w:themeColor="text1"/>
        </w:rPr>
        <w:t>(19)</w:t>
      </w:r>
      <w:r w:rsidR="00EE6353" w:rsidRPr="00C14B2C">
        <w:t xml:space="preserve">. </w:t>
      </w:r>
      <w:r w:rsidR="00CA747A">
        <w:t>36.6</w:t>
      </w:r>
      <w:r w:rsidR="00EE6353" w:rsidRPr="00C14B2C">
        <w:t>%</w:t>
      </w:r>
      <w:r w:rsidR="00066A3A">
        <w:t xml:space="preserve"> </w:t>
      </w:r>
      <w:r w:rsidR="00CA747A">
        <w:rPr>
          <w:color w:val="000000" w:themeColor="text1"/>
        </w:rPr>
        <w:t>(15%)</w:t>
      </w:r>
      <w:r w:rsidR="00EE6353" w:rsidRPr="00C14B2C">
        <w:t xml:space="preserve"> had been at </w:t>
      </w:r>
      <w:r w:rsidR="00EE6353">
        <w:t xml:space="preserve">Kayunga District  </w:t>
      </w:r>
      <w:r w:rsidR="00FB183E">
        <w:t xml:space="preserve"> Local Government</w:t>
      </w:r>
      <w:r w:rsidR="00EE6353">
        <w:t xml:space="preserve"> for </w:t>
      </w:r>
      <w:r w:rsidR="00831D6B">
        <w:t>16-20</w:t>
      </w:r>
      <w:r w:rsidR="009545E2">
        <w:t xml:space="preserve"> </w:t>
      </w:r>
      <w:r w:rsidR="00EE6353" w:rsidRPr="00C14B2C">
        <w:t xml:space="preserve">years and </w:t>
      </w:r>
      <w:r w:rsidR="00161438">
        <w:t>12.2</w:t>
      </w:r>
      <w:r w:rsidR="00EE6353" w:rsidRPr="00C14B2C">
        <w:t>%</w:t>
      </w:r>
      <w:r w:rsidR="009545E2">
        <w:t xml:space="preserve"> </w:t>
      </w:r>
      <w:r w:rsidR="00161438">
        <w:rPr>
          <w:color w:val="000000" w:themeColor="text1"/>
        </w:rPr>
        <w:t>(5</w:t>
      </w:r>
      <w:r w:rsidR="00CA747A">
        <w:rPr>
          <w:color w:val="000000" w:themeColor="text1"/>
        </w:rPr>
        <w:t>)</w:t>
      </w:r>
      <w:r w:rsidR="00EE6353" w:rsidRPr="00C14B2C">
        <w:t xml:space="preserve"> of the respondents had been at </w:t>
      </w:r>
      <w:r w:rsidR="00EE6353">
        <w:t xml:space="preserve">Kayunga District  </w:t>
      </w:r>
      <w:r w:rsidR="00FB183E">
        <w:t xml:space="preserve"> Local Government</w:t>
      </w:r>
      <w:r w:rsidR="00EE6353">
        <w:t xml:space="preserve"> for </w:t>
      </w:r>
      <w:r w:rsidR="00831D6B">
        <w:t>11</w:t>
      </w:r>
      <w:r w:rsidR="00EE6353">
        <w:t>-1</w:t>
      </w:r>
      <w:r w:rsidR="00831D6B">
        <w:t>5</w:t>
      </w:r>
      <w:r w:rsidR="00EE6353" w:rsidRPr="00C14B2C">
        <w:t xml:space="preserve">years. This thus implies that as per the number of years most respondents had dealt with most of the </w:t>
      </w:r>
      <w:r w:rsidR="00EE6353">
        <w:t xml:space="preserve">people </w:t>
      </w:r>
      <w:r w:rsidR="00EE6353" w:rsidRPr="00C14B2C">
        <w:t xml:space="preserve">at </w:t>
      </w:r>
      <w:r w:rsidR="00E83DA3">
        <w:t>Kayunga District</w:t>
      </w:r>
      <w:r w:rsidR="00FB183E">
        <w:t xml:space="preserve"> Local Government</w:t>
      </w:r>
      <w:r w:rsidR="00EE6353" w:rsidRPr="00C14B2C">
        <w:t xml:space="preserve">. Such people were assumed to have enough experience to inform the study. </w:t>
      </w:r>
    </w:p>
    <w:p w:rsidR="00EE6353" w:rsidRPr="00D2188B" w:rsidRDefault="00EE6353" w:rsidP="00EE6353">
      <w:pPr>
        <w:pStyle w:val="Heading1"/>
        <w:spacing w:before="0" w:after="0" w:line="480" w:lineRule="auto"/>
        <w:jc w:val="both"/>
        <w:rPr>
          <w:rFonts w:ascii="Times New Roman" w:hAnsi="Times New Roman"/>
          <w:sz w:val="24"/>
          <w:szCs w:val="24"/>
        </w:rPr>
      </w:pPr>
      <w:bookmarkStart w:id="561" w:name="_Toc497749393"/>
      <w:bookmarkStart w:id="562" w:name="_Toc497749537"/>
      <w:bookmarkStart w:id="563" w:name="_Toc504021513"/>
      <w:bookmarkStart w:id="564" w:name="_Toc522864736"/>
      <w:bookmarkStart w:id="565" w:name="_Toc522865535"/>
      <w:bookmarkStart w:id="566" w:name="_Toc522865916"/>
      <w:r w:rsidRPr="00D2188B">
        <w:rPr>
          <w:rFonts w:ascii="Times New Roman" w:hAnsi="Times New Roman"/>
          <w:sz w:val="24"/>
          <w:szCs w:val="24"/>
        </w:rPr>
        <w:t xml:space="preserve">4.4. Empirical findings on </w:t>
      </w:r>
      <w:r w:rsidR="0022625C">
        <w:rPr>
          <w:rFonts w:ascii="Times New Roman" w:hAnsi="Times New Roman"/>
          <w:sz w:val="24"/>
          <w:szCs w:val="24"/>
        </w:rPr>
        <w:t xml:space="preserve">local </w:t>
      </w:r>
      <w:r>
        <w:rPr>
          <w:rFonts w:ascii="Times New Roman" w:hAnsi="Times New Roman"/>
          <w:sz w:val="24"/>
          <w:szCs w:val="24"/>
        </w:rPr>
        <w:t xml:space="preserve">revenue administration </w:t>
      </w:r>
      <w:r w:rsidR="00B0306F" w:rsidRPr="00D2188B">
        <w:rPr>
          <w:rFonts w:ascii="Times New Roman" w:hAnsi="Times New Roman"/>
          <w:sz w:val="24"/>
          <w:szCs w:val="24"/>
        </w:rPr>
        <w:t xml:space="preserve">and </w:t>
      </w:r>
      <w:r w:rsidR="0022625C">
        <w:rPr>
          <w:rFonts w:ascii="Times New Roman" w:hAnsi="Times New Roman"/>
          <w:sz w:val="24"/>
          <w:szCs w:val="24"/>
        </w:rPr>
        <w:t xml:space="preserve">local </w:t>
      </w:r>
      <w:r w:rsidR="00B0306F">
        <w:rPr>
          <w:rFonts w:ascii="Times New Roman" w:hAnsi="Times New Roman"/>
          <w:sz w:val="24"/>
          <w:szCs w:val="24"/>
        </w:rPr>
        <w:t>revenue</w:t>
      </w:r>
      <w:r>
        <w:rPr>
          <w:rFonts w:ascii="Times New Roman" w:hAnsi="Times New Roman"/>
          <w:sz w:val="24"/>
          <w:szCs w:val="24"/>
        </w:rPr>
        <w:t xml:space="preserve"> performance </w:t>
      </w:r>
      <w:r w:rsidRPr="00D2188B">
        <w:rPr>
          <w:rFonts w:ascii="Times New Roman" w:hAnsi="Times New Roman"/>
          <w:sz w:val="24"/>
          <w:szCs w:val="24"/>
        </w:rPr>
        <w:t xml:space="preserve">in </w:t>
      </w:r>
      <w:bookmarkEnd w:id="561"/>
      <w:bookmarkEnd w:id="562"/>
      <w:bookmarkEnd w:id="563"/>
      <w:r>
        <w:rPr>
          <w:rFonts w:ascii="Times New Roman" w:hAnsi="Times New Roman"/>
          <w:sz w:val="24"/>
          <w:szCs w:val="24"/>
        </w:rPr>
        <w:t xml:space="preserve">Kayunga District  </w:t>
      </w:r>
      <w:r w:rsidR="00FB183E">
        <w:rPr>
          <w:rFonts w:ascii="Times New Roman" w:hAnsi="Times New Roman"/>
          <w:sz w:val="24"/>
          <w:szCs w:val="24"/>
        </w:rPr>
        <w:t xml:space="preserve"> Local Government</w:t>
      </w:r>
      <w:bookmarkEnd w:id="564"/>
      <w:bookmarkEnd w:id="565"/>
      <w:bookmarkEnd w:id="566"/>
    </w:p>
    <w:p w:rsidR="008E6085" w:rsidRDefault="00C73FC3" w:rsidP="00C73FC3">
      <w:pPr>
        <w:pStyle w:val="Default"/>
        <w:spacing w:line="480" w:lineRule="auto"/>
        <w:jc w:val="both"/>
        <w:rPr>
          <w:color w:val="000000" w:themeColor="text1"/>
        </w:rPr>
      </w:pPr>
      <w:r w:rsidRPr="00C73FC3">
        <w:rPr>
          <w:color w:val="000000" w:themeColor="text1"/>
        </w:rPr>
        <w:t xml:space="preserve">This section presents the empirical findings of the study according to the objectives. The empirical findings are </w:t>
      </w:r>
      <w:r w:rsidR="008E6085" w:rsidRPr="00C73FC3">
        <w:rPr>
          <w:color w:val="000000" w:themeColor="text1"/>
        </w:rPr>
        <w:t>analyzed</w:t>
      </w:r>
      <w:r w:rsidRPr="00C73FC3">
        <w:rPr>
          <w:color w:val="000000" w:themeColor="text1"/>
        </w:rPr>
        <w:t xml:space="preserve"> using descriptive statistics, qualitative analysis and testing hypotheses for the respective findings</w:t>
      </w:r>
      <w:r>
        <w:rPr>
          <w:color w:val="000000" w:themeColor="text1"/>
        </w:rPr>
        <w:t>. A number of</w:t>
      </w:r>
      <w:r w:rsidR="008E6085">
        <w:rPr>
          <w:color w:val="000000" w:themeColor="text1"/>
        </w:rPr>
        <w:t xml:space="preserve"> </w:t>
      </w:r>
      <w:r w:rsidRPr="00C73FC3">
        <w:rPr>
          <w:color w:val="000000" w:themeColor="text1"/>
        </w:rPr>
        <w:t xml:space="preserve">question statements were administered to </w:t>
      </w:r>
      <w:r w:rsidRPr="00C73FC3">
        <w:rPr>
          <w:color w:val="000000" w:themeColor="text1"/>
        </w:rPr>
        <w:lastRenderedPageBreak/>
        <w:t>respondents to establish the extent to which they agreed with them. The responses were measured on a five point Likert scale ranging from (5= Strongly Agreed, 4= Agree, 3= Not Sure, 2= Disagree, 1= Strongly Disagree). The findings</w:t>
      </w:r>
      <w:r>
        <w:rPr>
          <w:color w:val="000000" w:themeColor="text1"/>
        </w:rPr>
        <w:t xml:space="preserve"> for the respective objectives</w:t>
      </w:r>
      <w:r w:rsidRPr="00C73FC3">
        <w:rPr>
          <w:color w:val="000000" w:themeColor="text1"/>
        </w:rPr>
        <w:t xml:space="preserve"> are presented in </w:t>
      </w:r>
      <w:r>
        <w:rPr>
          <w:color w:val="000000" w:themeColor="text1"/>
        </w:rPr>
        <w:t>the next sub-sections</w:t>
      </w:r>
      <w:r w:rsidRPr="00C73FC3">
        <w:rPr>
          <w:color w:val="000000" w:themeColor="text1"/>
        </w:rPr>
        <w:t xml:space="preserve"> below</w:t>
      </w:r>
      <w:r>
        <w:rPr>
          <w:color w:val="000000" w:themeColor="text1"/>
        </w:rPr>
        <w:t xml:space="preserve">. </w:t>
      </w:r>
      <w:bookmarkStart w:id="567" w:name="_Toc522864739"/>
      <w:bookmarkStart w:id="568" w:name="_Toc522865538"/>
      <w:bookmarkStart w:id="569" w:name="_Toc522865919"/>
      <w:bookmarkStart w:id="570" w:name="_Toc497749396"/>
      <w:bookmarkStart w:id="571" w:name="_Toc497749540"/>
      <w:bookmarkStart w:id="572" w:name="_Toc504021516"/>
    </w:p>
    <w:p w:rsidR="0056275E" w:rsidRDefault="0056275E" w:rsidP="0056275E">
      <w:pPr>
        <w:pStyle w:val="Heading1"/>
        <w:spacing w:before="0" w:line="480" w:lineRule="auto"/>
        <w:rPr>
          <w:rFonts w:ascii="Times New Roman" w:hAnsi="Times New Roman"/>
          <w:sz w:val="24"/>
          <w:szCs w:val="24"/>
        </w:rPr>
      </w:pPr>
      <w:bookmarkStart w:id="573" w:name="_Toc497749394"/>
      <w:bookmarkStart w:id="574" w:name="_Toc497749538"/>
      <w:bookmarkStart w:id="575" w:name="_Toc504021514"/>
      <w:r w:rsidRPr="00D2188B">
        <w:rPr>
          <w:rFonts w:ascii="Times New Roman" w:hAnsi="Times New Roman"/>
          <w:sz w:val="24"/>
          <w:szCs w:val="24"/>
        </w:rPr>
        <w:t xml:space="preserve">4.4.1 Findings </w:t>
      </w:r>
      <w:r w:rsidR="0021630E" w:rsidRPr="00D2188B">
        <w:rPr>
          <w:rFonts w:ascii="Times New Roman" w:hAnsi="Times New Roman"/>
          <w:sz w:val="24"/>
          <w:szCs w:val="24"/>
        </w:rPr>
        <w:t xml:space="preserve">on </w:t>
      </w:r>
      <w:r w:rsidR="00FC5852">
        <w:rPr>
          <w:rFonts w:ascii="Times New Roman" w:hAnsi="Times New Roman"/>
          <w:sz w:val="24"/>
          <w:szCs w:val="24"/>
        </w:rPr>
        <w:t xml:space="preserve">local </w:t>
      </w:r>
      <w:r w:rsidR="0021630E">
        <w:rPr>
          <w:rFonts w:ascii="Times New Roman" w:hAnsi="Times New Roman"/>
          <w:sz w:val="24"/>
          <w:szCs w:val="24"/>
        </w:rPr>
        <w:t>revenue</w:t>
      </w:r>
      <w:r>
        <w:rPr>
          <w:rFonts w:ascii="Times New Roman" w:hAnsi="Times New Roman"/>
          <w:sz w:val="24"/>
          <w:szCs w:val="24"/>
        </w:rPr>
        <w:t xml:space="preserve"> performance </w:t>
      </w:r>
      <w:r w:rsidRPr="00D2188B">
        <w:rPr>
          <w:rFonts w:ascii="Times New Roman" w:hAnsi="Times New Roman"/>
          <w:sz w:val="24"/>
          <w:szCs w:val="24"/>
        </w:rPr>
        <w:t xml:space="preserve">in </w:t>
      </w:r>
      <w:r>
        <w:rPr>
          <w:rFonts w:ascii="Times New Roman" w:hAnsi="Times New Roman"/>
          <w:sz w:val="24"/>
          <w:szCs w:val="24"/>
        </w:rPr>
        <w:t xml:space="preserve">Kayunga District  </w:t>
      </w:r>
      <w:r w:rsidR="00FB183E">
        <w:rPr>
          <w:rFonts w:ascii="Times New Roman" w:hAnsi="Times New Roman"/>
          <w:sz w:val="24"/>
          <w:szCs w:val="24"/>
        </w:rPr>
        <w:t xml:space="preserve"> Local Government</w:t>
      </w:r>
      <w:r w:rsidRPr="00D2188B">
        <w:rPr>
          <w:rFonts w:ascii="Times New Roman" w:hAnsi="Times New Roman"/>
          <w:sz w:val="24"/>
          <w:szCs w:val="24"/>
        </w:rPr>
        <w:t xml:space="preserve"> </w:t>
      </w:r>
    </w:p>
    <w:bookmarkEnd w:id="573"/>
    <w:bookmarkEnd w:id="574"/>
    <w:bookmarkEnd w:id="575"/>
    <w:p w:rsidR="0056275E" w:rsidRPr="00960B1F" w:rsidRDefault="0056275E" w:rsidP="0056275E">
      <w:pPr>
        <w:autoSpaceDE w:val="0"/>
        <w:autoSpaceDN w:val="0"/>
        <w:adjustRightInd w:val="0"/>
        <w:spacing w:after="0" w:line="480" w:lineRule="auto"/>
        <w:jc w:val="both"/>
        <w:rPr>
          <w:rFonts w:ascii="Times New Roman" w:hAnsi="Times New Roman"/>
          <w:color w:val="000000" w:themeColor="text1"/>
          <w:sz w:val="24"/>
          <w:szCs w:val="24"/>
        </w:rPr>
      </w:pPr>
      <w:r w:rsidRPr="00960B1F">
        <w:rPr>
          <w:rFonts w:ascii="Times New Roman" w:hAnsi="Times New Roman"/>
          <w:color w:val="000000" w:themeColor="text1"/>
          <w:sz w:val="24"/>
          <w:szCs w:val="24"/>
        </w:rPr>
        <w:t>To understand the</w:t>
      </w:r>
      <w:r>
        <w:rPr>
          <w:rFonts w:ascii="Times New Roman" w:hAnsi="Times New Roman"/>
          <w:color w:val="000000" w:themeColor="text1"/>
          <w:sz w:val="24"/>
          <w:szCs w:val="24"/>
        </w:rPr>
        <w:t xml:space="preserve"> level </w:t>
      </w:r>
      <w:r w:rsidR="0021630E">
        <w:rPr>
          <w:rFonts w:ascii="Times New Roman" w:hAnsi="Times New Roman"/>
          <w:color w:val="000000" w:themeColor="text1"/>
          <w:sz w:val="24"/>
          <w:szCs w:val="24"/>
        </w:rPr>
        <w:t xml:space="preserve">of </w:t>
      </w:r>
      <w:r w:rsidR="00C30F8B">
        <w:rPr>
          <w:rFonts w:ascii="Times New Roman" w:hAnsi="Times New Roman"/>
          <w:color w:val="000000" w:themeColor="text1"/>
          <w:sz w:val="24"/>
          <w:szCs w:val="24"/>
        </w:rPr>
        <w:t xml:space="preserve">local </w:t>
      </w:r>
      <w:r w:rsidR="0021630E">
        <w:rPr>
          <w:rFonts w:ascii="Times New Roman" w:hAnsi="Times New Roman"/>
          <w:color w:val="000000" w:themeColor="text1"/>
          <w:sz w:val="24"/>
          <w:szCs w:val="24"/>
        </w:rPr>
        <w:t>revenue</w:t>
      </w:r>
      <w:r>
        <w:rPr>
          <w:rFonts w:ascii="Times New Roman" w:hAnsi="Times New Roman"/>
          <w:color w:val="000000" w:themeColor="text1"/>
          <w:sz w:val="24"/>
          <w:szCs w:val="24"/>
        </w:rPr>
        <w:t xml:space="preserve"> performance in</w:t>
      </w:r>
      <w:r w:rsidRPr="00355012">
        <w:rPr>
          <w:rFonts w:ascii="Times New Roman" w:hAnsi="Times New Roman" w:cs="Times New Roman"/>
          <w:sz w:val="24"/>
          <w:szCs w:val="24"/>
        </w:rPr>
        <w:t xml:space="preserve"> </w:t>
      </w:r>
      <w:r w:rsidR="006A6EE2">
        <w:rPr>
          <w:rFonts w:ascii="Times New Roman" w:hAnsi="Times New Roman" w:cs="Times New Roman"/>
          <w:sz w:val="24"/>
          <w:szCs w:val="24"/>
        </w:rPr>
        <w:t xml:space="preserve">Kayunga District </w:t>
      </w:r>
      <w:r w:rsidR="00FB183E">
        <w:rPr>
          <w:rFonts w:ascii="Times New Roman" w:hAnsi="Times New Roman" w:cs="Times New Roman"/>
          <w:sz w:val="24"/>
          <w:szCs w:val="24"/>
        </w:rPr>
        <w:t>Local Government</w:t>
      </w:r>
      <w:r>
        <w:rPr>
          <w:rFonts w:ascii="Times New Roman" w:hAnsi="Times New Roman" w:cs="Times New Roman"/>
          <w:sz w:val="24"/>
          <w:szCs w:val="24"/>
        </w:rPr>
        <w:t>,</w:t>
      </w:r>
      <w:r>
        <w:rPr>
          <w:rFonts w:ascii="Times New Roman" w:hAnsi="Times New Roman"/>
          <w:color w:val="000000" w:themeColor="text1"/>
          <w:sz w:val="24"/>
          <w:szCs w:val="24"/>
        </w:rPr>
        <w:t xml:space="preserve"> Uganda</w:t>
      </w:r>
      <w:r w:rsidR="00C30F8B">
        <w:rPr>
          <w:rFonts w:ascii="Times New Roman" w:hAnsi="Times New Roman"/>
          <w:sz w:val="24"/>
          <w:szCs w:val="24"/>
        </w:rPr>
        <w:t>:</w:t>
      </w:r>
      <w:r w:rsidR="006A6EE2">
        <w:rPr>
          <w:rFonts w:ascii="Times New Roman" w:hAnsi="Times New Roman"/>
          <w:sz w:val="24"/>
          <w:szCs w:val="24"/>
        </w:rPr>
        <w:t xml:space="preserve"> </w:t>
      </w:r>
      <w:r w:rsidR="006A6EE2" w:rsidRPr="00EE3805">
        <w:rPr>
          <w:rFonts w:ascii="Times New Roman" w:hAnsi="Times New Roman"/>
          <w:sz w:val="24"/>
          <w:szCs w:val="24"/>
        </w:rPr>
        <w:t>The mean scores use</w:t>
      </w:r>
      <w:r w:rsidR="006A6EE2">
        <w:rPr>
          <w:rFonts w:ascii="Times New Roman" w:hAnsi="Times New Roman"/>
          <w:sz w:val="24"/>
          <w:szCs w:val="24"/>
        </w:rPr>
        <w:t>d referred (Mean score=1.00</w:t>
      </w:r>
      <w:r w:rsidR="006A6EE2" w:rsidRPr="00EE3805">
        <w:rPr>
          <w:rFonts w:ascii="Times New Roman" w:hAnsi="Times New Roman"/>
          <w:sz w:val="24"/>
          <w:szCs w:val="24"/>
        </w:rPr>
        <w:t xml:space="preserve"> meant </w:t>
      </w:r>
      <w:r w:rsidR="006A6EE2">
        <w:rPr>
          <w:rFonts w:ascii="Times New Roman" w:hAnsi="Times New Roman"/>
          <w:sz w:val="24"/>
          <w:szCs w:val="24"/>
        </w:rPr>
        <w:t xml:space="preserve">strongly disagreed; Mean score= 2.00 </w:t>
      </w:r>
      <w:r w:rsidR="006A6EE2" w:rsidRPr="00EE3805">
        <w:rPr>
          <w:rFonts w:ascii="Times New Roman" w:hAnsi="Times New Roman"/>
          <w:sz w:val="24"/>
          <w:szCs w:val="24"/>
        </w:rPr>
        <w:t xml:space="preserve">meant </w:t>
      </w:r>
      <w:r w:rsidR="006A6EE2">
        <w:rPr>
          <w:rFonts w:ascii="Times New Roman" w:hAnsi="Times New Roman"/>
          <w:sz w:val="24"/>
          <w:szCs w:val="24"/>
        </w:rPr>
        <w:t xml:space="preserve">disagreed; Mean score =3.00 </w:t>
      </w:r>
      <w:r w:rsidR="006A6EE2" w:rsidRPr="00EE3805">
        <w:rPr>
          <w:rFonts w:ascii="Times New Roman" w:hAnsi="Times New Roman"/>
          <w:sz w:val="24"/>
          <w:szCs w:val="24"/>
        </w:rPr>
        <w:t>mea</w:t>
      </w:r>
      <w:r w:rsidR="006A6EE2">
        <w:rPr>
          <w:rFonts w:ascii="Times New Roman" w:hAnsi="Times New Roman"/>
          <w:sz w:val="24"/>
          <w:szCs w:val="24"/>
        </w:rPr>
        <w:t xml:space="preserve">nt Neutral; Mean Score=4.00 meant agreed and Mean at </w:t>
      </w:r>
      <w:r w:rsidR="006A6EE2" w:rsidRPr="00EE3805">
        <w:rPr>
          <w:rFonts w:ascii="Times New Roman" w:hAnsi="Times New Roman"/>
          <w:sz w:val="24"/>
          <w:szCs w:val="24"/>
        </w:rPr>
        <w:t>5</w:t>
      </w:r>
      <w:r w:rsidR="006A6EE2">
        <w:rPr>
          <w:rFonts w:ascii="Times New Roman" w:hAnsi="Times New Roman"/>
          <w:sz w:val="24"/>
          <w:szCs w:val="24"/>
        </w:rPr>
        <w:t xml:space="preserve">.00 </w:t>
      </w:r>
      <w:r w:rsidR="006A6EE2" w:rsidRPr="00EE3805">
        <w:rPr>
          <w:rFonts w:ascii="Times New Roman" w:hAnsi="Times New Roman"/>
          <w:sz w:val="24"/>
          <w:szCs w:val="24"/>
        </w:rPr>
        <w:t xml:space="preserve">meant strongly agreed by most of the respondents). The standard deviation above 1 meant higher deviation than standard deviation below 1. The interpretation of standard deviation was based on the rule that the higher the standard deviation, the lower the means and vice versa. </w:t>
      </w:r>
      <w:r>
        <w:rPr>
          <w:rFonts w:ascii="Times New Roman" w:hAnsi="Times New Roman"/>
          <w:sz w:val="24"/>
          <w:szCs w:val="24"/>
        </w:rPr>
        <w:t xml:space="preserve">Table </w:t>
      </w:r>
      <w:r w:rsidR="0021630E">
        <w:rPr>
          <w:rFonts w:ascii="Times New Roman" w:hAnsi="Times New Roman"/>
          <w:sz w:val="24"/>
          <w:szCs w:val="24"/>
        </w:rPr>
        <w:t>4.2</w:t>
      </w:r>
      <w:r>
        <w:rPr>
          <w:rFonts w:ascii="Times New Roman" w:hAnsi="Times New Roman"/>
          <w:sz w:val="24"/>
          <w:szCs w:val="24"/>
        </w:rPr>
        <w:t xml:space="preserve"> has more details. </w:t>
      </w:r>
      <w:r w:rsidRPr="00960B1F">
        <w:rPr>
          <w:rFonts w:ascii="Times New Roman" w:hAnsi="Times New Roman"/>
          <w:color w:val="000000" w:themeColor="text1"/>
          <w:sz w:val="24"/>
          <w:szCs w:val="24"/>
        </w:rPr>
        <w:t xml:space="preserve"> </w:t>
      </w:r>
    </w:p>
    <w:p w:rsidR="0056275E" w:rsidRPr="00D2188B" w:rsidRDefault="0021630E" w:rsidP="0056275E">
      <w:pPr>
        <w:pStyle w:val="Heading1"/>
        <w:spacing w:before="0"/>
        <w:rPr>
          <w:rFonts w:ascii="Times New Roman" w:hAnsi="Times New Roman"/>
          <w:sz w:val="24"/>
          <w:szCs w:val="24"/>
        </w:rPr>
      </w:pPr>
      <w:bookmarkStart w:id="576" w:name="_Toc504021515"/>
      <w:bookmarkStart w:id="577" w:name="_Toc497740279"/>
      <w:bookmarkStart w:id="578" w:name="_Toc497748893"/>
      <w:bookmarkStart w:id="579" w:name="_Toc497749395"/>
      <w:bookmarkStart w:id="580" w:name="_Toc497749539"/>
      <w:bookmarkStart w:id="581" w:name="_Toc499153057"/>
      <w:r>
        <w:rPr>
          <w:rFonts w:ascii="Times New Roman" w:hAnsi="Times New Roman"/>
          <w:sz w:val="24"/>
          <w:szCs w:val="24"/>
        </w:rPr>
        <w:t>Table 4.2</w:t>
      </w:r>
      <w:r w:rsidR="0056275E" w:rsidRPr="00D2188B">
        <w:rPr>
          <w:rFonts w:ascii="Times New Roman" w:hAnsi="Times New Roman"/>
          <w:sz w:val="24"/>
          <w:szCs w:val="24"/>
        </w:rPr>
        <w:t xml:space="preserve">: Descriptive Statistics on </w:t>
      </w:r>
      <w:r w:rsidR="00457464">
        <w:rPr>
          <w:rFonts w:ascii="Times New Roman" w:hAnsi="Times New Roman"/>
          <w:sz w:val="24"/>
          <w:szCs w:val="24"/>
        </w:rPr>
        <w:t>local revenue performance</w:t>
      </w:r>
      <w:r w:rsidR="0056275E">
        <w:rPr>
          <w:rFonts w:ascii="Times New Roman" w:hAnsi="Times New Roman"/>
          <w:sz w:val="24"/>
          <w:szCs w:val="24"/>
        </w:rPr>
        <w:t xml:space="preserve"> in</w:t>
      </w:r>
      <w:r w:rsidR="0056275E" w:rsidRPr="00D2188B">
        <w:rPr>
          <w:rFonts w:ascii="Times New Roman" w:hAnsi="Times New Roman"/>
          <w:sz w:val="24"/>
          <w:szCs w:val="24"/>
        </w:rPr>
        <w:t xml:space="preserve"> </w:t>
      </w:r>
      <w:r w:rsidR="0056275E">
        <w:rPr>
          <w:rFonts w:ascii="Times New Roman" w:hAnsi="Times New Roman"/>
          <w:sz w:val="24"/>
          <w:szCs w:val="24"/>
        </w:rPr>
        <w:t xml:space="preserve">Kayunga District  </w:t>
      </w:r>
      <w:r w:rsidR="00FB183E">
        <w:rPr>
          <w:rFonts w:ascii="Times New Roman" w:hAnsi="Times New Roman"/>
          <w:sz w:val="24"/>
          <w:szCs w:val="24"/>
        </w:rPr>
        <w:t xml:space="preserve"> Local Government</w:t>
      </w:r>
      <w:bookmarkEnd w:id="576"/>
    </w:p>
    <w:tbl>
      <w:tblPr>
        <w:tblW w:w="10317" w:type="dxa"/>
        <w:jc w:val="center"/>
        <w:tblInd w:w="-10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1"/>
        <w:gridCol w:w="836"/>
        <w:gridCol w:w="836"/>
        <w:gridCol w:w="836"/>
        <w:gridCol w:w="836"/>
        <w:gridCol w:w="902"/>
        <w:gridCol w:w="810"/>
        <w:gridCol w:w="810"/>
      </w:tblGrid>
      <w:tr w:rsidR="00EA615D" w:rsidRPr="00212458" w:rsidTr="00EA615D">
        <w:trPr>
          <w:jc w:val="center"/>
        </w:trPr>
        <w:tc>
          <w:tcPr>
            <w:tcW w:w="4451" w:type="dxa"/>
            <w:vMerge w:val="restart"/>
            <w:shd w:val="clear" w:color="auto" w:fill="auto"/>
          </w:tcPr>
          <w:p w:rsidR="00EA615D" w:rsidRPr="00212458" w:rsidRDefault="00EA615D" w:rsidP="00FC5852">
            <w:pPr>
              <w:spacing w:after="0" w:line="240" w:lineRule="auto"/>
              <w:jc w:val="both"/>
              <w:rPr>
                <w:rFonts w:ascii="Times New Roman" w:hAnsi="Times New Roman"/>
                <w:b/>
                <w:sz w:val="24"/>
                <w:szCs w:val="24"/>
              </w:rPr>
            </w:pPr>
          </w:p>
        </w:tc>
        <w:tc>
          <w:tcPr>
            <w:tcW w:w="4246" w:type="dxa"/>
            <w:gridSpan w:val="5"/>
            <w:shd w:val="clear" w:color="auto" w:fill="auto"/>
          </w:tcPr>
          <w:p w:rsidR="00EA615D" w:rsidRPr="00212458" w:rsidRDefault="00EA615D" w:rsidP="00FC5852">
            <w:pPr>
              <w:spacing w:after="0" w:line="240" w:lineRule="auto"/>
              <w:jc w:val="center"/>
              <w:rPr>
                <w:rFonts w:ascii="Times New Roman" w:hAnsi="Times New Roman"/>
                <w:b/>
                <w:sz w:val="24"/>
                <w:szCs w:val="24"/>
              </w:rPr>
            </w:pPr>
            <w:r w:rsidRPr="00212458">
              <w:rPr>
                <w:rFonts w:ascii="Times New Roman" w:hAnsi="Times New Roman"/>
                <w:b/>
                <w:sz w:val="24"/>
                <w:szCs w:val="24"/>
              </w:rPr>
              <w:t>Percentage responses (%)</w:t>
            </w:r>
          </w:p>
        </w:tc>
        <w:tc>
          <w:tcPr>
            <w:tcW w:w="810" w:type="dxa"/>
            <w:vMerge w:val="restart"/>
            <w:shd w:val="clear" w:color="auto" w:fill="auto"/>
            <w:vAlign w:val="bottom"/>
          </w:tcPr>
          <w:p w:rsidR="00EA615D" w:rsidRPr="00212458" w:rsidRDefault="00EA615D" w:rsidP="00FC5852">
            <w:pPr>
              <w:autoSpaceDE w:val="0"/>
              <w:autoSpaceDN w:val="0"/>
              <w:adjustRightInd w:val="0"/>
              <w:spacing w:after="0" w:line="240" w:lineRule="auto"/>
              <w:jc w:val="center"/>
              <w:rPr>
                <w:rFonts w:ascii="Times New Roman" w:hAnsi="Times New Roman"/>
                <w:b/>
                <w:color w:val="000000"/>
                <w:sz w:val="24"/>
                <w:szCs w:val="24"/>
              </w:rPr>
            </w:pPr>
            <w:r w:rsidRPr="00212458">
              <w:rPr>
                <w:rFonts w:ascii="Times New Roman" w:hAnsi="Times New Roman"/>
                <w:b/>
                <w:color w:val="000000"/>
                <w:sz w:val="24"/>
                <w:szCs w:val="24"/>
              </w:rPr>
              <w:t>Mean</w:t>
            </w:r>
          </w:p>
        </w:tc>
        <w:tc>
          <w:tcPr>
            <w:tcW w:w="810" w:type="dxa"/>
            <w:vMerge w:val="restart"/>
            <w:shd w:val="clear" w:color="auto" w:fill="auto"/>
            <w:vAlign w:val="bottom"/>
          </w:tcPr>
          <w:p w:rsidR="00EA615D" w:rsidRDefault="00EA615D" w:rsidP="00FC5852">
            <w:pPr>
              <w:autoSpaceDE w:val="0"/>
              <w:autoSpaceDN w:val="0"/>
              <w:adjustRightInd w:val="0"/>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Std</w:t>
            </w:r>
          </w:p>
          <w:p w:rsidR="00EA615D" w:rsidRPr="00212458" w:rsidRDefault="00EA615D" w:rsidP="00FC5852">
            <w:pPr>
              <w:autoSpaceDE w:val="0"/>
              <w:autoSpaceDN w:val="0"/>
              <w:adjustRightInd w:val="0"/>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Dev.</w:t>
            </w:r>
          </w:p>
        </w:tc>
      </w:tr>
      <w:tr w:rsidR="00EA615D" w:rsidRPr="00212458" w:rsidTr="00EA615D">
        <w:trPr>
          <w:jc w:val="center"/>
        </w:trPr>
        <w:tc>
          <w:tcPr>
            <w:tcW w:w="4451" w:type="dxa"/>
            <w:vMerge/>
            <w:shd w:val="clear" w:color="auto" w:fill="auto"/>
          </w:tcPr>
          <w:p w:rsidR="00EA615D" w:rsidRPr="00212458" w:rsidRDefault="00EA615D" w:rsidP="00FC5852">
            <w:pPr>
              <w:spacing w:after="0" w:line="240" w:lineRule="auto"/>
              <w:jc w:val="both"/>
              <w:rPr>
                <w:rFonts w:ascii="Times New Roman" w:hAnsi="Times New Roman"/>
                <w:b/>
                <w:sz w:val="24"/>
                <w:szCs w:val="24"/>
              </w:rPr>
            </w:pPr>
          </w:p>
        </w:tc>
        <w:tc>
          <w:tcPr>
            <w:tcW w:w="836" w:type="dxa"/>
            <w:shd w:val="clear" w:color="auto" w:fill="auto"/>
          </w:tcPr>
          <w:p w:rsidR="00EA615D" w:rsidRPr="00212458" w:rsidRDefault="00EA615D" w:rsidP="00FC5852">
            <w:pPr>
              <w:spacing w:after="0" w:line="240" w:lineRule="auto"/>
              <w:jc w:val="both"/>
              <w:rPr>
                <w:rFonts w:ascii="Times New Roman" w:hAnsi="Times New Roman"/>
                <w:b/>
                <w:sz w:val="24"/>
                <w:szCs w:val="24"/>
              </w:rPr>
            </w:pPr>
            <w:r w:rsidRPr="00212458">
              <w:rPr>
                <w:rFonts w:ascii="Times New Roman" w:hAnsi="Times New Roman"/>
                <w:b/>
                <w:sz w:val="24"/>
                <w:szCs w:val="24"/>
              </w:rPr>
              <w:t>SD</w:t>
            </w:r>
          </w:p>
        </w:tc>
        <w:tc>
          <w:tcPr>
            <w:tcW w:w="836" w:type="dxa"/>
            <w:shd w:val="clear" w:color="auto" w:fill="auto"/>
          </w:tcPr>
          <w:p w:rsidR="00EA615D" w:rsidRPr="00212458" w:rsidRDefault="00EA615D" w:rsidP="00FC5852">
            <w:pPr>
              <w:spacing w:after="0" w:line="240" w:lineRule="auto"/>
              <w:jc w:val="both"/>
              <w:rPr>
                <w:rFonts w:ascii="Times New Roman" w:hAnsi="Times New Roman"/>
                <w:b/>
                <w:sz w:val="24"/>
                <w:szCs w:val="24"/>
              </w:rPr>
            </w:pPr>
            <w:r w:rsidRPr="00212458">
              <w:rPr>
                <w:rFonts w:ascii="Times New Roman" w:hAnsi="Times New Roman"/>
                <w:b/>
                <w:sz w:val="24"/>
                <w:szCs w:val="24"/>
              </w:rPr>
              <w:t>D</w:t>
            </w:r>
          </w:p>
        </w:tc>
        <w:tc>
          <w:tcPr>
            <w:tcW w:w="836" w:type="dxa"/>
            <w:shd w:val="clear" w:color="auto" w:fill="auto"/>
          </w:tcPr>
          <w:p w:rsidR="00EA615D" w:rsidRPr="00212458" w:rsidRDefault="00EA615D" w:rsidP="00FC5852">
            <w:pPr>
              <w:spacing w:after="0" w:line="240" w:lineRule="auto"/>
              <w:jc w:val="both"/>
              <w:rPr>
                <w:rFonts w:ascii="Times New Roman" w:hAnsi="Times New Roman"/>
                <w:b/>
                <w:sz w:val="24"/>
                <w:szCs w:val="24"/>
              </w:rPr>
            </w:pPr>
            <w:r w:rsidRPr="00212458">
              <w:rPr>
                <w:rFonts w:ascii="Times New Roman" w:hAnsi="Times New Roman"/>
                <w:b/>
                <w:sz w:val="24"/>
                <w:szCs w:val="24"/>
              </w:rPr>
              <w:t>N</w:t>
            </w:r>
          </w:p>
        </w:tc>
        <w:tc>
          <w:tcPr>
            <w:tcW w:w="836" w:type="dxa"/>
            <w:shd w:val="clear" w:color="auto" w:fill="auto"/>
          </w:tcPr>
          <w:p w:rsidR="00EA615D" w:rsidRPr="00212458" w:rsidRDefault="00EA615D" w:rsidP="00FC5852">
            <w:pPr>
              <w:spacing w:after="0" w:line="240" w:lineRule="auto"/>
              <w:jc w:val="both"/>
              <w:rPr>
                <w:rFonts w:ascii="Times New Roman" w:hAnsi="Times New Roman"/>
                <w:b/>
                <w:sz w:val="24"/>
                <w:szCs w:val="24"/>
              </w:rPr>
            </w:pPr>
            <w:r w:rsidRPr="00212458">
              <w:rPr>
                <w:rFonts w:ascii="Times New Roman" w:hAnsi="Times New Roman"/>
                <w:b/>
                <w:sz w:val="24"/>
                <w:szCs w:val="24"/>
              </w:rPr>
              <w:t>A</w:t>
            </w:r>
          </w:p>
        </w:tc>
        <w:tc>
          <w:tcPr>
            <w:tcW w:w="902" w:type="dxa"/>
            <w:shd w:val="clear" w:color="auto" w:fill="auto"/>
          </w:tcPr>
          <w:p w:rsidR="00EA615D" w:rsidRPr="00212458" w:rsidRDefault="00EA615D" w:rsidP="00FC5852">
            <w:pPr>
              <w:spacing w:after="0" w:line="240" w:lineRule="auto"/>
              <w:jc w:val="both"/>
              <w:rPr>
                <w:rFonts w:ascii="Times New Roman" w:hAnsi="Times New Roman"/>
                <w:b/>
                <w:sz w:val="24"/>
                <w:szCs w:val="24"/>
              </w:rPr>
            </w:pPr>
            <w:r w:rsidRPr="00212458">
              <w:rPr>
                <w:rFonts w:ascii="Times New Roman" w:hAnsi="Times New Roman"/>
                <w:b/>
                <w:sz w:val="24"/>
                <w:szCs w:val="24"/>
              </w:rPr>
              <w:t>SA</w:t>
            </w:r>
          </w:p>
        </w:tc>
        <w:tc>
          <w:tcPr>
            <w:tcW w:w="810" w:type="dxa"/>
            <w:vMerge/>
            <w:shd w:val="clear" w:color="auto" w:fill="auto"/>
          </w:tcPr>
          <w:p w:rsidR="00EA615D" w:rsidRPr="00212458" w:rsidRDefault="00EA615D" w:rsidP="00FC5852">
            <w:pPr>
              <w:spacing w:after="0" w:line="240" w:lineRule="auto"/>
              <w:jc w:val="both"/>
              <w:rPr>
                <w:rFonts w:ascii="Times New Roman" w:hAnsi="Times New Roman"/>
                <w:b/>
                <w:sz w:val="24"/>
                <w:szCs w:val="24"/>
              </w:rPr>
            </w:pPr>
          </w:p>
        </w:tc>
        <w:tc>
          <w:tcPr>
            <w:tcW w:w="810" w:type="dxa"/>
            <w:vMerge/>
            <w:shd w:val="clear" w:color="auto" w:fill="auto"/>
          </w:tcPr>
          <w:p w:rsidR="00EA615D" w:rsidRPr="00212458" w:rsidRDefault="00EA615D" w:rsidP="00FC5852">
            <w:pPr>
              <w:spacing w:after="0" w:line="240" w:lineRule="auto"/>
              <w:jc w:val="both"/>
              <w:rPr>
                <w:rFonts w:ascii="Times New Roman" w:hAnsi="Times New Roman"/>
                <w:b/>
                <w:sz w:val="24"/>
                <w:szCs w:val="24"/>
              </w:rPr>
            </w:pPr>
          </w:p>
        </w:tc>
      </w:tr>
      <w:tr w:rsidR="00EA615D" w:rsidRPr="00212458" w:rsidTr="00EA615D">
        <w:trPr>
          <w:trHeight w:val="305"/>
          <w:jc w:val="center"/>
        </w:trPr>
        <w:tc>
          <w:tcPr>
            <w:tcW w:w="4451" w:type="dxa"/>
            <w:shd w:val="clear" w:color="auto" w:fill="auto"/>
          </w:tcPr>
          <w:p w:rsidR="00EA615D" w:rsidRPr="007A6D89" w:rsidRDefault="00EA615D" w:rsidP="00FC5852">
            <w:pPr>
              <w:tabs>
                <w:tab w:val="center" w:pos="4680"/>
              </w:tabs>
              <w:spacing w:after="0" w:line="240" w:lineRule="auto"/>
              <w:jc w:val="both"/>
              <w:rPr>
                <w:rFonts w:ascii="Times New Roman" w:eastAsia="Calibri" w:hAnsi="Times New Roman" w:cs="Times New Roman"/>
                <w:sz w:val="24"/>
                <w:szCs w:val="24"/>
              </w:rPr>
            </w:pPr>
            <w:r w:rsidRPr="007A6D89">
              <w:rPr>
                <w:rFonts w:ascii="Times New Roman" w:eastAsia="Calibri" w:hAnsi="Times New Roman" w:cs="Times New Roman"/>
                <w:sz w:val="24"/>
                <w:szCs w:val="24"/>
              </w:rPr>
              <w:t>Tax collection in terms of volume has increased tremendously.</w:t>
            </w:r>
          </w:p>
        </w:tc>
        <w:tc>
          <w:tcPr>
            <w:tcW w:w="836"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39.4%</w:t>
            </w:r>
          </w:p>
        </w:tc>
        <w:tc>
          <w:tcPr>
            <w:tcW w:w="836"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44.7%</w:t>
            </w:r>
          </w:p>
        </w:tc>
        <w:tc>
          <w:tcPr>
            <w:tcW w:w="836"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3.9%</w:t>
            </w:r>
          </w:p>
        </w:tc>
        <w:tc>
          <w:tcPr>
            <w:tcW w:w="836"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3.9%</w:t>
            </w:r>
          </w:p>
        </w:tc>
        <w:tc>
          <w:tcPr>
            <w:tcW w:w="902"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7.8%</w:t>
            </w:r>
          </w:p>
        </w:tc>
        <w:tc>
          <w:tcPr>
            <w:tcW w:w="810"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Pr>
                <w:rFonts w:ascii="Times New Roman" w:hAnsi="Times New Roman"/>
                <w:color w:val="000000"/>
                <w:sz w:val="24"/>
                <w:szCs w:val="24"/>
              </w:rPr>
              <w:t>2.2</w:t>
            </w:r>
            <w:r w:rsidRPr="00212458">
              <w:rPr>
                <w:rFonts w:ascii="Times New Roman" w:hAnsi="Times New Roman"/>
                <w:color w:val="000000"/>
                <w:sz w:val="24"/>
                <w:szCs w:val="24"/>
              </w:rPr>
              <w:t>0</w:t>
            </w:r>
          </w:p>
        </w:tc>
        <w:tc>
          <w:tcPr>
            <w:tcW w:w="810" w:type="dxa"/>
            <w:shd w:val="clear" w:color="auto" w:fill="auto"/>
            <w:vAlign w:val="center"/>
          </w:tcPr>
          <w:p w:rsidR="00EA615D" w:rsidRPr="002E2905"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E2905">
              <w:rPr>
                <w:rFonts w:ascii="Times New Roman" w:hAnsi="Times New Roman"/>
                <w:color w:val="000000"/>
                <w:sz w:val="24"/>
                <w:szCs w:val="24"/>
              </w:rPr>
              <w:t>1.842</w:t>
            </w:r>
          </w:p>
        </w:tc>
      </w:tr>
      <w:tr w:rsidR="00EA615D" w:rsidRPr="00212458" w:rsidTr="00EA615D">
        <w:trPr>
          <w:jc w:val="center"/>
        </w:trPr>
        <w:tc>
          <w:tcPr>
            <w:tcW w:w="4451" w:type="dxa"/>
            <w:shd w:val="clear" w:color="auto" w:fill="auto"/>
          </w:tcPr>
          <w:p w:rsidR="00EA615D" w:rsidRPr="007A6D89" w:rsidRDefault="00EA615D" w:rsidP="00FC5852">
            <w:pPr>
              <w:tabs>
                <w:tab w:val="center" w:pos="4680"/>
              </w:tabs>
              <w:spacing w:after="0" w:line="240" w:lineRule="auto"/>
              <w:jc w:val="both"/>
              <w:rPr>
                <w:rFonts w:ascii="Times New Roman" w:eastAsia="Calibri" w:hAnsi="Times New Roman" w:cs="Times New Roman"/>
                <w:sz w:val="24"/>
                <w:szCs w:val="24"/>
              </w:rPr>
            </w:pPr>
            <w:r w:rsidRPr="007A6D89">
              <w:rPr>
                <w:rFonts w:ascii="Times New Roman" w:eastAsia="Calibri" w:hAnsi="Times New Roman" w:cs="Times New Roman"/>
                <w:sz w:val="24"/>
                <w:szCs w:val="24"/>
              </w:rPr>
              <w:t>Net revenue collection has been increasing tremendously</w:t>
            </w:r>
          </w:p>
        </w:tc>
        <w:tc>
          <w:tcPr>
            <w:tcW w:w="836"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53.9%</w:t>
            </w:r>
          </w:p>
        </w:tc>
        <w:tc>
          <w:tcPr>
            <w:tcW w:w="836"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34.2%</w:t>
            </w:r>
          </w:p>
        </w:tc>
        <w:tc>
          <w:tcPr>
            <w:tcW w:w="836"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3.9%</w:t>
            </w:r>
          </w:p>
        </w:tc>
        <w:tc>
          <w:tcPr>
            <w:tcW w:w="836"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2.6%</w:t>
            </w:r>
          </w:p>
        </w:tc>
        <w:tc>
          <w:tcPr>
            <w:tcW w:w="902"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6.5%</w:t>
            </w:r>
          </w:p>
        </w:tc>
        <w:tc>
          <w:tcPr>
            <w:tcW w:w="810"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Pr>
                <w:rFonts w:ascii="Times New Roman" w:hAnsi="Times New Roman"/>
                <w:color w:val="000000"/>
                <w:sz w:val="24"/>
                <w:szCs w:val="24"/>
              </w:rPr>
              <w:t>2.2</w:t>
            </w:r>
            <w:r w:rsidRPr="00212458">
              <w:rPr>
                <w:rFonts w:ascii="Times New Roman" w:hAnsi="Times New Roman"/>
                <w:color w:val="000000"/>
                <w:sz w:val="24"/>
                <w:szCs w:val="24"/>
              </w:rPr>
              <w:t>4</w:t>
            </w:r>
          </w:p>
        </w:tc>
        <w:tc>
          <w:tcPr>
            <w:tcW w:w="810" w:type="dxa"/>
            <w:shd w:val="clear" w:color="auto" w:fill="auto"/>
            <w:vAlign w:val="center"/>
          </w:tcPr>
          <w:p w:rsidR="00EA615D" w:rsidRPr="00B42D69" w:rsidRDefault="00EA615D" w:rsidP="00FC5852">
            <w:pPr>
              <w:autoSpaceDE w:val="0"/>
              <w:autoSpaceDN w:val="0"/>
              <w:adjustRightInd w:val="0"/>
              <w:spacing w:after="0" w:line="240" w:lineRule="auto"/>
              <w:jc w:val="right"/>
              <w:rPr>
                <w:rFonts w:ascii="Times New Roman" w:hAnsi="Times New Roman"/>
                <w:color w:val="000000"/>
                <w:sz w:val="24"/>
                <w:szCs w:val="24"/>
              </w:rPr>
            </w:pPr>
            <w:r>
              <w:rPr>
                <w:rFonts w:ascii="Times New Roman" w:hAnsi="Times New Roman"/>
                <w:color w:val="000000"/>
                <w:sz w:val="24"/>
                <w:szCs w:val="24"/>
              </w:rPr>
              <w:t>1.409</w:t>
            </w:r>
          </w:p>
        </w:tc>
      </w:tr>
      <w:tr w:rsidR="00EA615D" w:rsidRPr="00212458" w:rsidTr="00EA615D">
        <w:trPr>
          <w:jc w:val="center"/>
        </w:trPr>
        <w:tc>
          <w:tcPr>
            <w:tcW w:w="4451" w:type="dxa"/>
            <w:shd w:val="clear" w:color="auto" w:fill="auto"/>
          </w:tcPr>
          <w:p w:rsidR="00EA615D" w:rsidRPr="007A6D89" w:rsidRDefault="00EA615D" w:rsidP="00FC5852">
            <w:pPr>
              <w:tabs>
                <w:tab w:val="center" w:pos="4680"/>
              </w:tabs>
              <w:spacing w:after="0" w:line="240" w:lineRule="auto"/>
              <w:jc w:val="both"/>
              <w:rPr>
                <w:rFonts w:ascii="Times New Roman" w:eastAsia="Calibri" w:hAnsi="Times New Roman" w:cs="Times New Roman"/>
                <w:sz w:val="24"/>
                <w:szCs w:val="24"/>
              </w:rPr>
            </w:pPr>
            <w:r w:rsidRPr="007A6D89">
              <w:rPr>
                <w:rFonts w:ascii="Times New Roman" w:eastAsia="Calibri" w:hAnsi="Times New Roman" w:cs="Times New Roman"/>
                <w:sz w:val="24"/>
                <w:szCs w:val="24"/>
              </w:rPr>
              <w:t xml:space="preserve">The district has always met its expected revenue </w:t>
            </w:r>
          </w:p>
        </w:tc>
        <w:tc>
          <w:tcPr>
            <w:tcW w:w="836"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42%</w:t>
            </w:r>
          </w:p>
        </w:tc>
        <w:tc>
          <w:tcPr>
            <w:tcW w:w="836"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35.5%</w:t>
            </w:r>
          </w:p>
        </w:tc>
        <w:tc>
          <w:tcPr>
            <w:tcW w:w="836"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5.2%</w:t>
            </w:r>
          </w:p>
        </w:tc>
        <w:tc>
          <w:tcPr>
            <w:tcW w:w="836"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11.8%</w:t>
            </w:r>
          </w:p>
        </w:tc>
        <w:tc>
          <w:tcPr>
            <w:tcW w:w="902"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5.2%</w:t>
            </w:r>
          </w:p>
        </w:tc>
        <w:tc>
          <w:tcPr>
            <w:tcW w:w="810"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Pr>
                <w:rFonts w:ascii="Times New Roman" w:hAnsi="Times New Roman"/>
                <w:color w:val="000000"/>
                <w:sz w:val="24"/>
                <w:szCs w:val="24"/>
              </w:rPr>
              <w:t>1.3</w:t>
            </w:r>
            <w:r w:rsidRPr="00212458">
              <w:rPr>
                <w:rFonts w:ascii="Times New Roman" w:hAnsi="Times New Roman"/>
                <w:color w:val="000000"/>
                <w:sz w:val="24"/>
                <w:szCs w:val="24"/>
              </w:rPr>
              <w:t>3</w:t>
            </w:r>
          </w:p>
        </w:tc>
        <w:tc>
          <w:tcPr>
            <w:tcW w:w="810" w:type="dxa"/>
            <w:shd w:val="clear" w:color="auto" w:fill="auto"/>
            <w:vAlign w:val="center"/>
          </w:tcPr>
          <w:p w:rsidR="00EA615D" w:rsidRPr="00B42D69" w:rsidRDefault="00EA615D" w:rsidP="00FC5852">
            <w:pPr>
              <w:autoSpaceDE w:val="0"/>
              <w:autoSpaceDN w:val="0"/>
              <w:adjustRightInd w:val="0"/>
              <w:spacing w:after="0" w:line="240" w:lineRule="auto"/>
              <w:jc w:val="right"/>
              <w:rPr>
                <w:rFonts w:ascii="Times New Roman" w:hAnsi="Times New Roman"/>
                <w:color w:val="000000"/>
                <w:sz w:val="24"/>
                <w:szCs w:val="24"/>
              </w:rPr>
            </w:pPr>
            <w:r>
              <w:rPr>
                <w:rFonts w:ascii="Times New Roman" w:hAnsi="Times New Roman"/>
                <w:color w:val="000000"/>
                <w:sz w:val="24"/>
                <w:szCs w:val="24"/>
              </w:rPr>
              <w:t>1.506</w:t>
            </w:r>
          </w:p>
        </w:tc>
      </w:tr>
      <w:tr w:rsidR="00EA615D" w:rsidRPr="00212458" w:rsidTr="00EA615D">
        <w:trPr>
          <w:jc w:val="center"/>
        </w:trPr>
        <w:tc>
          <w:tcPr>
            <w:tcW w:w="4451" w:type="dxa"/>
            <w:shd w:val="clear" w:color="auto" w:fill="auto"/>
          </w:tcPr>
          <w:p w:rsidR="00EA615D" w:rsidRPr="007A6D89" w:rsidRDefault="00EA615D" w:rsidP="00FC5852">
            <w:pPr>
              <w:tabs>
                <w:tab w:val="center" w:pos="4680"/>
              </w:tabs>
              <w:spacing w:after="0" w:line="240" w:lineRule="auto"/>
              <w:jc w:val="both"/>
              <w:rPr>
                <w:rFonts w:ascii="Times New Roman" w:eastAsia="Calibri" w:hAnsi="Times New Roman" w:cs="Times New Roman"/>
                <w:sz w:val="24"/>
                <w:szCs w:val="24"/>
              </w:rPr>
            </w:pPr>
            <w:r w:rsidRPr="007A6D89">
              <w:rPr>
                <w:rFonts w:ascii="Times New Roman" w:eastAsia="Calibri" w:hAnsi="Times New Roman" w:cs="Times New Roman"/>
                <w:sz w:val="24"/>
                <w:szCs w:val="24"/>
              </w:rPr>
              <w:t>All taxpayers indentified submit in their taxes to tax collectors</w:t>
            </w:r>
          </w:p>
        </w:tc>
        <w:tc>
          <w:tcPr>
            <w:tcW w:w="836"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59%</w:t>
            </w:r>
          </w:p>
        </w:tc>
        <w:tc>
          <w:tcPr>
            <w:tcW w:w="836"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26.3%</w:t>
            </w:r>
          </w:p>
        </w:tc>
        <w:tc>
          <w:tcPr>
            <w:tcW w:w="836"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2.6%</w:t>
            </w:r>
          </w:p>
        </w:tc>
        <w:tc>
          <w:tcPr>
            <w:tcW w:w="836"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3.9%</w:t>
            </w:r>
          </w:p>
        </w:tc>
        <w:tc>
          <w:tcPr>
            <w:tcW w:w="902"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7.8%</w:t>
            </w:r>
          </w:p>
        </w:tc>
        <w:tc>
          <w:tcPr>
            <w:tcW w:w="810"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Pr>
                <w:rFonts w:ascii="Times New Roman" w:hAnsi="Times New Roman"/>
                <w:color w:val="000000"/>
                <w:sz w:val="24"/>
                <w:szCs w:val="24"/>
              </w:rPr>
              <w:t>1</w:t>
            </w:r>
            <w:r w:rsidRPr="00212458">
              <w:rPr>
                <w:rFonts w:ascii="Times New Roman" w:hAnsi="Times New Roman"/>
                <w:color w:val="000000"/>
                <w:sz w:val="24"/>
                <w:szCs w:val="24"/>
              </w:rPr>
              <w:t>.00</w:t>
            </w:r>
          </w:p>
        </w:tc>
        <w:tc>
          <w:tcPr>
            <w:tcW w:w="810" w:type="dxa"/>
            <w:shd w:val="clear" w:color="auto" w:fill="auto"/>
            <w:vAlign w:val="center"/>
          </w:tcPr>
          <w:p w:rsidR="00EA615D" w:rsidRPr="00B42D69" w:rsidRDefault="00EA615D" w:rsidP="00FC5852">
            <w:pPr>
              <w:autoSpaceDE w:val="0"/>
              <w:autoSpaceDN w:val="0"/>
              <w:adjustRightInd w:val="0"/>
              <w:spacing w:after="0" w:line="240" w:lineRule="auto"/>
              <w:jc w:val="right"/>
              <w:rPr>
                <w:rFonts w:ascii="Times New Roman" w:hAnsi="Times New Roman"/>
                <w:color w:val="000000"/>
                <w:sz w:val="24"/>
                <w:szCs w:val="24"/>
              </w:rPr>
            </w:pPr>
            <w:r>
              <w:rPr>
                <w:rFonts w:ascii="Times New Roman" w:hAnsi="Times New Roman"/>
                <w:color w:val="000000"/>
                <w:sz w:val="24"/>
                <w:szCs w:val="24"/>
              </w:rPr>
              <w:t>1.598</w:t>
            </w:r>
          </w:p>
        </w:tc>
      </w:tr>
      <w:tr w:rsidR="00EA615D" w:rsidRPr="00212458" w:rsidTr="00EA615D">
        <w:trPr>
          <w:jc w:val="center"/>
        </w:trPr>
        <w:tc>
          <w:tcPr>
            <w:tcW w:w="4451" w:type="dxa"/>
            <w:shd w:val="clear" w:color="auto" w:fill="auto"/>
          </w:tcPr>
          <w:p w:rsidR="00EA615D" w:rsidRPr="007A6D89" w:rsidRDefault="00EA615D" w:rsidP="00FC5852">
            <w:pPr>
              <w:tabs>
                <w:tab w:val="center" w:pos="4680"/>
              </w:tabs>
              <w:spacing w:after="0" w:line="240" w:lineRule="auto"/>
              <w:jc w:val="both"/>
              <w:rPr>
                <w:rFonts w:ascii="Times New Roman" w:eastAsia="Calibri" w:hAnsi="Times New Roman" w:cs="Times New Roman"/>
                <w:sz w:val="24"/>
                <w:szCs w:val="24"/>
              </w:rPr>
            </w:pPr>
            <w:r w:rsidRPr="007A6D89">
              <w:rPr>
                <w:rFonts w:ascii="Times New Roman" w:eastAsia="Times New Roman" w:hAnsi="Times New Roman" w:cs="Times New Roman"/>
                <w:sz w:val="24"/>
                <w:szCs w:val="24"/>
              </w:rPr>
              <w:t xml:space="preserve">Majority of taxpayers are complaint </w:t>
            </w:r>
          </w:p>
        </w:tc>
        <w:tc>
          <w:tcPr>
            <w:tcW w:w="836"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61.8%</w:t>
            </w:r>
          </w:p>
        </w:tc>
        <w:tc>
          <w:tcPr>
            <w:tcW w:w="836"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3.9%</w:t>
            </w:r>
          </w:p>
        </w:tc>
        <w:tc>
          <w:tcPr>
            <w:tcW w:w="836"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1.3%</w:t>
            </w:r>
          </w:p>
        </w:tc>
        <w:tc>
          <w:tcPr>
            <w:tcW w:w="836"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1.3%</w:t>
            </w:r>
          </w:p>
        </w:tc>
        <w:tc>
          <w:tcPr>
            <w:tcW w:w="902"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31.5%</w:t>
            </w:r>
          </w:p>
        </w:tc>
        <w:tc>
          <w:tcPr>
            <w:tcW w:w="810"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Pr>
                <w:rFonts w:ascii="Times New Roman" w:hAnsi="Times New Roman"/>
                <w:color w:val="000000"/>
                <w:sz w:val="24"/>
                <w:szCs w:val="24"/>
              </w:rPr>
              <w:t>1</w:t>
            </w:r>
            <w:r w:rsidRPr="00212458">
              <w:rPr>
                <w:rFonts w:ascii="Times New Roman" w:hAnsi="Times New Roman"/>
                <w:color w:val="000000"/>
                <w:sz w:val="24"/>
                <w:szCs w:val="24"/>
              </w:rPr>
              <w:t>.02</w:t>
            </w:r>
          </w:p>
        </w:tc>
        <w:tc>
          <w:tcPr>
            <w:tcW w:w="810" w:type="dxa"/>
            <w:shd w:val="clear" w:color="auto" w:fill="auto"/>
            <w:vAlign w:val="center"/>
          </w:tcPr>
          <w:p w:rsidR="00EA615D" w:rsidRPr="00B42D69" w:rsidRDefault="00EA615D" w:rsidP="00FC5852">
            <w:pPr>
              <w:autoSpaceDE w:val="0"/>
              <w:autoSpaceDN w:val="0"/>
              <w:adjustRightInd w:val="0"/>
              <w:spacing w:after="0" w:line="240" w:lineRule="auto"/>
              <w:jc w:val="right"/>
              <w:rPr>
                <w:rFonts w:ascii="Times New Roman" w:hAnsi="Times New Roman"/>
                <w:color w:val="000000"/>
                <w:sz w:val="24"/>
                <w:szCs w:val="24"/>
              </w:rPr>
            </w:pPr>
            <w:r>
              <w:rPr>
                <w:rFonts w:ascii="Times New Roman" w:hAnsi="Times New Roman"/>
                <w:color w:val="000000"/>
                <w:sz w:val="24"/>
                <w:szCs w:val="24"/>
              </w:rPr>
              <w:t>1.0</w:t>
            </w:r>
            <w:r w:rsidRPr="00B42D69">
              <w:rPr>
                <w:rFonts w:ascii="Times New Roman" w:hAnsi="Times New Roman"/>
                <w:color w:val="000000"/>
                <w:sz w:val="24"/>
                <w:szCs w:val="24"/>
              </w:rPr>
              <w:t>98</w:t>
            </w:r>
          </w:p>
        </w:tc>
      </w:tr>
      <w:tr w:rsidR="00EA615D" w:rsidRPr="00212458" w:rsidTr="00EA615D">
        <w:trPr>
          <w:jc w:val="center"/>
        </w:trPr>
        <w:tc>
          <w:tcPr>
            <w:tcW w:w="4451" w:type="dxa"/>
            <w:shd w:val="clear" w:color="auto" w:fill="auto"/>
          </w:tcPr>
          <w:p w:rsidR="00EA615D" w:rsidRPr="007A6D89" w:rsidRDefault="00EA615D" w:rsidP="00FC5852">
            <w:pPr>
              <w:tabs>
                <w:tab w:val="center" w:pos="4680"/>
              </w:tabs>
              <w:spacing w:after="0" w:line="240" w:lineRule="auto"/>
              <w:jc w:val="both"/>
              <w:rPr>
                <w:rFonts w:ascii="Times New Roman" w:eastAsia="Calibri" w:hAnsi="Times New Roman" w:cs="Times New Roman"/>
                <w:sz w:val="24"/>
                <w:szCs w:val="24"/>
              </w:rPr>
            </w:pPr>
            <w:r w:rsidRPr="007A6D89">
              <w:rPr>
                <w:rFonts w:ascii="Times New Roman" w:hAnsi="Times New Roman" w:cs="Times New Roman"/>
                <w:sz w:val="24"/>
                <w:szCs w:val="24"/>
              </w:rPr>
              <w:t xml:space="preserve"> </w:t>
            </w:r>
            <w:r w:rsidR="00C30F8B">
              <w:rPr>
                <w:rFonts w:ascii="Times New Roman" w:hAnsi="Times New Roman" w:cs="Times New Roman"/>
                <w:sz w:val="24"/>
                <w:szCs w:val="24"/>
              </w:rPr>
              <w:t xml:space="preserve">Local </w:t>
            </w:r>
            <w:r w:rsidRPr="007A6D89">
              <w:rPr>
                <w:rFonts w:ascii="Times New Roman" w:hAnsi="Times New Roman" w:cs="Times New Roman"/>
                <w:sz w:val="24"/>
                <w:szCs w:val="24"/>
              </w:rPr>
              <w:t>revenue is highly misappropriated and diverted</w:t>
            </w:r>
          </w:p>
        </w:tc>
        <w:tc>
          <w:tcPr>
            <w:tcW w:w="836"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1.3%</w:t>
            </w:r>
          </w:p>
        </w:tc>
        <w:tc>
          <w:tcPr>
            <w:tcW w:w="836"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1.3%</w:t>
            </w:r>
          </w:p>
        </w:tc>
        <w:tc>
          <w:tcPr>
            <w:tcW w:w="836"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3.9%</w:t>
            </w:r>
          </w:p>
        </w:tc>
        <w:tc>
          <w:tcPr>
            <w:tcW w:w="836"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71.8%</w:t>
            </w:r>
          </w:p>
        </w:tc>
        <w:tc>
          <w:tcPr>
            <w:tcW w:w="902"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21.5%</w:t>
            </w:r>
          </w:p>
        </w:tc>
        <w:tc>
          <w:tcPr>
            <w:tcW w:w="810"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4.07</w:t>
            </w:r>
          </w:p>
        </w:tc>
        <w:tc>
          <w:tcPr>
            <w:tcW w:w="810" w:type="dxa"/>
            <w:shd w:val="clear" w:color="auto" w:fill="auto"/>
            <w:vAlign w:val="center"/>
          </w:tcPr>
          <w:p w:rsidR="00EA615D" w:rsidRPr="00B42D69" w:rsidRDefault="00EA615D" w:rsidP="00FC5852">
            <w:pPr>
              <w:autoSpaceDE w:val="0"/>
              <w:autoSpaceDN w:val="0"/>
              <w:adjustRightInd w:val="0"/>
              <w:spacing w:after="0" w:line="240" w:lineRule="auto"/>
              <w:jc w:val="right"/>
              <w:rPr>
                <w:rFonts w:ascii="Times New Roman" w:hAnsi="Times New Roman"/>
                <w:color w:val="000000"/>
                <w:sz w:val="24"/>
                <w:szCs w:val="24"/>
              </w:rPr>
            </w:pPr>
            <w:r>
              <w:rPr>
                <w:rFonts w:ascii="Times New Roman" w:hAnsi="Times New Roman"/>
                <w:color w:val="000000"/>
                <w:sz w:val="24"/>
                <w:szCs w:val="24"/>
              </w:rPr>
              <w:t>.80</w:t>
            </w:r>
            <w:r w:rsidRPr="00B42D69">
              <w:rPr>
                <w:rFonts w:ascii="Times New Roman" w:hAnsi="Times New Roman"/>
                <w:color w:val="000000"/>
                <w:sz w:val="24"/>
                <w:szCs w:val="24"/>
              </w:rPr>
              <w:t>9</w:t>
            </w:r>
          </w:p>
        </w:tc>
      </w:tr>
      <w:tr w:rsidR="00EA615D" w:rsidRPr="00212458" w:rsidTr="00EA615D">
        <w:trPr>
          <w:jc w:val="center"/>
        </w:trPr>
        <w:tc>
          <w:tcPr>
            <w:tcW w:w="4451" w:type="dxa"/>
            <w:shd w:val="clear" w:color="auto" w:fill="auto"/>
          </w:tcPr>
          <w:p w:rsidR="00EA615D" w:rsidRPr="007A6D89" w:rsidRDefault="00EA615D" w:rsidP="00FC5852">
            <w:pPr>
              <w:pStyle w:val="Default"/>
            </w:pPr>
            <w:r w:rsidRPr="007A6D89">
              <w:t xml:space="preserve">Tax revenues collected has always fallen short of targeted </w:t>
            </w:r>
          </w:p>
        </w:tc>
        <w:tc>
          <w:tcPr>
            <w:tcW w:w="836"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0%</w:t>
            </w:r>
          </w:p>
        </w:tc>
        <w:tc>
          <w:tcPr>
            <w:tcW w:w="836"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0%</w:t>
            </w:r>
          </w:p>
        </w:tc>
        <w:tc>
          <w:tcPr>
            <w:tcW w:w="836"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7.8%</w:t>
            </w:r>
          </w:p>
        </w:tc>
        <w:tc>
          <w:tcPr>
            <w:tcW w:w="836"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50%</w:t>
            </w:r>
          </w:p>
        </w:tc>
        <w:tc>
          <w:tcPr>
            <w:tcW w:w="902"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42.2%</w:t>
            </w:r>
          </w:p>
        </w:tc>
        <w:tc>
          <w:tcPr>
            <w:tcW w:w="810"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4.11</w:t>
            </w:r>
          </w:p>
        </w:tc>
        <w:tc>
          <w:tcPr>
            <w:tcW w:w="810" w:type="dxa"/>
            <w:shd w:val="clear" w:color="auto" w:fill="auto"/>
            <w:vAlign w:val="center"/>
          </w:tcPr>
          <w:p w:rsidR="00EA615D" w:rsidRPr="00B42D69" w:rsidRDefault="00EA615D" w:rsidP="00FC5852">
            <w:pPr>
              <w:autoSpaceDE w:val="0"/>
              <w:autoSpaceDN w:val="0"/>
              <w:adjustRightInd w:val="0"/>
              <w:spacing w:after="0" w:line="240" w:lineRule="auto"/>
              <w:jc w:val="right"/>
              <w:rPr>
                <w:rFonts w:ascii="Times New Roman" w:hAnsi="Times New Roman"/>
                <w:color w:val="000000"/>
                <w:sz w:val="24"/>
                <w:szCs w:val="24"/>
              </w:rPr>
            </w:pPr>
            <w:r w:rsidRPr="00B42D69">
              <w:rPr>
                <w:rFonts w:ascii="Times New Roman" w:hAnsi="Times New Roman"/>
                <w:color w:val="000000"/>
                <w:sz w:val="24"/>
                <w:szCs w:val="24"/>
              </w:rPr>
              <w:t>.</w:t>
            </w:r>
            <w:r>
              <w:rPr>
                <w:rFonts w:ascii="Times New Roman" w:hAnsi="Times New Roman"/>
                <w:color w:val="000000"/>
                <w:sz w:val="24"/>
                <w:szCs w:val="24"/>
              </w:rPr>
              <w:t>761</w:t>
            </w:r>
          </w:p>
        </w:tc>
      </w:tr>
      <w:tr w:rsidR="00EA615D" w:rsidRPr="00212458" w:rsidTr="00EA615D">
        <w:trPr>
          <w:jc w:val="center"/>
        </w:trPr>
        <w:tc>
          <w:tcPr>
            <w:tcW w:w="4451" w:type="dxa"/>
            <w:shd w:val="clear" w:color="auto" w:fill="auto"/>
          </w:tcPr>
          <w:p w:rsidR="00EA615D" w:rsidRPr="007A6D89" w:rsidRDefault="00EA615D" w:rsidP="00FC5852">
            <w:pPr>
              <w:pStyle w:val="Default"/>
              <w:jc w:val="both"/>
            </w:pPr>
            <w:r w:rsidRPr="007A6D89">
              <w:t xml:space="preserve">The </w:t>
            </w:r>
            <w:r w:rsidR="00C30F8B">
              <w:t xml:space="preserve">local revenue </w:t>
            </w:r>
            <w:r w:rsidRPr="007A6D89">
              <w:t xml:space="preserve">collection ratio is higher than funds lost every year  </w:t>
            </w:r>
          </w:p>
        </w:tc>
        <w:tc>
          <w:tcPr>
            <w:tcW w:w="836"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0%</w:t>
            </w:r>
          </w:p>
        </w:tc>
        <w:tc>
          <w:tcPr>
            <w:tcW w:w="836"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0%</w:t>
            </w:r>
          </w:p>
        </w:tc>
        <w:tc>
          <w:tcPr>
            <w:tcW w:w="836"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2.6%</w:t>
            </w:r>
          </w:p>
        </w:tc>
        <w:tc>
          <w:tcPr>
            <w:tcW w:w="836"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50%</w:t>
            </w:r>
          </w:p>
        </w:tc>
        <w:tc>
          <w:tcPr>
            <w:tcW w:w="902"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47.3%</w:t>
            </w:r>
          </w:p>
        </w:tc>
        <w:tc>
          <w:tcPr>
            <w:tcW w:w="810"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Pr>
                <w:rFonts w:ascii="Times New Roman" w:hAnsi="Times New Roman"/>
                <w:color w:val="000000"/>
                <w:sz w:val="24"/>
                <w:szCs w:val="24"/>
              </w:rPr>
              <w:t>4.13</w:t>
            </w:r>
          </w:p>
        </w:tc>
        <w:tc>
          <w:tcPr>
            <w:tcW w:w="810" w:type="dxa"/>
            <w:shd w:val="clear" w:color="auto" w:fill="auto"/>
            <w:vAlign w:val="center"/>
          </w:tcPr>
          <w:p w:rsidR="00EA615D" w:rsidRPr="00B42D69" w:rsidRDefault="00EA615D" w:rsidP="00FC5852">
            <w:pPr>
              <w:autoSpaceDE w:val="0"/>
              <w:autoSpaceDN w:val="0"/>
              <w:adjustRightInd w:val="0"/>
              <w:spacing w:after="0" w:line="240" w:lineRule="auto"/>
              <w:jc w:val="right"/>
              <w:rPr>
                <w:rFonts w:ascii="Times New Roman" w:hAnsi="Times New Roman"/>
                <w:color w:val="000000"/>
                <w:sz w:val="24"/>
                <w:szCs w:val="24"/>
              </w:rPr>
            </w:pPr>
            <w:r>
              <w:rPr>
                <w:rFonts w:ascii="Times New Roman" w:hAnsi="Times New Roman"/>
                <w:color w:val="000000"/>
                <w:sz w:val="24"/>
                <w:szCs w:val="24"/>
              </w:rPr>
              <w:t>.865</w:t>
            </w:r>
          </w:p>
        </w:tc>
      </w:tr>
      <w:tr w:rsidR="00EA615D" w:rsidRPr="00212458" w:rsidTr="00EA615D">
        <w:trPr>
          <w:jc w:val="center"/>
        </w:trPr>
        <w:tc>
          <w:tcPr>
            <w:tcW w:w="4451" w:type="dxa"/>
            <w:shd w:val="clear" w:color="auto" w:fill="auto"/>
          </w:tcPr>
          <w:p w:rsidR="00EA615D" w:rsidRPr="007A6D89" w:rsidRDefault="00EA615D" w:rsidP="00FC5852">
            <w:pPr>
              <w:pStyle w:val="Default"/>
              <w:jc w:val="both"/>
            </w:pPr>
            <w:r w:rsidRPr="007A6D89">
              <w:t xml:space="preserve">The percentage of </w:t>
            </w:r>
            <w:r w:rsidR="00C30F8B">
              <w:t>local</w:t>
            </w:r>
            <w:r w:rsidRPr="007A6D89">
              <w:t xml:space="preserve"> revenue collection </w:t>
            </w:r>
            <w:r w:rsidR="00C30F8B">
              <w:t>from</w:t>
            </w:r>
            <w:r w:rsidRPr="007A6D89">
              <w:t xml:space="preserve"> licenses and permits has been </w:t>
            </w:r>
            <w:r w:rsidRPr="007A6D89">
              <w:lastRenderedPageBreak/>
              <w:t xml:space="preserve">increasing over years </w:t>
            </w:r>
          </w:p>
        </w:tc>
        <w:tc>
          <w:tcPr>
            <w:tcW w:w="836"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lastRenderedPageBreak/>
              <w:t>0%</w:t>
            </w:r>
          </w:p>
        </w:tc>
        <w:tc>
          <w:tcPr>
            <w:tcW w:w="836"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0%</w:t>
            </w:r>
          </w:p>
        </w:tc>
        <w:tc>
          <w:tcPr>
            <w:tcW w:w="836"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21.5%</w:t>
            </w:r>
          </w:p>
        </w:tc>
        <w:tc>
          <w:tcPr>
            <w:tcW w:w="836"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41.3%</w:t>
            </w:r>
          </w:p>
        </w:tc>
        <w:tc>
          <w:tcPr>
            <w:tcW w:w="902"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37%</w:t>
            </w:r>
          </w:p>
        </w:tc>
        <w:tc>
          <w:tcPr>
            <w:tcW w:w="810"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Pr>
                <w:rFonts w:ascii="Times New Roman" w:hAnsi="Times New Roman"/>
                <w:color w:val="000000"/>
                <w:sz w:val="24"/>
                <w:szCs w:val="24"/>
              </w:rPr>
              <w:t>4.0</w:t>
            </w:r>
            <w:r w:rsidRPr="00212458">
              <w:rPr>
                <w:rFonts w:ascii="Times New Roman" w:hAnsi="Times New Roman"/>
                <w:color w:val="000000"/>
                <w:sz w:val="24"/>
                <w:szCs w:val="24"/>
              </w:rPr>
              <w:t>3</w:t>
            </w:r>
          </w:p>
        </w:tc>
        <w:tc>
          <w:tcPr>
            <w:tcW w:w="810" w:type="dxa"/>
            <w:shd w:val="clear" w:color="auto" w:fill="auto"/>
            <w:vAlign w:val="center"/>
          </w:tcPr>
          <w:p w:rsidR="00EA615D" w:rsidRPr="00212458" w:rsidRDefault="00EA615D" w:rsidP="00FC5852">
            <w:pPr>
              <w:autoSpaceDE w:val="0"/>
              <w:autoSpaceDN w:val="0"/>
              <w:adjustRightInd w:val="0"/>
              <w:spacing w:after="0" w:line="240" w:lineRule="auto"/>
              <w:jc w:val="right"/>
              <w:rPr>
                <w:rFonts w:ascii="Times New Roman" w:hAnsi="Times New Roman"/>
                <w:color w:val="000000"/>
                <w:sz w:val="24"/>
                <w:szCs w:val="24"/>
              </w:rPr>
            </w:pPr>
            <w:r>
              <w:rPr>
                <w:rFonts w:ascii="Times New Roman" w:hAnsi="Times New Roman"/>
                <w:color w:val="000000"/>
                <w:sz w:val="24"/>
                <w:szCs w:val="24"/>
              </w:rPr>
              <w:t>.800</w:t>
            </w:r>
          </w:p>
        </w:tc>
      </w:tr>
    </w:tbl>
    <w:p w:rsidR="0056275E" w:rsidRPr="0005436C" w:rsidRDefault="0056275E" w:rsidP="0056275E">
      <w:pPr>
        <w:spacing w:after="0" w:line="480" w:lineRule="auto"/>
        <w:ind w:firstLine="720"/>
        <w:jc w:val="both"/>
        <w:rPr>
          <w:rFonts w:ascii="Times New Roman" w:hAnsi="Times New Roman"/>
          <w:bCs/>
          <w:i/>
          <w:color w:val="000000" w:themeColor="text1"/>
          <w:sz w:val="24"/>
          <w:szCs w:val="24"/>
        </w:rPr>
      </w:pPr>
      <w:r w:rsidRPr="0005436C">
        <w:rPr>
          <w:rFonts w:ascii="Times New Roman" w:hAnsi="Times New Roman"/>
          <w:bCs/>
          <w:i/>
          <w:color w:val="000000" w:themeColor="text1"/>
          <w:sz w:val="24"/>
          <w:szCs w:val="24"/>
        </w:rPr>
        <w:lastRenderedPageBreak/>
        <w:t>Source: Primary data</w:t>
      </w:r>
      <w:r>
        <w:rPr>
          <w:rFonts w:ascii="Times New Roman" w:hAnsi="Times New Roman"/>
          <w:bCs/>
          <w:i/>
          <w:color w:val="000000" w:themeColor="text1"/>
          <w:sz w:val="24"/>
          <w:szCs w:val="24"/>
        </w:rPr>
        <w:t>, 2018</w:t>
      </w:r>
    </w:p>
    <w:bookmarkEnd w:id="577"/>
    <w:bookmarkEnd w:id="578"/>
    <w:bookmarkEnd w:id="579"/>
    <w:bookmarkEnd w:id="580"/>
    <w:bookmarkEnd w:id="581"/>
    <w:p w:rsidR="0056275E" w:rsidRDefault="0056275E" w:rsidP="0056275E">
      <w:pPr>
        <w:autoSpaceDE w:val="0"/>
        <w:autoSpaceDN w:val="0"/>
        <w:adjustRightInd w:val="0"/>
        <w:spacing w:after="0" w:line="480" w:lineRule="auto"/>
        <w:jc w:val="both"/>
        <w:rPr>
          <w:rFonts w:ascii="Times New Roman" w:hAnsi="Times New Roman"/>
          <w:sz w:val="24"/>
          <w:szCs w:val="24"/>
        </w:rPr>
      </w:pPr>
      <w:r w:rsidRPr="00A934BC">
        <w:rPr>
          <w:rFonts w:ascii="Times New Roman" w:hAnsi="Times New Roman"/>
          <w:color w:val="000000" w:themeColor="text1"/>
          <w:sz w:val="24"/>
          <w:szCs w:val="24"/>
        </w:rPr>
        <w:t xml:space="preserve">The results </w:t>
      </w:r>
      <w:r>
        <w:rPr>
          <w:rFonts w:ascii="Times New Roman" w:hAnsi="Times New Roman"/>
          <w:color w:val="000000" w:themeColor="text1"/>
          <w:sz w:val="24"/>
          <w:szCs w:val="24"/>
        </w:rPr>
        <w:t xml:space="preserve">above revealed </w:t>
      </w:r>
      <w:r w:rsidR="0021630E">
        <w:rPr>
          <w:rFonts w:ascii="Times New Roman" w:hAnsi="Times New Roman"/>
          <w:color w:val="000000" w:themeColor="text1"/>
          <w:sz w:val="24"/>
          <w:szCs w:val="24"/>
        </w:rPr>
        <w:t xml:space="preserve">that </w:t>
      </w:r>
      <w:r w:rsidR="00FC5852">
        <w:rPr>
          <w:rFonts w:ascii="Times New Roman" w:hAnsi="Times New Roman"/>
          <w:color w:val="000000" w:themeColor="text1"/>
          <w:sz w:val="24"/>
          <w:szCs w:val="24"/>
        </w:rPr>
        <w:t xml:space="preserve">local </w:t>
      </w:r>
      <w:r w:rsidR="0021630E">
        <w:rPr>
          <w:rFonts w:ascii="Times New Roman" w:hAnsi="Times New Roman"/>
          <w:color w:val="000000" w:themeColor="text1"/>
          <w:sz w:val="24"/>
          <w:szCs w:val="24"/>
        </w:rPr>
        <w:t>revenue</w:t>
      </w:r>
      <w:r>
        <w:rPr>
          <w:rFonts w:ascii="Times New Roman" w:hAnsi="Times New Roman"/>
          <w:color w:val="000000" w:themeColor="text1"/>
          <w:sz w:val="24"/>
          <w:szCs w:val="24"/>
        </w:rPr>
        <w:t xml:space="preserve"> performance was not convincing in Kayunga District  </w:t>
      </w:r>
      <w:r w:rsidR="00FB183E">
        <w:rPr>
          <w:rFonts w:ascii="Times New Roman" w:hAnsi="Times New Roman"/>
          <w:color w:val="000000" w:themeColor="text1"/>
          <w:sz w:val="24"/>
          <w:szCs w:val="24"/>
        </w:rPr>
        <w:t xml:space="preserve"> Local Government</w:t>
      </w:r>
      <w:r w:rsidRPr="000178D8">
        <w:rPr>
          <w:rFonts w:ascii="Times New Roman" w:hAnsi="Times New Roman"/>
          <w:color w:val="000000" w:themeColor="text1"/>
          <w:sz w:val="24"/>
          <w:szCs w:val="24"/>
        </w:rPr>
        <w:t xml:space="preserve">. Among the items that </w:t>
      </w:r>
      <w:r>
        <w:rPr>
          <w:rFonts w:ascii="Times New Roman" w:hAnsi="Times New Roman"/>
          <w:color w:val="000000" w:themeColor="text1"/>
          <w:sz w:val="24"/>
          <w:szCs w:val="24"/>
        </w:rPr>
        <w:t xml:space="preserve">confirmed this claim </w:t>
      </w:r>
      <w:r w:rsidRPr="000178D8">
        <w:rPr>
          <w:rFonts w:ascii="Times New Roman" w:hAnsi="Times New Roman"/>
          <w:color w:val="000000" w:themeColor="text1"/>
          <w:sz w:val="24"/>
          <w:szCs w:val="24"/>
        </w:rPr>
        <w:t xml:space="preserve">included; </w:t>
      </w:r>
      <w:r w:rsidRPr="007A6D89">
        <w:rPr>
          <w:rFonts w:ascii="Times New Roman" w:eastAsia="Calibri" w:hAnsi="Times New Roman" w:cs="Times New Roman"/>
          <w:sz w:val="24"/>
          <w:szCs w:val="24"/>
        </w:rPr>
        <w:t>Tax collection in terms of volume has increased tremendously</w:t>
      </w:r>
      <w:r>
        <w:rPr>
          <w:rFonts w:ascii="Times New Roman" w:hAnsi="Times New Roman"/>
          <w:color w:val="000000"/>
          <w:sz w:val="24"/>
          <w:szCs w:val="24"/>
        </w:rPr>
        <w:t xml:space="preserve"> (2.20); </w:t>
      </w:r>
      <w:r w:rsidRPr="007A6D89">
        <w:rPr>
          <w:rFonts w:ascii="Times New Roman" w:eastAsia="Calibri" w:hAnsi="Times New Roman" w:cs="Times New Roman"/>
          <w:sz w:val="24"/>
          <w:szCs w:val="24"/>
        </w:rPr>
        <w:t>Net revenue collection has been increasing tremendously</w:t>
      </w:r>
      <w:r>
        <w:rPr>
          <w:rFonts w:ascii="Times New Roman" w:hAnsi="Times New Roman"/>
          <w:color w:val="000000"/>
          <w:sz w:val="24"/>
          <w:szCs w:val="24"/>
        </w:rPr>
        <w:t xml:space="preserve"> (2.24);</w:t>
      </w:r>
      <w:r w:rsidRPr="00212458">
        <w:rPr>
          <w:rFonts w:ascii="Times New Roman" w:hAnsi="Times New Roman"/>
          <w:color w:val="000000"/>
          <w:sz w:val="24"/>
          <w:szCs w:val="24"/>
        </w:rPr>
        <w:t xml:space="preserve"> </w:t>
      </w:r>
      <w:r w:rsidRPr="007A6D89">
        <w:rPr>
          <w:rFonts w:ascii="Times New Roman" w:eastAsia="Calibri" w:hAnsi="Times New Roman" w:cs="Times New Roman"/>
          <w:sz w:val="24"/>
          <w:szCs w:val="24"/>
        </w:rPr>
        <w:t>The district has always met its expected revenue</w:t>
      </w:r>
      <w:r>
        <w:rPr>
          <w:rFonts w:ascii="Times New Roman" w:hAnsi="Times New Roman"/>
          <w:color w:val="000000"/>
          <w:sz w:val="24"/>
          <w:szCs w:val="24"/>
        </w:rPr>
        <w:t xml:space="preserve"> (1.33); </w:t>
      </w:r>
      <w:r w:rsidRPr="007A6D89">
        <w:rPr>
          <w:rFonts w:ascii="Times New Roman" w:eastAsia="Calibri" w:hAnsi="Times New Roman" w:cs="Times New Roman"/>
          <w:sz w:val="24"/>
          <w:szCs w:val="24"/>
        </w:rPr>
        <w:t>All taxpayers indentified submit in their taxes to tax collectors</w:t>
      </w:r>
      <w:r w:rsidRPr="000178D8">
        <w:rPr>
          <w:rFonts w:ascii="Times New Roman" w:hAnsi="Times New Roman"/>
          <w:color w:val="000000" w:themeColor="text1"/>
          <w:sz w:val="24"/>
          <w:szCs w:val="24"/>
        </w:rPr>
        <w:t xml:space="preserve"> </w:t>
      </w:r>
      <w:r>
        <w:rPr>
          <w:rFonts w:ascii="Times New Roman" w:hAnsi="Times New Roman"/>
          <w:color w:val="000000" w:themeColor="text1"/>
          <w:sz w:val="24"/>
          <w:szCs w:val="24"/>
        </w:rPr>
        <w:t>(1.00</w:t>
      </w:r>
      <w:r w:rsidRPr="000178D8">
        <w:rPr>
          <w:rFonts w:ascii="Times New Roman" w:hAnsi="Times New Roman"/>
          <w:color w:val="000000" w:themeColor="text1"/>
          <w:sz w:val="24"/>
          <w:szCs w:val="24"/>
        </w:rPr>
        <w:t xml:space="preserve">); </w:t>
      </w:r>
      <w:r w:rsidRPr="007A6D89">
        <w:rPr>
          <w:rFonts w:ascii="Times New Roman" w:hAnsi="Times New Roman" w:cs="Times New Roman"/>
          <w:sz w:val="24"/>
          <w:szCs w:val="24"/>
        </w:rPr>
        <w:t>Tax revenues collected has always fallen short of targeted</w:t>
      </w:r>
      <w:r w:rsidRPr="000178D8">
        <w:rPr>
          <w:rFonts w:ascii="Times New Roman" w:hAnsi="Times New Roman"/>
          <w:sz w:val="24"/>
          <w:szCs w:val="24"/>
        </w:rPr>
        <w:t xml:space="preserve"> </w:t>
      </w:r>
      <w:r>
        <w:rPr>
          <w:rFonts w:ascii="Times New Roman" w:hAnsi="Times New Roman"/>
          <w:sz w:val="24"/>
          <w:szCs w:val="24"/>
        </w:rPr>
        <w:t>(4.11</w:t>
      </w:r>
      <w:r w:rsidRPr="000178D8">
        <w:rPr>
          <w:rFonts w:ascii="Times New Roman" w:hAnsi="Times New Roman"/>
          <w:sz w:val="24"/>
          <w:szCs w:val="24"/>
        </w:rPr>
        <w:t>)</w:t>
      </w:r>
      <w:r>
        <w:rPr>
          <w:rFonts w:ascii="Times New Roman" w:hAnsi="Times New Roman"/>
          <w:sz w:val="24"/>
          <w:szCs w:val="24"/>
        </w:rPr>
        <w:t xml:space="preserve">, </w:t>
      </w:r>
      <w:r w:rsidRPr="007A6D89">
        <w:rPr>
          <w:rFonts w:ascii="Times New Roman" w:eastAsia="Times New Roman" w:hAnsi="Times New Roman" w:cs="Times New Roman"/>
          <w:sz w:val="24"/>
          <w:szCs w:val="24"/>
        </w:rPr>
        <w:t>Majority of taxpayers are complaint</w:t>
      </w:r>
      <w:r>
        <w:rPr>
          <w:rFonts w:ascii="Times New Roman" w:hAnsi="Times New Roman"/>
          <w:sz w:val="24"/>
          <w:szCs w:val="24"/>
        </w:rPr>
        <w:t xml:space="preserve"> (1.02</w:t>
      </w:r>
      <w:r w:rsidRPr="000178D8">
        <w:rPr>
          <w:rFonts w:ascii="Times New Roman" w:hAnsi="Times New Roman"/>
          <w:sz w:val="24"/>
          <w:szCs w:val="24"/>
        </w:rPr>
        <w:t>)</w:t>
      </w:r>
      <w:r>
        <w:rPr>
          <w:rFonts w:ascii="Times New Roman" w:hAnsi="Times New Roman"/>
          <w:sz w:val="24"/>
          <w:szCs w:val="24"/>
        </w:rPr>
        <w:t xml:space="preserve">. These reflects that there is still less taxes collected, </w:t>
      </w:r>
      <w:r>
        <w:rPr>
          <w:rFonts w:ascii="Times New Roman" w:eastAsia="Calibri" w:hAnsi="Times New Roman" w:cs="Times New Roman"/>
          <w:sz w:val="24"/>
          <w:szCs w:val="24"/>
        </w:rPr>
        <w:t>n</w:t>
      </w:r>
      <w:r w:rsidRPr="007A6D89">
        <w:rPr>
          <w:rFonts w:ascii="Times New Roman" w:eastAsia="Calibri" w:hAnsi="Times New Roman" w:cs="Times New Roman"/>
          <w:sz w:val="24"/>
          <w:szCs w:val="24"/>
        </w:rPr>
        <w:t xml:space="preserve">et revenue collection </w:t>
      </w:r>
      <w:r>
        <w:rPr>
          <w:rFonts w:ascii="Times New Roman" w:eastAsia="Calibri" w:hAnsi="Times New Roman" w:cs="Times New Roman"/>
          <w:sz w:val="24"/>
          <w:szCs w:val="24"/>
        </w:rPr>
        <w:t>is decreasing, the district does not meet i</w:t>
      </w:r>
      <w:r w:rsidRPr="007A6D89">
        <w:rPr>
          <w:rFonts w:ascii="Times New Roman" w:eastAsia="Calibri" w:hAnsi="Times New Roman" w:cs="Times New Roman"/>
          <w:sz w:val="24"/>
          <w:szCs w:val="24"/>
        </w:rPr>
        <w:t>ts expected revenue</w:t>
      </w:r>
      <w:r>
        <w:rPr>
          <w:rFonts w:ascii="Times New Roman" w:hAnsi="Times New Roman"/>
          <w:color w:val="000000"/>
          <w:sz w:val="24"/>
          <w:szCs w:val="24"/>
        </w:rPr>
        <w:t>, many tax</w:t>
      </w:r>
      <w:r w:rsidRPr="007A6D89">
        <w:rPr>
          <w:rFonts w:ascii="Times New Roman" w:eastAsia="Calibri" w:hAnsi="Times New Roman" w:cs="Times New Roman"/>
          <w:sz w:val="24"/>
          <w:szCs w:val="24"/>
        </w:rPr>
        <w:t>payers</w:t>
      </w:r>
      <w:r>
        <w:rPr>
          <w:rFonts w:ascii="Times New Roman" w:eastAsia="Calibri" w:hAnsi="Times New Roman" w:cs="Times New Roman"/>
          <w:sz w:val="24"/>
          <w:szCs w:val="24"/>
        </w:rPr>
        <w:t xml:space="preserve"> still avoid and evade taxes. This means that they are not complaint. </w:t>
      </w:r>
    </w:p>
    <w:p w:rsidR="0056275E" w:rsidRPr="00743418" w:rsidRDefault="0056275E" w:rsidP="0056275E">
      <w:pPr>
        <w:autoSpaceDE w:val="0"/>
        <w:autoSpaceDN w:val="0"/>
        <w:adjustRightInd w:val="0"/>
        <w:spacing w:after="0" w:line="480" w:lineRule="auto"/>
        <w:jc w:val="both"/>
        <w:rPr>
          <w:rFonts w:ascii="Times New Roman" w:hAnsi="Times New Roman"/>
          <w:sz w:val="24"/>
          <w:szCs w:val="24"/>
        </w:rPr>
      </w:pPr>
      <w:r>
        <w:rPr>
          <w:rFonts w:ascii="Times New Roman" w:hAnsi="Times New Roman" w:cs="Times New Roman"/>
          <w:sz w:val="24"/>
          <w:szCs w:val="24"/>
        </w:rPr>
        <w:t>On the other hand, some responses seemed</w:t>
      </w:r>
      <w:r w:rsidR="00FC5852">
        <w:rPr>
          <w:rFonts w:ascii="Times New Roman" w:hAnsi="Times New Roman" w:cs="Times New Roman"/>
          <w:sz w:val="24"/>
          <w:szCs w:val="24"/>
        </w:rPr>
        <w:t xml:space="preserve"> on small extent indicated that</w:t>
      </w:r>
      <w:r>
        <w:rPr>
          <w:rFonts w:ascii="Times New Roman" w:hAnsi="Times New Roman" w:cs="Times New Roman"/>
          <w:sz w:val="24"/>
          <w:szCs w:val="24"/>
        </w:rPr>
        <w:t xml:space="preserve"> </w:t>
      </w:r>
      <w:r w:rsidR="00FC5852">
        <w:rPr>
          <w:rFonts w:ascii="Times New Roman" w:hAnsi="Times New Roman" w:cs="Times New Roman"/>
          <w:sz w:val="24"/>
          <w:szCs w:val="24"/>
        </w:rPr>
        <w:t xml:space="preserve">local </w:t>
      </w:r>
      <w:r>
        <w:rPr>
          <w:rFonts w:ascii="Times New Roman" w:hAnsi="Times New Roman" w:cs="Times New Roman"/>
          <w:sz w:val="24"/>
          <w:szCs w:val="24"/>
        </w:rPr>
        <w:t xml:space="preserve">revenue performance is promising and these included, </w:t>
      </w:r>
      <w:r w:rsidR="00FC5852">
        <w:rPr>
          <w:rFonts w:ascii="Times New Roman" w:hAnsi="Times New Roman" w:cs="Times New Roman"/>
          <w:sz w:val="24"/>
          <w:szCs w:val="24"/>
        </w:rPr>
        <w:t>local</w:t>
      </w:r>
      <w:r w:rsidRPr="007A6D89">
        <w:rPr>
          <w:rFonts w:ascii="Times New Roman" w:hAnsi="Times New Roman" w:cs="Times New Roman"/>
          <w:sz w:val="24"/>
          <w:szCs w:val="24"/>
        </w:rPr>
        <w:t xml:space="preserve"> revenue is highly misappropriated and diverted</w:t>
      </w:r>
      <w:r w:rsidRPr="000178D8">
        <w:rPr>
          <w:rFonts w:ascii="Times New Roman" w:hAnsi="Times New Roman"/>
          <w:sz w:val="24"/>
          <w:szCs w:val="24"/>
        </w:rPr>
        <w:t xml:space="preserve"> (4.0</w:t>
      </w:r>
      <w:r>
        <w:rPr>
          <w:rFonts w:ascii="Times New Roman" w:hAnsi="Times New Roman"/>
          <w:sz w:val="24"/>
          <w:szCs w:val="24"/>
        </w:rPr>
        <w:t>7</w:t>
      </w:r>
      <w:r w:rsidRPr="000178D8">
        <w:rPr>
          <w:rFonts w:ascii="Times New Roman" w:hAnsi="Times New Roman"/>
          <w:sz w:val="24"/>
          <w:szCs w:val="24"/>
        </w:rPr>
        <w:t xml:space="preserve">); </w:t>
      </w:r>
      <w:r w:rsidRPr="007A6D89">
        <w:rPr>
          <w:rFonts w:ascii="Times New Roman" w:hAnsi="Times New Roman" w:cs="Times New Roman"/>
          <w:sz w:val="24"/>
          <w:szCs w:val="24"/>
        </w:rPr>
        <w:t>The collection ratio is higher than funds lost every year (</w:t>
      </w:r>
      <w:r>
        <w:rPr>
          <w:rFonts w:ascii="Times New Roman" w:hAnsi="Times New Roman"/>
          <w:sz w:val="24"/>
          <w:szCs w:val="24"/>
        </w:rPr>
        <w:t>4.13</w:t>
      </w:r>
      <w:r w:rsidRPr="000178D8">
        <w:rPr>
          <w:rFonts w:ascii="Times New Roman" w:hAnsi="Times New Roman"/>
          <w:sz w:val="24"/>
          <w:szCs w:val="24"/>
        </w:rPr>
        <w:t xml:space="preserve">); </w:t>
      </w:r>
      <w:r w:rsidRPr="007A6D89">
        <w:rPr>
          <w:rFonts w:ascii="Times New Roman" w:hAnsi="Times New Roman" w:cs="Times New Roman"/>
          <w:sz w:val="24"/>
          <w:szCs w:val="24"/>
        </w:rPr>
        <w:t xml:space="preserve">The percentage of </w:t>
      </w:r>
      <w:r w:rsidR="00107681">
        <w:rPr>
          <w:rFonts w:ascii="Times New Roman" w:hAnsi="Times New Roman" w:cs="Times New Roman"/>
          <w:sz w:val="24"/>
          <w:szCs w:val="24"/>
        </w:rPr>
        <w:t>local</w:t>
      </w:r>
      <w:r w:rsidRPr="007A6D89">
        <w:rPr>
          <w:rFonts w:ascii="Times New Roman" w:hAnsi="Times New Roman" w:cs="Times New Roman"/>
          <w:sz w:val="24"/>
          <w:szCs w:val="24"/>
        </w:rPr>
        <w:t xml:space="preserve"> revenue collection from licenses and permits has been increasing over years </w:t>
      </w:r>
      <w:r w:rsidRPr="000178D8">
        <w:rPr>
          <w:rFonts w:ascii="Times New Roman" w:hAnsi="Times New Roman"/>
          <w:sz w:val="24"/>
          <w:szCs w:val="24"/>
        </w:rPr>
        <w:t>(</w:t>
      </w:r>
      <w:r>
        <w:rPr>
          <w:rFonts w:ascii="Times New Roman" w:hAnsi="Times New Roman"/>
          <w:sz w:val="24"/>
          <w:szCs w:val="24"/>
        </w:rPr>
        <w:t>4.03</w:t>
      </w:r>
      <w:r w:rsidRPr="000178D8">
        <w:rPr>
          <w:rFonts w:ascii="Times New Roman" w:hAnsi="Times New Roman"/>
          <w:sz w:val="24"/>
          <w:szCs w:val="24"/>
        </w:rPr>
        <w:t>)</w:t>
      </w:r>
      <w:r>
        <w:rPr>
          <w:rFonts w:ascii="Times New Roman" w:hAnsi="Times New Roman"/>
          <w:sz w:val="24"/>
          <w:szCs w:val="24"/>
        </w:rPr>
        <w:t xml:space="preserve">. </w:t>
      </w:r>
      <w:r w:rsidRPr="000178D8">
        <w:rPr>
          <w:rFonts w:ascii="Times New Roman" w:hAnsi="Times New Roman"/>
          <w:color w:val="000000" w:themeColor="text1"/>
          <w:sz w:val="24"/>
          <w:szCs w:val="24"/>
        </w:rPr>
        <w:t>The</w:t>
      </w:r>
      <w:r>
        <w:rPr>
          <w:rFonts w:ascii="Times New Roman" w:hAnsi="Times New Roman"/>
          <w:color w:val="000000" w:themeColor="text1"/>
          <w:sz w:val="24"/>
          <w:szCs w:val="24"/>
        </w:rPr>
        <w:t xml:space="preserve"> </w:t>
      </w:r>
      <w:r w:rsidRPr="000178D8">
        <w:rPr>
          <w:rFonts w:ascii="Times New Roman" w:hAnsi="Times New Roman"/>
          <w:color w:val="000000" w:themeColor="text1"/>
          <w:sz w:val="24"/>
          <w:szCs w:val="24"/>
        </w:rPr>
        <w:t>study findings</w:t>
      </w:r>
      <w:r>
        <w:rPr>
          <w:rFonts w:ascii="Times New Roman" w:hAnsi="Times New Roman"/>
          <w:color w:val="000000" w:themeColor="text1"/>
          <w:sz w:val="24"/>
          <w:szCs w:val="24"/>
        </w:rPr>
        <w:t xml:space="preserve"> above can be interpreted to mean that to high extent  </w:t>
      </w:r>
      <w:r w:rsidR="00107681">
        <w:rPr>
          <w:rFonts w:ascii="Times New Roman" w:hAnsi="Times New Roman"/>
          <w:color w:val="000000" w:themeColor="text1"/>
          <w:sz w:val="24"/>
          <w:szCs w:val="24"/>
        </w:rPr>
        <w:t xml:space="preserve">local </w:t>
      </w:r>
      <w:r>
        <w:rPr>
          <w:rFonts w:ascii="Times New Roman" w:hAnsi="Times New Roman"/>
          <w:color w:val="000000" w:themeColor="text1"/>
          <w:sz w:val="24"/>
          <w:szCs w:val="24"/>
        </w:rPr>
        <w:t xml:space="preserve">revenue performance in Kayunga District  </w:t>
      </w:r>
      <w:r w:rsidR="00FB183E">
        <w:rPr>
          <w:rFonts w:ascii="Times New Roman" w:hAnsi="Times New Roman"/>
          <w:color w:val="000000" w:themeColor="text1"/>
          <w:sz w:val="24"/>
          <w:szCs w:val="24"/>
        </w:rPr>
        <w:t xml:space="preserve"> Local Government</w:t>
      </w:r>
      <w:r>
        <w:rPr>
          <w:rFonts w:ascii="Times New Roman" w:hAnsi="Times New Roman"/>
          <w:color w:val="000000" w:themeColor="text1"/>
          <w:sz w:val="24"/>
          <w:szCs w:val="24"/>
        </w:rPr>
        <w:t xml:space="preserve"> is not convincing and needs serious attention, to a small extent, it was discovered that </w:t>
      </w:r>
      <w:r w:rsidR="00107681">
        <w:rPr>
          <w:rFonts w:ascii="Times New Roman" w:hAnsi="Times New Roman"/>
          <w:color w:val="000000" w:themeColor="text1"/>
          <w:sz w:val="24"/>
          <w:szCs w:val="24"/>
        </w:rPr>
        <w:t>local</w:t>
      </w:r>
      <w:r>
        <w:rPr>
          <w:rFonts w:ascii="Times New Roman" w:hAnsi="Times New Roman"/>
          <w:color w:val="000000" w:themeColor="text1"/>
          <w:sz w:val="24"/>
          <w:szCs w:val="24"/>
        </w:rPr>
        <w:t xml:space="preserve"> revenue performance was partly improving and this was reflected in absence of </w:t>
      </w:r>
      <w:r w:rsidRPr="007A6D89">
        <w:rPr>
          <w:rFonts w:ascii="Times New Roman" w:hAnsi="Times New Roman" w:cs="Times New Roman"/>
          <w:sz w:val="24"/>
          <w:szCs w:val="24"/>
        </w:rPr>
        <w:t xml:space="preserve"> </w:t>
      </w:r>
      <w:r w:rsidR="00107681">
        <w:rPr>
          <w:rFonts w:ascii="Times New Roman" w:hAnsi="Times New Roman" w:cs="Times New Roman"/>
          <w:sz w:val="24"/>
          <w:szCs w:val="24"/>
        </w:rPr>
        <w:t xml:space="preserve">local </w:t>
      </w:r>
      <w:r w:rsidRPr="007A6D89">
        <w:rPr>
          <w:rFonts w:ascii="Times New Roman" w:hAnsi="Times New Roman" w:cs="Times New Roman"/>
          <w:sz w:val="24"/>
          <w:szCs w:val="24"/>
        </w:rPr>
        <w:t>revenue misappropriat</w:t>
      </w:r>
      <w:r>
        <w:rPr>
          <w:rFonts w:ascii="Times New Roman" w:hAnsi="Times New Roman" w:cs="Times New Roman"/>
          <w:sz w:val="24"/>
          <w:szCs w:val="24"/>
        </w:rPr>
        <w:t xml:space="preserve">ion </w:t>
      </w:r>
      <w:r w:rsidRPr="007A6D89">
        <w:rPr>
          <w:rFonts w:ascii="Times New Roman" w:hAnsi="Times New Roman" w:cs="Times New Roman"/>
          <w:sz w:val="24"/>
          <w:szCs w:val="24"/>
        </w:rPr>
        <w:t>and divers</w:t>
      </w:r>
      <w:r>
        <w:rPr>
          <w:rFonts w:ascii="Times New Roman" w:hAnsi="Times New Roman" w:cs="Times New Roman"/>
          <w:sz w:val="24"/>
          <w:szCs w:val="24"/>
        </w:rPr>
        <w:t>ion, t</w:t>
      </w:r>
      <w:r w:rsidRPr="007A6D89">
        <w:rPr>
          <w:rFonts w:ascii="Times New Roman" w:hAnsi="Times New Roman" w:cs="Times New Roman"/>
          <w:sz w:val="24"/>
          <w:szCs w:val="24"/>
        </w:rPr>
        <w:t xml:space="preserve">he collection ratio is higher than funds lost every </w:t>
      </w:r>
      <w:r>
        <w:rPr>
          <w:rFonts w:ascii="Times New Roman" w:hAnsi="Times New Roman" w:cs="Times New Roman"/>
          <w:sz w:val="24"/>
          <w:szCs w:val="24"/>
        </w:rPr>
        <w:t xml:space="preserve">year and the </w:t>
      </w:r>
      <w:r w:rsidRPr="007A6D89">
        <w:rPr>
          <w:rFonts w:ascii="Times New Roman" w:hAnsi="Times New Roman" w:cs="Times New Roman"/>
          <w:sz w:val="24"/>
          <w:szCs w:val="24"/>
        </w:rPr>
        <w:t xml:space="preserve">percentage of </w:t>
      </w:r>
      <w:r w:rsidR="00107681">
        <w:rPr>
          <w:rFonts w:ascii="Times New Roman" w:hAnsi="Times New Roman" w:cs="Times New Roman"/>
          <w:sz w:val="24"/>
          <w:szCs w:val="24"/>
        </w:rPr>
        <w:t>local</w:t>
      </w:r>
      <w:r w:rsidRPr="007A6D89">
        <w:rPr>
          <w:rFonts w:ascii="Times New Roman" w:hAnsi="Times New Roman" w:cs="Times New Roman"/>
          <w:sz w:val="24"/>
          <w:szCs w:val="24"/>
        </w:rPr>
        <w:t xml:space="preserve"> revenue collection from licenses and permits</w:t>
      </w:r>
      <w:r>
        <w:rPr>
          <w:rFonts w:ascii="Times New Roman" w:hAnsi="Times New Roman" w:cs="Times New Roman"/>
          <w:sz w:val="24"/>
          <w:szCs w:val="24"/>
        </w:rPr>
        <w:t xml:space="preserve"> has been increasing over years</w:t>
      </w:r>
      <w:r>
        <w:rPr>
          <w:rFonts w:ascii="Times New Roman" w:hAnsi="Times New Roman"/>
          <w:sz w:val="24"/>
          <w:szCs w:val="24"/>
        </w:rPr>
        <w:t xml:space="preserve">. </w:t>
      </w:r>
    </w:p>
    <w:p w:rsidR="0056275E" w:rsidRPr="00743418" w:rsidRDefault="0056275E" w:rsidP="0056275E">
      <w:pPr>
        <w:autoSpaceDE w:val="0"/>
        <w:autoSpaceDN w:val="0"/>
        <w:adjustRightInd w:val="0"/>
        <w:spacing w:after="0" w:line="480" w:lineRule="auto"/>
        <w:jc w:val="both"/>
        <w:rPr>
          <w:rFonts w:ascii="Times New Roman" w:hAnsi="Times New Roman"/>
          <w:sz w:val="24"/>
          <w:szCs w:val="24"/>
        </w:rPr>
      </w:pPr>
      <w:r w:rsidRPr="000178D8">
        <w:rPr>
          <w:rFonts w:ascii="Times New Roman" w:hAnsi="Times New Roman"/>
          <w:sz w:val="24"/>
          <w:szCs w:val="24"/>
        </w:rPr>
        <w:t xml:space="preserve">On the side of Key informants, it is clear that a largest portion seemed to support the above claim expressed in the questionnaire </w:t>
      </w:r>
      <w:r w:rsidR="0021630E" w:rsidRPr="000178D8">
        <w:rPr>
          <w:rFonts w:ascii="Times New Roman" w:hAnsi="Times New Roman"/>
          <w:sz w:val="24"/>
          <w:szCs w:val="24"/>
        </w:rPr>
        <w:t xml:space="preserve">that </w:t>
      </w:r>
      <w:r w:rsidR="00107681">
        <w:rPr>
          <w:rFonts w:ascii="Times New Roman" w:hAnsi="Times New Roman"/>
          <w:sz w:val="24"/>
          <w:szCs w:val="24"/>
        </w:rPr>
        <w:t xml:space="preserve">local </w:t>
      </w:r>
      <w:r w:rsidR="0021630E">
        <w:rPr>
          <w:rFonts w:ascii="Times New Roman" w:hAnsi="Times New Roman"/>
          <w:sz w:val="24"/>
          <w:szCs w:val="24"/>
        </w:rPr>
        <w:t>revenue</w:t>
      </w:r>
      <w:r>
        <w:rPr>
          <w:rFonts w:ascii="Times New Roman" w:hAnsi="Times New Roman"/>
          <w:sz w:val="24"/>
          <w:szCs w:val="24"/>
        </w:rPr>
        <w:t xml:space="preserve"> performance has not been improving as per expectations</w:t>
      </w:r>
      <w:r w:rsidRPr="000178D8">
        <w:rPr>
          <w:rFonts w:ascii="Times New Roman" w:hAnsi="Times New Roman"/>
          <w:sz w:val="24"/>
          <w:szCs w:val="24"/>
        </w:rPr>
        <w:t>. For instance, these key informants expressed that</w:t>
      </w:r>
      <w:r w:rsidR="004D3ADC">
        <w:rPr>
          <w:rFonts w:ascii="Times New Roman" w:hAnsi="Times New Roman"/>
          <w:sz w:val="24"/>
          <w:szCs w:val="24"/>
        </w:rPr>
        <w:t xml:space="preserve"> Kayunga district</w:t>
      </w:r>
      <w:r w:rsidR="00FB183E">
        <w:rPr>
          <w:rFonts w:ascii="Times New Roman" w:hAnsi="Times New Roman"/>
          <w:sz w:val="24"/>
          <w:szCs w:val="24"/>
        </w:rPr>
        <w:t xml:space="preserve"> Local </w:t>
      </w:r>
      <w:r w:rsidR="00FB183E">
        <w:rPr>
          <w:rFonts w:ascii="Times New Roman" w:hAnsi="Times New Roman"/>
          <w:sz w:val="24"/>
          <w:szCs w:val="24"/>
        </w:rPr>
        <w:lastRenderedPageBreak/>
        <w:t>Government</w:t>
      </w:r>
      <w:r>
        <w:rPr>
          <w:rFonts w:ascii="Times New Roman" w:hAnsi="Times New Roman"/>
          <w:sz w:val="24"/>
          <w:szCs w:val="24"/>
        </w:rPr>
        <w:t xml:space="preserve"> has a limited tax base and many of the potential taxpayers avoid tax. Businesses keep opening and close in a shortest period of time. It was established that the district had planned to obtain 21% of its taxes </w:t>
      </w:r>
      <w:r w:rsidR="0021630E">
        <w:rPr>
          <w:rFonts w:ascii="Times New Roman" w:hAnsi="Times New Roman"/>
          <w:sz w:val="24"/>
          <w:szCs w:val="24"/>
        </w:rPr>
        <w:t>from businesses</w:t>
      </w:r>
      <w:r>
        <w:rPr>
          <w:rFonts w:ascii="Times New Roman" w:hAnsi="Times New Roman"/>
          <w:sz w:val="24"/>
          <w:szCs w:val="24"/>
        </w:rPr>
        <w:t xml:space="preserve"> but, the district did not raise even half of the expectations</w:t>
      </w:r>
      <w:r>
        <w:rPr>
          <w:rFonts w:ascii="Times New Roman" w:hAnsi="Times New Roman"/>
          <w:color w:val="000000"/>
          <w:sz w:val="24"/>
          <w:szCs w:val="24"/>
        </w:rPr>
        <w:t xml:space="preserve">. </w:t>
      </w:r>
      <w:r>
        <w:rPr>
          <w:rFonts w:ascii="Times New Roman" w:hAnsi="Times New Roman"/>
          <w:sz w:val="24"/>
          <w:szCs w:val="24"/>
        </w:rPr>
        <w:t>K</w:t>
      </w:r>
      <w:r w:rsidRPr="000178D8">
        <w:rPr>
          <w:rFonts w:ascii="Times New Roman" w:hAnsi="Times New Roman"/>
          <w:sz w:val="24"/>
          <w:szCs w:val="24"/>
        </w:rPr>
        <w:t>ey informant</w:t>
      </w:r>
      <w:r>
        <w:rPr>
          <w:rFonts w:ascii="Times New Roman" w:hAnsi="Times New Roman"/>
          <w:sz w:val="24"/>
          <w:szCs w:val="24"/>
        </w:rPr>
        <w:t xml:space="preserve"> 4</w:t>
      </w:r>
      <w:r w:rsidRPr="000178D8">
        <w:rPr>
          <w:rFonts w:ascii="Times New Roman" w:hAnsi="Times New Roman"/>
          <w:sz w:val="24"/>
          <w:szCs w:val="24"/>
        </w:rPr>
        <w:t xml:space="preserve"> was quoted saying:</w:t>
      </w:r>
    </w:p>
    <w:p w:rsidR="0056275E" w:rsidRPr="000178D8" w:rsidRDefault="0056275E" w:rsidP="0056275E">
      <w:pPr>
        <w:autoSpaceDE w:val="0"/>
        <w:autoSpaceDN w:val="0"/>
        <w:adjustRightInd w:val="0"/>
        <w:spacing w:after="0" w:line="480" w:lineRule="auto"/>
        <w:ind w:left="720" w:right="720"/>
        <w:jc w:val="both"/>
        <w:rPr>
          <w:rFonts w:ascii="Times New Roman" w:hAnsi="Times New Roman"/>
          <w:i/>
          <w:sz w:val="24"/>
          <w:szCs w:val="24"/>
        </w:rPr>
      </w:pPr>
      <w:r>
        <w:rPr>
          <w:rFonts w:ascii="Times New Roman" w:hAnsi="Times New Roman"/>
          <w:sz w:val="24"/>
          <w:szCs w:val="24"/>
        </w:rPr>
        <w:t>“</w:t>
      </w:r>
      <w:r>
        <w:rPr>
          <w:rFonts w:ascii="Times New Roman" w:hAnsi="Times New Roman"/>
          <w:i/>
          <w:sz w:val="24"/>
          <w:szCs w:val="24"/>
        </w:rPr>
        <w:t xml:space="preserve">One of the biggest challenge we have is that </w:t>
      </w:r>
      <w:r w:rsidR="007709FF">
        <w:rPr>
          <w:rFonts w:ascii="Times New Roman" w:hAnsi="Times New Roman"/>
          <w:i/>
          <w:sz w:val="24"/>
          <w:szCs w:val="24"/>
        </w:rPr>
        <w:t>our businesses</w:t>
      </w:r>
      <w:r>
        <w:rPr>
          <w:rFonts w:ascii="Times New Roman" w:hAnsi="Times New Roman"/>
          <w:i/>
          <w:sz w:val="24"/>
          <w:szCs w:val="24"/>
        </w:rPr>
        <w:t xml:space="preserve"> have no required potential to comply with taxes as they are expected…every year new businesses come on the scene and they close before end of the year and usually the  </w:t>
      </w:r>
      <w:r w:rsidR="00FB183E">
        <w:rPr>
          <w:rFonts w:ascii="Times New Roman" w:hAnsi="Times New Roman"/>
          <w:i/>
          <w:sz w:val="24"/>
          <w:szCs w:val="24"/>
        </w:rPr>
        <w:t xml:space="preserve"> Local Government</w:t>
      </w:r>
      <w:r>
        <w:rPr>
          <w:rFonts w:ascii="Times New Roman" w:hAnsi="Times New Roman"/>
          <w:i/>
          <w:sz w:val="24"/>
          <w:szCs w:val="24"/>
        </w:rPr>
        <w:t xml:space="preserve"> finds it hard to meet expectations…and we also have an issue of corruption among tax assessors and enforcement team…that one I cannot rule it out</w:t>
      </w:r>
      <w:r w:rsidRPr="000178D8">
        <w:rPr>
          <w:rFonts w:ascii="Times New Roman" w:hAnsi="Times New Roman"/>
          <w:i/>
          <w:sz w:val="24"/>
          <w:szCs w:val="24"/>
        </w:rPr>
        <w:t xml:space="preserve">…”  </w:t>
      </w:r>
    </w:p>
    <w:p w:rsidR="0056275E" w:rsidRDefault="0056275E" w:rsidP="0056275E">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sz w:val="24"/>
          <w:szCs w:val="24"/>
        </w:rPr>
        <w:t xml:space="preserve">The quotation above implied that </w:t>
      </w:r>
      <w:r w:rsidR="00107681">
        <w:rPr>
          <w:rFonts w:ascii="Times New Roman" w:hAnsi="Times New Roman"/>
          <w:sz w:val="24"/>
          <w:szCs w:val="24"/>
        </w:rPr>
        <w:t>local</w:t>
      </w:r>
      <w:r>
        <w:rPr>
          <w:rFonts w:ascii="Times New Roman" w:hAnsi="Times New Roman"/>
          <w:sz w:val="24"/>
          <w:szCs w:val="24"/>
        </w:rPr>
        <w:t xml:space="preserve"> revenue performance is not performing well due to increasing number of informal businesses, which do not stay for a period of one and the increased levels of corruption and bribery among tax assessors and collectors. This idea of corruption is contrary to what was found out in the questionnaire where majority of respondents seemed non-supportive </w:t>
      </w:r>
      <w:r w:rsidR="007709FF">
        <w:rPr>
          <w:rFonts w:ascii="Times New Roman" w:hAnsi="Times New Roman"/>
          <w:sz w:val="24"/>
          <w:szCs w:val="24"/>
        </w:rPr>
        <w:t>that</w:t>
      </w:r>
      <w:r w:rsidR="007709FF" w:rsidRPr="00433267">
        <w:rPr>
          <w:rFonts w:ascii="Times New Roman" w:hAnsi="Times New Roman" w:cs="Times New Roman"/>
          <w:sz w:val="24"/>
          <w:szCs w:val="24"/>
        </w:rPr>
        <w:t xml:space="preserve"> </w:t>
      </w:r>
      <w:r w:rsidR="007709FF" w:rsidRPr="007A6D89">
        <w:rPr>
          <w:rFonts w:ascii="Times New Roman" w:hAnsi="Times New Roman" w:cs="Times New Roman"/>
          <w:sz w:val="24"/>
          <w:szCs w:val="24"/>
        </w:rPr>
        <w:t>revenue</w:t>
      </w:r>
      <w:r w:rsidRPr="007A6D89">
        <w:rPr>
          <w:rFonts w:ascii="Times New Roman" w:hAnsi="Times New Roman" w:cs="Times New Roman"/>
          <w:sz w:val="24"/>
          <w:szCs w:val="24"/>
        </w:rPr>
        <w:t xml:space="preserve"> is highly misappropriated and diverted</w:t>
      </w:r>
      <w:r>
        <w:rPr>
          <w:rFonts w:ascii="Times New Roman" w:hAnsi="Times New Roman" w:cs="Times New Roman"/>
          <w:sz w:val="24"/>
          <w:szCs w:val="24"/>
        </w:rPr>
        <w:t xml:space="preserve">. </w:t>
      </w:r>
    </w:p>
    <w:p w:rsidR="0056275E" w:rsidRDefault="0056275E" w:rsidP="0056275E">
      <w:pPr>
        <w:autoSpaceDE w:val="0"/>
        <w:autoSpaceDN w:val="0"/>
        <w:adjustRightInd w:val="0"/>
        <w:spacing w:after="0" w:line="480" w:lineRule="auto"/>
        <w:jc w:val="both"/>
        <w:rPr>
          <w:rFonts w:ascii="Times New Roman" w:hAnsi="Times New Roman"/>
          <w:sz w:val="24"/>
          <w:szCs w:val="24"/>
        </w:rPr>
      </w:pPr>
      <w:r>
        <w:rPr>
          <w:rFonts w:ascii="Times New Roman" w:hAnsi="Times New Roman" w:cs="Times New Roman"/>
          <w:sz w:val="24"/>
          <w:szCs w:val="24"/>
        </w:rPr>
        <w:t>Key informant 7</w:t>
      </w:r>
      <w:r>
        <w:rPr>
          <w:rFonts w:ascii="Times New Roman" w:hAnsi="Times New Roman"/>
          <w:sz w:val="24"/>
          <w:szCs w:val="24"/>
        </w:rPr>
        <w:t xml:space="preserve"> further confirmed </w:t>
      </w:r>
      <w:r w:rsidR="007709FF">
        <w:rPr>
          <w:rFonts w:ascii="Times New Roman" w:hAnsi="Times New Roman"/>
          <w:sz w:val="24"/>
          <w:szCs w:val="24"/>
        </w:rPr>
        <w:t xml:space="preserve">that </w:t>
      </w:r>
      <w:r w:rsidR="00107681">
        <w:rPr>
          <w:rFonts w:ascii="Times New Roman" w:hAnsi="Times New Roman"/>
          <w:sz w:val="24"/>
          <w:szCs w:val="24"/>
        </w:rPr>
        <w:t xml:space="preserve">local </w:t>
      </w:r>
      <w:r w:rsidR="007709FF">
        <w:rPr>
          <w:rFonts w:ascii="Times New Roman" w:hAnsi="Times New Roman"/>
          <w:sz w:val="24"/>
          <w:szCs w:val="24"/>
        </w:rPr>
        <w:t>revenue</w:t>
      </w:r>
      <w:r>
        <w:rPr>
          <w:rFonts w:ascii="Times New Roman" w:hAnsi="Times New Roman"/>
          <w:sz w:val="24"/>
          <w:szCs w:val="24"/>
        </w:rPr>
        <w:t xml:space="preserve"> performance is still poor as reflected in the failure of the majority of taxpayers in 2016/2017 failed to comply. He added that only 24% of </w:t>
      </w:r>
      <w:r w:rsidRPr="007A6D89">
        <w:rPr>
          <w:rFonts w:ascii="Times New Roman" w:eastAsia="Calibri" w:hAnsi="Times New Roman" w:cs="Times New Roman"/>
          <w:sz w:val="24"/>
          <w:szCs w:val="24"/>
        </w:rPr>
        <w:t xml:space="preserve">taxpayers indentified </w:t>
      </w:r>
      <w:r>
        <w:rPr>
          <w:rFonts w:ascii="Times New Roman" w:eastAsia="Calibri" w:hAnsi="Times New Roman" w:cs="Times New Roman"/>
          <w:sz w:val="24"/>
          <w:szCs w:val="24"/>
        </w:rPr>
        <w:t xml:space="preserve">failed to </w:t>
      </w:r>
      <w:r w:rsidRPr="007A6D89">
        <w:rPr>
          <w:rFonts w:ascii="Times New Roman" w:eastAsia="Calibri" w:hAnsi="Times New Roman" w:cs="Times New Roman"/>
          <w:sz w:val="24"/>
          <w:szCs w:val="24"/>
        </w:rPr>
        <w:t>submit in their taxes to tax collectors</w:t>
      </w:r>
      <w:r>
        <w:rPr>
          <w:rFonts w:ascii="Times New Roman" w:eastAsia="Calibri" w:hAnsi="Times New Roman" w:cs="Times New Roman"/>
          <w:sz w:val="24"/>
          <w:szCs w:val="24"/>
        </w:rPr>
        <w:t xml:space="preserve"> as indicated in the verbatim below. </w:t>
      </w:r>
    </w:p>
    <w:p w:rsidR="0056275E" w:rsidRPr="000178D8" w:rsidRDefault="0056275E" w:rsidP="0056275E">
      <w:pPr>
        <w:autoSpaceDE w:val="0"/>
        <w:autoSpaceDN w:val="0"/>
        <w:adjustRightInd w:val="0"/>
        <w:spacing w:after="0" w:line="480" w:lineRule="auto"/>
        <w:ind w:left="720" w:right="720"/>
        <w:jc w:val="both"/>
        <w:rPr>
          <w:rFonts w:ascii="Times New Roman" w:hAnsi="Times New Roman"/>
          <w:i/>
          <w:sz w:val="24"/>
          <w:szCs w:val="24"/>
        </w:rPr>
      </w:pPr>
      <w:r>
        <w:rPr>
          <w:rFonts w:ascii="Times New Roman" w:hAnsi="Times New Roman"/>
          <w:sz w:val="24"/>
          <w:szCs w:val="24"/>
        </w:rPr>
        <w:t>“</w:t>
      </w:r>
      <w:r>
        <w:rPr>
          <w:rFonts w:ascii="Times New Roman" w:hAnsi="Times New Roman"/>
          <w:i/>
          <w:sz w:val="24"/>
          <w:szCs w:val="24"/>
        </w:rPr>
        <w:t>On paper, taxes we collected have been increasing in volume but in reality when you compare with the growing demands and number of people in the district, the taxes we collect are still very few</w:t>
      </w:r>
      <w:r w:rsidRPr="000178D8">
        <w:rPr>
          <w:rFonts w:ascii="Times New Roman" w:hAnsi="Times New Roman"/>
          <w:i/>
          <w:sz w:val="24"/>
          <w:szCs w:val="24"/>
        </w:rPr>
        <w:t xml:space="preserve">…”  </w:t>
      </w:r>
    </w:p>
    <w:p w:rsidR="0056275E" w:rsidRDefault="0056275E" w:rsidP="0056275E">
      <w:pPr>
        <w:autoSpaceDE w:val="0"/>
        <w:autoSpaceDN w:val="0"/>
        <w:adjustRightInd w:val="0"/>
        <w:spacing w:after="0" w:line="480" w:lineRule="auto"/>
        <w:jc w:val="both"/>
        <w:rPr>
          <w:rFonts w:ascii="Times New Roman" w:hAnsi="Times New Roman"/>
          <w:sz w:val="24"/>
          <w:szCs w:val="24"/>
        </w:rPr>
      </w:pPr>
      <w:r>
        <w:rPr>
          <w:rFonts w:ascii="Times New Roman" w:hAnsi="Times New Roman"/>
          <w:sz w:val="24"/>
          <w:szCs w:val="24"/>
        </w:rPr>
        <w:lastRenderedPageBreak/>
        <w:t xml:space="preserve">However, key informant 2 seemed agreeing that taxes collected have been increasing. He opined that, the district collected a lot of taxes in the financial year of 2016/2017 which have never been collected before. He indicated that the taxes collected exceeded the expected revenue. He said, </w:t>
      </w:r>
    </w:p>
    <w:p w:rsidR="0056275E" w:rsidRPr="000178D8" w:rsidRDefault="0056275E" w:rsidP="0056275E">
      <w:pPr>
        <w:autoSpaceDE w:val="0"/>
        <w:autoSpaceDN w:val="0"/>
        <w:adjustRightInd w:val="0"/>
        <w:spacing w:after="0" w:line="480" w:lineRule="auto"/>
        <w:ind w:left="720" w:right="720"/>
        <w:jc w:val="both"/>
        <w:rPr>
          <w:rFonts w:ascii="Times New Roman" w:hAnsi="Times New Roman"/>
          <w:i/>
          <w:sz w:val="24"/>
          <w:szCs w:val="24"/>
        </w:rPr>
      </w:pPr>
      <w:r>
        <w:rPr>
          <w:rFonts w:ascii="Times New Roman" w:hAnsi="Times New Roman"/>
          <w:sz w:val="24"/>
          <w:szCs w:val="24"/>
        </w:rPr>
        <w:t>“</w:t>
      </w:r>
      <w:r>
        <w:rPr>
          <w:rFonts w:ascii="Times New Roman" w:hAnsi="Times New Roman"/>
          <w:i/>
          <w:sz w:val="24"/>
          <w:szCs w:val="24"/>
        </w:rPr>
        <w:t xml:space="preserve">I think we have improved a lot than earlier leadership…Kayunga is a new  </w:t>
      </w:r>
      <w:r w:rsidR="00FB183E">
        <w:rPr>
          <w:rFonts w:ascii="Times New Roman" w:hAnsi="Times New Roman"/>
          <w:i/>
          <w:sz w:val="24"/>
          <w:szCs w:val="24"/>
        </w:rPr>
        <w:t xml:space="preserve"> Local Government</w:t>
      </w:r>
      <w:r>
        <w:rPr>
          <w:rFonts w:ascii="Times New Roman" w:hAnsi="Times New Roman"/>
          <w:i/>
          <w:sz w:val="24"/>
          <w:szCs w:val="24"/>
        </w:rPr>
        <w:t xml:space="preserve"> after we were cut from Mukono but we manage to contribute close to 51% of the budget we use in the district after the central </w:t>
      </w:r>
      <w:r w:rsidR="00FB183E">
        <w:rPr>
          <w:rFonts w:ascii="Times New Roman" w:hAnsi="Times New Roman"/>
          <w:i/>
          <w:sz w:val="24"/>
          <w:szCs w:val="24"/>
        </w:rPr>
        <w:t xml:space="preserve"> Local Government</w:t>
      </w:r>
      <w:r>
        <w:rPr>
          <w:rFonts w:ascii="Times New Roman" w:hAnsi="Times New Roman"/>
          <w:i/>
          <w:sz w:val="24"/>
          <w:szCs w:val="24"/>
        </w:rPr>
        <w:t xml:space="preserve"> grant</w:t>
      </w:r>
      <w:r w:rsidRPr="000178D8">
        <w:rPr>
          <w:rFonts w:ascii="Times New Roman" w:hAnsi="Times New Roman"/>
          <w:i/>
          <w:sz w:val="24"/>
          <w:szCs w:val="24"/>
        </w:rPr>
        <w:t xml:space="preserve">…”  </w:t>
      </w:r>
    </w:p>
    <w:p w:rsidR="0056275E" w:rsidRDefault="0056275E" w:rsidP="0056275E">
      <w:pPr>
        <w:autoSpaceDE w:val="0"/>
        <w:autoSpaceDN w:val="0"/>
        <w:adjustRightInd w:val="0"/>
        <w:spacing w:after="0" w:line="480" w:lineRule="auto"/>
        <w:jc w:val="both"/>
        <w:rPr>
          <w:rFonts w:ascii="Times New Roman" w:hAnsi="Times New Roman"/>
          <w:sz w:val="24"/>
          <w:szCs w:val="24"/>
        </w:rPr>
      </w:pPr>
      <w:r>
        <w:rPr>
          <w:rFonts w:ascii="Times New Roman" w:hAnsi="Times New Roman"/>
          <w:sz w:val="24"/>
          <w:szCs w:val="24"/>
        </w:rPr>
        <w:t>The above findings from primary research tools were generally in congruent with the data obtained from the documents reviewed</w:t>
      </w:r>
      <w:r w:rsidR="0022625C">
        <w:rPr>
          <w:rFonts w:ascii="Times New Roman" w:hAnsi="Times New Roman"/>
          <w:sz w:val="24"/>
          <w:szCs w:val="24"/>
        </w:rPr>
        <w:t>. According to Kayunga District</w:t>
      </w:r>
      <w:r>
        <w:rPr>
          <w:rFonts w:ascii="Times New Roman" w:hAnsi="Times New Roman"/>
          <w:sz w:val="24"/>
          <w:szCs w:val="24"/>
        </w:rPr>
        <w:t xml:space="preserve"> </w:t>
      </w:r>
      <w:r w:rsidR="00FB183E">
        <w:rPr>
          <w:rFonts w:ascii="Times New Roman" w:hAnsi="Times New Roman"/>
          <w:sz w:val="24"/>
          <w:szCs w:val="24"/>
        </w:rPr>
        <w:t xml:space="preserve"> Local Government</w:t>
      </w:r>
      <w:r>
        <w:rPr>
          <w:rFonts w:ascii="Times New Roman" w:hAnsi="Times New Roman"/>
          <w:sz w:val="24"/>
          <w:szCs w:val="24"/>
        </w:rPr>
        <w:t xml:space="preserve"> Annual Reports (2014/2015, 2015/2016 and 2017/2018</w:t>
      </w:r>
      <w:r>
        <w:rPr>
          <w:rFonts w:ascii="Times New Roman" w:hAnsi="Times New Roman"/>
          <w:color w:val="000000" w:themeColor="text1"/>
          <w:sz w:val="24"/>
          <w:szCs w:val="24"/>
        </w:rPr>
        <w:t xml:space="preserve">), it is quite clear that the budget had a </w:t>
      </w:r>
      <w:r>
        <w:rPr>
          <w:rFonts w:ascii="Times New Roman" w:hAnsi="Times New Roman"/>
          <w:sz w:val="24"/>
          <w:szCs w:val="24"/>
        </w:rPr>
        <w:t>p</w:t>
      </w:r>
      <w:r>
        <w:rPr>
          <w:rFonts w:ascii="Times New Roman" w:hAnsi="Times New Roman"/>
          <w:color w:val="000000" w:themeColor="text1"/>
          <w:sz w:val="24"/>
          <w:szCs w:val="24"/>
        </w:rPr>
        <w:t>oor</w:t>
      </w:r>
      <w:r>
        <w:rPr>
          <w:rFonts w:ascii="Times New Roman" w:hAnsi="Times New Roman"/>
          <w:sz w:val="24"/>
          <w:szCs w:val="24"/>
        </w:rPr>
        <w:t xml:space="preserve"> budget performance where almost 23% of expected </w:t>
      </w:r>
      <w:r w:rsidR="0022625C">
        <w:rPr>
          <w:rFonts w:ascii="Times New Roman" w:hAnsi="Times New Roman"/>
          <w:sz w:val="24"/>
          <w:szCs w:val="24"/>
        </w:rPr>
        <w:t xml:space="preserve">local </w:t>
      </w:r>
      <w:r>
        <w:rPr>
          <w:rFonts w:ascii="Times New Roman" w:hAnsi="Times New Roman"/>
          <w:sz w:val="24"/>
          <w:szCs w:val="24"/>
        </w:rPr>
        <w:t>revenue was not obtained. This is further confirmed by ACODE (2017</w:t>
      </w:r>
      <w:r>
        <w:rPr>
          <w:rFonts w:ascii="Times New Roman" w:hAnsi="Times New Roman"/>
          <w:color w:val="000000" w:themeColor="text1"/>
          <w:sz w:val="24"/>
          <w:szCs w:val="24"/>
        </w:rPr>
        <w:t>)</w:t>
      </w:r>
      <w:r w:rsidR="004D3ADC">
        <w:rPr>
          <w:rFonts w:ascii="Times New Roman" w:hAnsi="Times New Roman"/>
          <w:sz w:val="24"/>
          <w:szCs w:val="24"/>
        </w:rPr>
        <w:t xml:space="preserve"> which indicated that </w:t>
      </w:r>
      <w:r w:rsidR="00BC28F8">
        <w:rPr>
          <w:rFonts w:ascii="Times New Roman" w:hAnsi="Times New Roman"/>
          <w:sz w:val="24"/>
          <w:szCs w:val="24"/>
        </w:rPr>
        <w:t>Kayunga Local</w:t>
      </w:r>
      <w:r w:rsidR="00FB183E">
        <w:rPr>
          <w:rFonts w:ascii="Times New Roman" w:hAnsi="Times New Roman"/>
          <w:sz w:val="24"/>
          <w:szCs w:val="24"/>
        </w:rPr>
        <w:t xml:space="preserve"> Government</w:t>
      </w:r>
      <w:r>
        <w:rPr>
          <w:rFonts w:ascii="Times New Roman" w:hAnsi="Times New Roman"/>
          <w:sz w:val="24"/>
          <w:szCs w:val="24"/>
        </w:rPr>
        <w:t xml:space="preserve"> still takes 67</w:t>
      </w:r>
      <w:r w:rsidRPr="002933C2">
        <w:rPr>
          <w:rFonts w:ascii="Times New Roman" w:hAnsi="Times New Roman"/>
          <w:sz w:val="24"/>
          <w:szCs w:val="24"/>
          <w:vertAlign w:val="superscript"/>
        </w:rPr>
        <w:t>th</w:t>
      </w:r>
      <w:r>
        <w:rPr>
          <w:rFonts w:ascii="Times New Roman" w:hAnsi="Times New Roman"/>
          <w:sz w:val="24"/>
          <w:szCs w:val="24"/>
        </w:rPr>
        <w:t xml:space="preserve"> position, out of the 118 districts assessed in Uganda and this was due to poor </w:t>
      </w:r>
      <w:r w:rsidR="00107681">
        <w:rPr>
          <w:rFonts w:ascii="Times New Roman" w:hAnsi="Times New Roman"/>
          <w:sz w:val="24"/>
          <w:szCs w:val="24"/>
        </w:rPr>
        <w:t xml:space="preserve">local </w:t>
      </w:r>
      <w:r>
        <w:rPr>
          <w:rFonts w:ascii="Times New Roman" w:hAnsi="Times New Roman"/>
          <w:sz w:val="24"/>
          <w:szCs w:val="24"/>
        </w:rPr>
        <w:t xml:space="preserve">revenue performance. </w:t>
      </w:r>
    </w:p>
    <w:p w:rsidR="00EE6353" w:rsidRPr="00C73FC3" w:rsidRDefault="0056275E" w:rsidP="00C73FC3">
      <w:pPr>
        <w:pStyle w:val="Default"/>
        <w:spacing w:line="480" w:lineRule="auto"/>
        <w:jc w:val="both"/>
        <w:rPr>
          <w:b/>
        </w:rPr>
      </w:pPr>
      <w:r>
        <w:rPr>
          <w:b/>
        </w:rPr>
        <w:t>4.4.2</w:t>
      </w:r>
      <w:r w:rsidR="00DB2874" w:rsidRPr="00DB2874">
        <w:rPr>
          <w:b/>
        </w:rPr>
        <w:t xml:space="preserve"> Findings </w:t>
      </w:r>
      <w:r w:rsidR="0021630E" w:rsidRPr="00DB2874">
        <w:rPr>
          <w:b/>
        </w:rPr>
        <w:t xml:space="preserve">on </w:t>
      </w:r>
      <w:r w:rsidR="00107681">
        <w:rPr>
          <w:b/>
        </w:rPr>
        <w:t xml:space="preserve">local </w:t>
      </w:r>
      <w:r w:rsidR="0021630E" w:rsidRPr="00DB2874">
        <w:rPr>
          <w:b/>
        </w:rPr>
        <w:t>Revenue</w:t>
      </w:r>
      <w:r w:rsidR="00DB2874" w:rsidRPr="00DB2874">
        <w:rPr>
          <w:b/>
        </w:rPr>
        <w:t xml:space="preserve"> Planning and P</w:t>
      </w:r>
      <w:r w:rsidR="002F27E0">
        <w:rPr>
          <w:b/>
        </w:rPr>
        <w:t xml:space="preserve">erformance in Kayunga District </w:t>
      </w:r>
      <w:r w:rsidR="00FB183E">
        <w:rPr>
          <w:b/>
        </w:rPr>
        <w:t>Local Government</w:t>
      </w:r>
      <w:bookmarkEnd w:id="567"/>
      <w:bookmarkEnd w:id="568"/>
      <w:bookmarkEnd w:id="569"/>
    </w:p>
    <w:bookmarkEnd w:id="570"/>
    <w:bookmarkEnd w:id="571"/>
    <w:bookmarkEnd w:id="572"/>
    <w:p w:rsidR="00EE6353" w:rsidRDefault="00EE6353" w:rsidP="00EE6353">
      <w:pPr>
        <w:pStyle w:val="Default"/>
        <w:spacing w:line="480" w:lineRule="auto"/>
        <w:jc w:val="both"/>
        <w:rPr>
          <w:color w:val="000000" w:themeColor="text1"/>
        </w:rPr>
      </w:pPr>
      <w:r>
        <w:rPr>
          <w:color w:val="000000" w:themeColor="text1"/>
        </w:rPr>
        <w:t>To find out the relationshi</w:t>
      </w:r>
      <w:r w:rsidRPr="00437431">
        <w:t>p</w:t>
      </w:r>
      <w:r>
        <w:rPr>
          <w:color w:val="000000" w:themeColor="text1"/>
        </w:rPr>
        <w:t xml:space="preserve"> </w:t>
      </w:r>
      <w:r w:rsidR="0021630E">
        <w:rPr>
          <w:color w:val="000000" w:themeColor="text1"/>
        </w:rPr>
        <w:t>between</w:t>
      </w:r>
      <w:r w:rsidR="00107681">
        <w:rPr>
          <w:color w:val="000000" w:themeColor="text1"/>
        </w:rPr>
        <w:t xml:space="preserve"> local</w:t>
      </w:r>
      <w:r w:rsidR="0021630E">
        <w:rPr>
          <w:color w:val="000000" w:themeColor="text1"/>
        </w:rPr>
        <w:t xml:space="preserve"> </w:t>
      </w:r>
      <w:r w:rsidR="0021630E" w:rsidRPr="00141814">
        <w:t>revenue</w:t>
      </w:r>
      <w:r w:rsidRPr="00141814">
        <w:t xml:space="preserve"> planning </w:t>
      </w:r>
      <w:r>
        <w:t xml:space="preserve">and </w:t>
      </w:r>
      <w:r w:rsidRPr="00437431">
        <w:t>p</w:t>
      </w:r>
      <w:r>
        <w:t xml:space="preserve">erformance </w:t>
      </w:r>
      <w:r w:rsidRPr="00141814">
        <w:t xml:space="preserve">in Kayunga District </w:t>
      </w:r>
      <w:r>
        <w:t xml:space="preserve"> </w:t>
      </w:r>
      <w:r w:rsidR="00FB183E">
        <w:t xml:space="preserve"> Local Government</w:t>
      </w:r>
      <w:r w:rsidR="006A6EE2">
        <w:rPr>
          <w:color w:val="000000" w:themeColor="text1"/>
        </w:rPr>
        <w:t xml:space="preserve">. </w:t>
      </w:r>
      <w:r w:rsidR="006A6EE2" w:rsidRPr="00EE3805">
        <w:t>The mean scores use</w:t>
      </w:r>
      <w:r w:rsidR="006A6EE2">
        <w:t>d referred (Mean score=1.00</w:t>
      </w:r>
      <w:r w:rsidR="006A6EE2" w:rsidRPr="00EE3805">
        <w:t xml:space="preserve"> meant </w:t>
      </w:r>
      <w:r w:rsidR="006A6EE2">
        <w:t xml:space="preserve">strongly disagreed; Mean score= 2.00 </w:t>
      </w:r>
      <w:r w:rsidR="006A6EE2" w:rsidRPr="00EE3805">
        <w:t xml:space="preserve">meant </w:t>
      </w:r>
      <w:r w:rsidR="006A6EE2">
        <w:t xml:space="preserve">disagreed; Mean score =3.00 </w:t>
      </w:r>
      <w:r w:rsidR="006A6EE2" w:rsidRPr="00EE3805">
        <w:t>mea</w:t>
      </w:r>
      <w:r w:rsidR="006A6EE2">
        <w:t xml:space="preserve">nt Neutral; Mean Score=4.00 meant agreed and Mean at </w:t>
      </w:r>
      <w:r w:rsidR="006A6EE2" w:rsidRPr="00EE3805">
        <w:t>5</w:t>
      </w:r>
      <w:r w:rsidR="006A6EE2">
        <w:t xml:space="preserve">.00 </w:t>
      </w:r>
      <w:r w:rsidR="006A6EE2" w:rsidRPr="00EE3805">
        <w:t xml:space="preserve">meant strongly agreed by most of the respondents). The standard deviation above 1 meant higher deviation than standard deviation below 1. The interpretation of standard deviation was based on the rule that the higher the standard deviation, the lower the means and vice versa. </w:t>
      </w:r>
      <w:r>
        <w:rPr>
          <w:color w:val="000000" w:themeColor="text1"/>
        </w:rPr>
        <w:t xml:space="preserve">Table </w:t>
      </w:r>
      <w:r w:rsidR="0021630E">
        <w:rPr>
          <w:color w:val="000000" w:themeColor="text1"/>
        </w:rPr>
        <w:t>4.3</w:t>
      </w:r>
      <w:r>
        <w:rPr>
          <w:color w:val="000000" w:themeColor="text1"/>
        </w:rPr>
        <w:t xml:space="preserve"> provides details; </w:t>
      </w:r>
    </w:p>
    <w:p w:rsidR="00EE6353" w:rsidRPr="00D2188B" w:rsidRDefault="0021630E" w:rsidP="0061342F">
      <w:pPr>
        <w:rPr>
          <w:rStyle w:val="Heading1Char"/>
          <w:rFonts w:ascii="Times New Roman" w:eastAsiaTheme="minorEastAsia" w:hAnsi="Times New Roman"/>
          <w:sz w:val="24"/>
          <w:szCs w:val="24"/>
        </w:rPr>
      </w:pPr>
      <w:bookmarkStart w:id="582" w:name="_Toc522864740"/>
      <w:bookmarkStart w:id="583" w:name="_Toc522865539"/>
      <w:bookmarkStart w:id="584" w:name="_Toc522865920"/>
      <w:bookmarkStart w:id="585" w:name="_Toc497740281"/>
      <w:bookmarkStart w:id="586" w:name="_Toc497749397"/>
      <w:bookmarkStart w:id="587" w:name="_Toc497749541"/>
      <w:bookmarkStart w:id="588" w:name="_Toc504021517"/>
      <w:r>
        <w:rPr>
          <w:rStyle w:val="Heading1Char"/>
          <w:rFonts w:ascii="Times New Roman" w:eastAsiaTheme="minorEastAsia" w:hAnsi="Times New Roman"/>
          <w:sz w:val="24"/>
          <w:szCs w:val="24"/>
        </w:rPr>
        <w:lastRenderedPageBreak/>
        <w:t>Table 4.3</w:t>
      </w:r>
      <w:r w:rsidR="00EE6353" w:rsidRPr="00D2188B">
        <w:rPr>
          <w:rStyle w:val="Heading1Char"/>
          <w:rFonts w:ascii="Times New Roman" w:eastAsiaTheme="minorEastAsia" w:hAnsi="Times New Roman"/>
          <w:sz w:val="24"/>
          <w:szCs w:val="24"/>
        </w:rPr>
        <w:t xml:space="preserve">: Descriptive Statistics </w:t>
      </w:r>
      <w:bookmarkEnd w:id="582"/>
      <w:bookmarkEnd w:id="583"/>
      <w:bookmarkEnd w:id="584"/>
      <w:r w:rsidRPr="00D2188B">
        <w:rPr>
          <w:rStyle w:val="Heading1Char"/>
          <w:rFonts w:ascii="Times New Roman" w:eastAsiaTheme="minorEastAsia" w:hAnsi="Times New Roman"/>
          <w:sz w:val="24"/>
          <w:szCs w:val="24"/>
        </w:rPr>
        <w:t>on</w:t>
      </w:r>
      <w:r>
        <w:rPr>
          <w:rStyle w:val="Heading1Char"/>
          <w:rFonts w:ascii="Times New Roman" w:eastAsiaTheme="minorEastAsia" w:hAnsi="Times New Roman"/>
          <w:sz w:val="24"/>
          <w:szCs w:val="24"/>
        </w:rPr>
        <w:t xml:space="preserve"> </w:t>
      </w:r>
      <w:r w:rsidR="001D749D">
        <w:rPr>
          <w:rStyle w:val="Heading1Char"/>
          <w:rFonts w:ascii="Times New Roman" w:eastAsiaTheme="minorEastAsia" w:hAnsi="Times New Roman"/>
          <w:sz w:val="24"/>
          <w:szCs w:val="24"/>
        </w:rPr>
        <w:t xml:space="preserve">local </w:t>
      </w:r>
      <w:r w:rsidRPr="00141814">
        <w:rPr>
          <w:rFonts w:ascii="Times New Roman" w:hAnsi="Times New Roman" w:cs="Times New Roman"/>
          <w:b/>
          <w:sz w:val="24"/>
          <w:szCs w:val="24"/>
        </w:rPr>
        <w:t>Revenue</w:t>
      </w:r>
      <w:r w:rsidR="00EE6353" w:rsidRPr="00141814">
        <w:rPr>
          <w:rFonts w:ascii="Times New Roman" w:hAnsi="Times New Roman" w:cs="Times New Roman"/>
          <w:b/>
          <w:sz w:val="24"/>
          <w:szCs w:val="24"/>
        </w:rPr>
        <w:t xml:space="preserve"> Planning</w:t>
      </w:r>
      <w:bookmarkEnd w:id="585"/>
      <w:bookmarkEnd w:id="586"/>
      <w:bookmarkEnd w:id="587"/>
      <w:r w:rsidR="00EE6353">
        <w:rPr>
          <w:rStyle w:val="Heading1Char"/>
          <w:rFonts w:ascii="Times New Roman" w:eastAsiaTheme="minorEastAsia" w:hAnsi="Times New Roman"/>
          <w:sz w:val="24"/>
          <w:szCs w:val="24"/>
        </w:rPr>
        <w:t xml:space="preserve"> in</w:t>
      </w:r>
      <w:r w:rsidR="008E6085">
        <w:rPr>
          <w:rStyle w:val="Heading1Char"/>
          <w:rFonts w:ascii="Times New Roman" w:eastAsiaTheme="minorEastAsia" w:hAnsi="Times New Roman"/>
          <w:sz w:val="24"/>
          <w:szCs w:val="24"/>
        </w:rPr>
        <w:t xml:space="preserve"> </w:t>
      </w:r>
      <w:r w:rsidR="002F27E0">
        <w:rPr>
          <w:rStyle w:val="Heading1Char"/>
          <w:rFonts w:ascii="Times New Roman" w:eastAsiaTheme="minorEastAsia" w:hAnsi="Times New Roman"/>
          <w:sz w:val="24"/>
          <w:szCs w:val="24"/>
        </w:rPr>
        <w:t>Kayunga District</w:t>
      </w:r>
      <w:r w:rsidR="00FB183E">
        <w:rPr>
          <w:rStyle w:val="Heading1Char"/>
          <w:rFonts w:ascii="Times New Roman" w:eastAsiaTheme="minorEastAsia" w:hAnsi="Times New Roman"/>
          <w:sz w:val="24"/>
          <w:szCs w:val="24"/>
        </w:rPr>
        <w:t xml:space="preserve"> Local Government</w:t>
      </w:r>
      <w:bookmarkEnd w:id="588"/>
    </w:p>
    <w:tbl>
      <w:tblPr>
        <w:tblW w:w="1063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5400"/>
        <w:gridCol w:w="720"/>
        <w:gridCol w:w="720"/>
        <w:gridCol w:w="720"/>
        <w:gridCol w:w="990"/>
        <w:gridCol w:w="720"/>
        <w:gridCol w:w="649"/>
        <w:gridCol w:w="720"/>
      </w:tblGrid>
      <w:tr w:rsidR="00EA615D" w:rsidRPr="007572B1" w:rsidTr="00EA615D">
        <w:trPr>
          <w:cantSplit/>
          <w:tblHeader/>
          <w:jc w:val="center"/>
        </w:trPr>
        <w:tc>
          <w:tcPr>
            <w:tcW w:w="54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A615D" w:rsidRPr="007572B1" w:rsidRDefault="00EA615D" w:rsidP="005303A5">
            <w:pPr>
              <w:autoSpaceDE w:val="0"/>
              <w:autoSpaceDN w:val="0"/>
              <w:adjustRightInd w:val="0"/>
              <w:spacing w:after="0" w:line="240" w:lineRule="auto"/>
              <w:rPr>
                <w:rFonts w:ascii="Times New Roman" w:hAnsi="Times New Roman"/>
                <w:b/>
                <w:bCs/>
              </w:rPr>
            </w:pPr>
            <w:r w:rsidRPr="007572B1">
              <w:rPr>
                <w:rFonts w:ascii="Times New Roman" w:hAnsi="Times New Roman"/>
                <w:b/>
                <w:bCs/>
              </w:rPr>
              <w:t xml:space="preserve">Items </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EA615D" w:rsidRPr="007572B1" w:rsidRDefault="00EA615D" w:rsidP="005303A5">
            <w:pPr>
              <w:autoSpaceDE w:val="0"/>
              <w:autoSpaceDN w:val="0"/>
              <w:adjustRightInd w:val="0"/>
              <w:spacing w:after="0" w:line="240" w:lineRule="auto"/>
              <w:jc w:val="center"/>
              <w:rPr>
                <w:rFonts w:ascii="Times New Roman" w:hAnsi="Times New Roman"/>
                <w:b/>
                <w:bCs/>
              </w:rPr>
            </w:pPr>
            <w:r w:rsidRPr="007572B1">
              <w:rPr>
                <w:rFonts w:ascii="Times New Roman" w:hAnsi="Times New Roman"/>
                <w:b/>
                <w:bCs/>
              </w:rPr>
              <w:t>1</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EA615D" w:rsidRPr="007572B1" w:rsidRDefault="00EA615D" w:rsidP="005303A5">
            <w:pPr>
              <w:autoSpaceDE w:val="0"/>
              <w:autoSpaceDN w:val="0"/>
              <w:adjustRightInd w:val="0"/>
              <w:spacing w:after="0" w:line="240" w:lineRule="auto"/>
              <w:jc w:val="center"/>
              <w:rPr>
                <w:rFonts w:ascii="Times New Roman" w:hAnsi="Times New Roman"/>
                <w:b/>
                <w:bCs/>
              </w:rPr>
            </w:pPr>
            <w:r w:rsidRPr="007572B1">
              <w:rPr>
                <w:rFonts w:ascii="Times New Roman" w:hAnsi="Times New Roman"/>
                <w:b/>
                <w:bCs/>
              </w:rPr>
              <w:t>2</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EA615D" w:rsidRPr="007572B1" w:rsidRDefault="00EA615D" w:rsidP="005303A5">
            <w:pPr>
              <w:autoSpaceDE w:val="0"/>
              <w:autoSpaceDN w:val="0"/>
              <w:adjustRightInd w:val="0"/>
              <w:spacing w:after="0" w:line="240" w:lineRule="auto"/>
              <w:jc w:val="center"/>
              <w:rPr>
                <w:rFonts w:ascii="Times New Roman" w:hAnsi="Times New Roman"/>
                <w:b/>
                <w:bCs/>
              </w:rPr>
            </w:pPr>
            <w:r w:rsidRPr="007572B1">
              <w:rPr>
                <w:rFonts w:ascii="Times New Roman" w:hAnsi="Times New Roman"/>
                <w:b/>
                <w:bCs/>
              </w:rPr>
              <w:t>3</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EA615D" w:rsidRPr="007572B1" w:rsidRDefault="00EA615D" w:rsidP="005303A5">
            <w:pPr>
              <w:autoSpaceDE w:val="0"/>
              <w:autoSpaceDN w:val="0"/>
              <w:adjustRightInd w:val="0"/>
              <w:spacing w:after="0" w:line="240" w:lineRule="auto"/>
              <w:jc w:val="center"/>
              <w:rPr>
                <w:rFonts w:ascii="Times New Roman" w:hAnsi="Times New Roman"/>
                <w:b/>
                <w:bCs/>
              </w:rPr>
            </w:pPr>
            <w:r w:rsidRPr="007572B1">
              <w:rPr>
                <w:rFonts w:ascii="Times New Roman" w:hAnsi="Times New Roman"/>
                <w:b/>
                <w:bCs/>
              </w:rPr>
              <w:t>4</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EA615D" w:rsidRPr="007572B1" w:rsidRDefault="00EA615D" w:rsidP="005303A5">
            <w:pPr>
              <w:autoSpaceDE w:val="0"/>
              <w:autoSpaceDN w:val="0"/>
              <w:adjustRightInd w:val="0"/>
              <w:spacing w:after="0" w:line="240" w:lineRule="auto"/>
              <w:jc w:val="center"/>
              <w:rPr>
                <w:rFonts w:ascii="Times New Roman" w:hAnsi="Times New Roman"/>
                <w:b/>
                <w:bCs/>
              </w:rPr>
            </w:pPr>
            <w:r w:rsidRPr="007572B1">
              <w:rPr>
                <w:rFonts w:ascii="Times New Roman" w:hAnsi="Times New Roman"/>
                <w:b/>
                <w:bCs/>
              </w:rPr>
              <w:t>5</w:t>
            </w:r>
          </w:p>
        </w:tc>
        <w:tc>
          <w:tcPr>
            <w:tcW w:w="64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EA615D" w:rsidRPr="007572B1" w:rsidRDefault="00EA615D" w:rsidP="005303A5">
            <w:pPr>
              <w:autoSpaceDE w:val="0"/>
              <w:autoSpaceDN w:val="0"/>
              <w:adjustRightInd w:val="0"/>
              <w:spacing w:after="0" w:line="240" w:lineRule="auto"/>
              <w:jc w:val="center"/>
              <w:rPr>
                <w:rFonts w:ascii="Times New Roman" w:hAnsi="Times New Roman"/>
                <w:b/>
              </w:rPr>
            </w:pPr>
            <w:r w:rsidRPr="007572B1">
              <w:rPr>
                <w:rFonts w:ascii="Times New Roman" w:hAnsi="Times New Roman"/>
                <w:b/>
              </w:rPr>
              <w:t>Mean</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bottom"/>
          </w:tcPr>
          <w:p w:rsidR="00EA615D" w:rsidRDefault="00EA615D" w:rsidP="00EA615D">
            <w:pPr>
              <w:autoSpaceDE w:val="0"/>
              <w:autoSpaceDN w:val="0"/>
              <w:adjustRightInd w:val="0"/>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Std</w:t>
            </w:r>
          </w:p>
          <w:p w:rsidR="00EA615D" w:rsidRPr="007572B1" w:rsidRDefault="00EA615D" w:rsidP="00EA615D">
            <w:pPr>
              <w:autoSpaceDE w:val="0"/>
              <w:autoSpaceDN w:val="0"/>
              <w:adjustRightInd w:val="0"/>
              <w:spacing w:after="0" w:line="240" w:lineRule="auto"/>
              <w:jc w:val="center"/>
              <w:rPr>
                <w:rFonts w:ascii="Times New Roman" w:hAnsi="Times New Roman"/>
                <w:b/>
              </w:rPr>
            </w:pPr>
            <w:r>
              <w:rPr>
                <w:rFonts w:ascii="Times New Roman" w:hAnsi="Times New Roman"/>
                <w:b/>
                <w:color w:val="000000"/>
                <w:sz w:val="24"/>
                <w:szCs w:val="24"/>
              </w:rPr>
              <w:t>Dev.</w:t>
            </w:r>
          </w:p>
        </w:tc>
      </w:tr>
      <w:tr w:rsidR="00EA615D" w:rsidRPr="007572B1" w:rsidTr="00EA615D">
        <w:trPr>
          <w:cantSplit/>
          <w:tblHeader/>
          <w:jc w:val="center"/>
        </w:trPr>
        <w:tc>
          <w:tcPr>
            <w:tcW w:w="54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A615D" w:rsidRPr="00F162AB" w:rsidRDefault="00EA615D" w:rsidP="005303A5">
            <w:pPr>
              <w:spacing w:after="0" w:line="240" w:lineRule="auto"/>
              <w:rPr>
                <w:rFonts w:ascii="Times New Roman" w:hAnsi="Times New Roman" w:cs="Times New Roman"/>
                <w:sz w:val="24"/>
                <w:szCs w:val="24"/>
              </w:rPr>
            </w:pPr>
            <w:r w:rsidRPr="00F162AB">
              <w:rPr>
                <w:rFonts w:ascii="Times New Roman" w:hAnsi="Times New Roman" w:cs="Times New Roman"/>
                <w:sz w:val="24"/>
                <w:szCs w:val="24"/>
              </w:rPr>
              <w:t>Tax planning of businesses and properties is carried out in a clear and transparent manner</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7572B1" w:rsidRDefault="00EA615D" w:rsidP="005303A5">
            <w:pPr>
              <w:autoSpaceDE w:val="0"/>
              <w:autoSpaceDN w:val="0"/>
              <w:adjustRightInd w:val="0"/>
              <w:spacing w:after="0" w:line="240" w:lineRule="auto"/>
              <w:jc w:val="right"/>
              <w:rPr>
                <w:rFonts w:ascii="Times New Roman" w:hAnsi="Times New Roman"/>
                <w:color w:val="000000"/>
              </w:rPr>
            </w:pPr>
            <w:r w:rsidRPr="007572B1">
              <w:rPr>
                <w:rFonts w:ascii="Times New Roman" w:hAnsi="Times New Roman"/>
                <w:color w:val="000000"/>
              </w:rPr>
              <w:t>3%</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7572B1" w:rsidRDefault="00EA615D" w:rsidP="005303A5">
            <w:pPr>
              <w:autoSpaceDE w:val="0"/>
              <w:autoSpaceDN w:val="0"/>
              <w:adjustRightInd w:val="0"/>
              <w:spacing w:after="0" w:line="240" w:lineRule="auto"/>
              <w:jc w:val="right"/>
              <w:rPr>
                <w:rFonts w:ascii="Times New Roman" w:hAnsi="Times New Roman"/>
                <w:color w:val="000000"/>
              </w:rPr>
            </w:pPr>
            <w:r w:rsidRPr="007572B1">
              <w:rPr>
                <w:rFonts w:ascii="Times New Roman" w:hAnsi="Times New Roman"/>
                <w:color w:val="000000"/>
              </w:rPr>
              <w:t>3%</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7572B1" w:rsidRDefault="00EA615D" w:rsidP="005303A5">
            <w:pPr>
              <w:autoSpaceDE w:val="0"/>
              <w:autoSpaceDN w:val="0"/>
              <w:adjustRightInd w:val="0"/>
              <w:spacing w:after="0" w:line="240" w:lineRule="auto"/>
              <w:jc w:val="right"/>
              <w:rPr>
                <w:rFonts w:ascii="Times New Roman" w:hAnsi="Times New Roman"/>
                <w:color w:val="000000"/>
              </w:rPr>
            </w:pPr>
            <w:r w:rsidRPr="007572B1">
              <w:rPr>
                <w:rFonts w:ascii="Times New Roman" w:hAnsi="Times New Roman"/>
                <w:color w:val="000000"/>
              </w:rPr>
              <w:t>22.5%</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7572B1" w:rsidRDefault="00EA615D" w:rsidP="005303A5">
            <w:pPr>
              <w:autoSpaceDE w:val="0"/>
              <w:autoSpaceDN w:val="0"/>
              <w:adjustRightInd w:val="0"/>
              <w:spacing w:after="0" w:line="240" w:lineRule="auto"/>
              <w:jc w:val="right"/>
              <w:rPr>
                <w:rFonts w:ascii="Times New Roman" w:hAnsi="Times New Roman"/>
                <w:color w:val="000000"/>
              </w:rPr>
            </w:pPr>
            <w:r>
              <w:rPr>
                <w:rFonts w:ascii="Times New Roman" w:hAnsi="Times New Roman"/>
                <w:color w:val="000000"/>
              </w:rPr>
              <w:t>30</w:t>
            </w:r>
            <w:r w:rsidRPr="007572B1">
              <w:rPr>
                <w:rFonts w:ascii="Times New Roman" w:hAnsi="Times New Roman"/>
                <w:color w:val="000000"/>
              </w:rPr>
              <w:t>%</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7572B1" w:rsidRDefault="00EA615D" w:rsidP="005303A5">
            <w:pPr>
              <w:autoSpaceDE w:val="0"/>
              <w:autoSpaceDN w:val="0"/>
              <w:adjustRightInd w:val="0"/>
              <w:spacing w:after="0" w:line="240" w:lineRule="auto"/>
              <w:jc w:val="right"/>
              <w:rPr>
                <w:rFonts w:ascii="Times New Roman" w:hAnsi="Times New Roman"/>
                <w:color w:val="000000"/>
              </w:rPr>
            </w:pPr>
            <w:r>
              <w:rPr>
                <w:rFonts w:ascii="Times New Roman" w:hAnsi="Times New Roman"/>
                <w:color w:val="000000"/>
              </w:rPr>
              <w:t>40.5</w:t>
            </w:r>
            <w:r w:rsidRPr="007572B1">
              <w:rPr>
                <w:rFonts w:ascii="Times New Roman" w:hAnsi="Times New Roman"/>
                <w:color w:val="000000"/>
              </w:rPr>
              <w:t>%</w:t>
            </w:r>
          </w:p>
        </w:tc>
        <w:tc>
          <w:tcPr>
            <w:tcW w:w="64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7572B1" w:rsidRDefault="00EA615D" w:rsidP="005303A5">
            <w:pPr>
              <w:autoSpaceDE w:val="0"/>
              <w:autoSpaceDN w:val="0"/>
              <w:adjustRightInd w:val="0"/>
              <w:spacing w:after="0" w:line="240" w:lineRule="auto"/>
              <w:jc w:val="right"/>
              <w:rPr>
                <w:rFonts w:ascii="Times New Roman" w:hAnsi="Times New Roman"/>
                <w:color w:val="000000" w:themeColor="text1"/>
              </w:rPr>
            </w:pPr>
            <w:r>
              <w:rPr>
                <w:rFonts w:ascii="Times New Roman" w:hAnsi="Times New Roman"/>
                <w:color w:val="000000" w:themeColor="text1"/>
              </w:rPr>
              <w:t>4.75</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rsidR="00EA615D" w:rsidRPr="00EB5BDD" w:rsidRDefault="00EA615D" w:rsidP="00EA615D">
            <w:pPr>
              <w:autoSpaceDE w:val="0"/>
              <w:autoSpaceDN w:val="0"/>
              <w:adjustRightInd w:val="0"/>
              <w:spacing w:after="0"/>
              <w:jc w:val="right"/>
              <w:rPr>
                <w:rFonts w:ascii="Times New Roman" w:hAnsi="Times New Roman"/>
                <w:color w:val="000000"/>
              </w:rPr>
            </w:pPr>
            <w:r>
              <w:rPr>
                <w:rFonts w:ascii="Times New Roman" w:hAnsi="Times New Roman"/>
                <w:color w:val="000000"/>
              </w:rPr>
              <w:t>.707</w:t>
            </w:r>
          </w:p>
        </w:tc>
      </w:tr>
      <w:tr w:rsidR="00EA615D" w:rsidRPr="007572B1" w:rsidTr="00EA615D">
        <w:trPr>
          <w:cantSplit/>
          <w:tblHeader/>
          <w:jc w:val="center"/>
        </w:trPr>
        <w:tc>
          <w:tcPr>
            <w:tcW w:w="54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A615D" w:rsidRPr="00F162AB" w:rsidRDefault="00EA615D" w:rsidP="005303A5">
            <w:pPr>
              <w:spacing w:after="0" w:line="240" w:lineRule="auto"/>
              <w:rPr>
                <w:rFonts w:ascii="Times New Roman" w:hAnsi="Times New Roman" w:cs="Times New Roman"/>
                <w:sz w:val="24"/>
                <w:szCs w:val="24"/>
              </w:rPr>
            </w:pPr>
            <w:r w:rsidRPr="00F162AB">
              <w:rPr>
                <w:rFonts w:ascii="Times New Roman" w:hAnsi="Times New Roman" w:cs="Times New Roman"/>
                <w:sz w:val="24"/>
                <w:szCs w:val="24"/>
              </w:rPr>
              <w:t xml:space="preserve">The district involves different stakeholders in fixing tax rates </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212458" w:rsidRDefault="00EA615D" w:rsidP="005303A5">
            <w:pPr>
              <w:autoSpaceDE w:val="0"/>
              <w:autoSpaceDN w:val="0"/>
              <w:adjustRightInd w:val="0"/>
              <w:jc w:val="right"/>
              <w:rPr>
                <w:rFonts w:ascii="Times New Roman" w:hAnsi="Times New Roman"/>
                <w:color w:val="000000"/>
                <w:sz w:val="24"/>
                <w:szCs w:val="24"/>
              </w:rPr>
            </w:pPr>
            <w:r w:rsidRPr="00212458">
              <w:rPr>
                <w:rFonts w:ascii="Times New Roman" w:hAnsi="Times New Roman"/>
                <w:color w:val="000000"/>
                <w:sz w:val="24"/>
                <w:szCs w:val="24"/>
              </w:rPr>
              <w:t>0%</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212458" w:rsidRDefault="00EA615D" w:rsidP="005303A5">
            <w:pPr>
              <w:autoSpaceDE w:val="0"/>
              <w:autoSpaceDN w:val="0"/>
              <w:adjustRightInd w:val="0"/>
              <w:jc w:val="right"/>
              <w:rPr>
                <w:rFonts w:ascii="Times New Roman" w:hAnsi="Times New Roman"/>
                <w:color w:val="000000"/>
                <w:sz w:val="24"/>
                <w:szCs w:val="24"/>
              </w:rPr>
            </w:pPr>
            <w:r w:rsidRPr="00212458">
              <w:rPr>
                <w:rFonts w:ascii="Times New Roman" w:hAnsi="Times New Roman"/>
                <w:color w:val="000000"/>
                <w:sz w:val="24"/>
                <w:szCs w:val="24"/>
              </w:rPr>
              <w:t>11.8%</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212458" w:rsidRDefault="00EA615D" w:rsidP="005303A5">
            <w:pPr>
              <w:autoSpaceDE w:val="0"/>
              <w:autoSpaceDN w:val="0"/>
              <w:adjustRightInd w:val="0"/>
              <w:jc w:val="right"/>
              <w:rPr>
                <w:rFonts w:ascii="Times New Roman" w:hAnsi="Times New Roman"/>
                <w:color w:val="000000"/>
                <w:sz w:val="24"/>
                <w:szCs w:val="24"/>
              </w:rPr>
            </w:pPr>
            <w:r w:rsidRPr="00212458">
              <w:rPr>
                <w:rFonts w:ascii="Times New Roman" w:hAnsi="Times New Roman"/>
                <w:color w:val="000000"/>
                <w:sz w:val="24"/>
                <w:szCs w:val="24"/>
              </w:rPr>
              <w:t>15.7%</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212458" w:rsidRDefault="00EA615D" w:rsidP="005303A5">
            <w:pPr>
              <w:autoSpaceDE w:val="0"/>
              <w:autoSpaceDN w:val="0"/>
              <w:adjustRightInd w:val="0"/>
              <w:jc w:val="right"/>
              <w:rPr>
                <w:rFonts w:ascii="Times New Roman" w:hAnsi="Times New Roman"/>
                <w:color w:val="000000"/>
                <w:sz w:val="24"/>
                <w:szCs w:val="24"/>
              </w:rPr>
            </w:pPr>
            <w:r w:rsidRPr="00212458">
              <w:rPr>
                <w:rFonts w:ascii="Times New Roman" w:hAnsi="Times New Roman"/>
                <w:color w:val="000000"/>
                <w:sz w:val="24"/>
                <w:szCs w:val="24"/>
              </w:rPr>
              <w:t>25%</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212458" w:rsidRDefault="00EA615D" w:rsidP="005303A5">
            <w:pPr>
              <w:autoSpaceDE w:val="0"/>
              <w:autoSpaceDN w:val="0"/>
              <w:adjustRightInd w:val="0"/>
              <w:jc w:val="right"/>
              <w:rPr>
                <w:rFonts w:ascii="Times New Roman" w:hAnsi="Times New Roman"/>
                <w:color w:val="000000"/>
                <w:sz w:val="24"/>
                <w:szCs w:val="24"/>
              </w:rPr>
            </w:pPr>
            <w:r w:rsidRPr="00212458">
              <w:rPr>
                <w:rFonts w:ascii="Times New Roman" w:hAnsi="Times New Roman"/>
                <w:color w:val="000000"/>
                <w:sz w:val="24"/>
                <w:szCs w:val="24"/>
              </w:rPr>
              <w:t>48.6%</w:t>
            </w:r>
          </w:p>
        </w:tc>
        <w:tc>
          <w:tcPr>
            <w:tcW w:w="64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212458" w:rsidRDefault="00EA615D" w:rsidP="005303A5">
            <w:pPr>
              <w:autoSpaceDE w:val="0"/>
              <w:autoSpaceDN w:val="0"/>
              <w:adjustRightInd w:val="0"/>
              <w:jc w:val="right"/>
              <w:rPr>
                <w:rFonts w:ascii="Times New Roman" w:hAnsi="Times New Roman"/>
                <w:color w:val="000000"/>
                <w:sz w:val="24"/>
                <w:szCs w:val="24"/>
              </w:rPr>
            </w:pPr>
            <w:r w:rsidRPr="00212458">
              <w:rPr>
                <w:rFonts w:ascii="Times New Roman" w:hAnsi="Times New Roman"/>
                <w:color w:val="000000"/>
                <w:sz w:val="24"/>
                <w:szCs w:val="24"/>
              </w:rPr>
              <w:t>4.86</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rsidR="00EA615D" w:rsidRPr="00B42D69" w:rsidRDefault="00EA615D" w:rsidP="002A6377">
            <w:pPr>
              <w:autoSpaceDE w:val="0"/>
              <w:autoSpaceDN w:val="0"/>
              <w:adjustRightInd w:val="0"/>
              <w:spacing w:after="0"/>
              <w:jc w:val="right"/>
              <w:rPr>
                <w:rFonts w:ascii="Times New Roman" w:hAnsi="Times New Roman"/>
                <w:color w:val="000000"/>
                <w:sz w:val="24"/>
                <w:szCs w:val="24"/>
              </w:rPr>
            </w:pPr>
            <w:r>
              <w:rPr>
                <w:rFonts w:ascii="Times New Roman" w:hAnsi="Times New Roman"/>
                <w:color w:val="000000"/>
                <w:sz w:val="24"/>
                <w:szCs w:val="24"/>
              </w:rPr>
              <w:t>.880</w:t>
            </w:r>
          </w:p>
        </w:tc>
      </w:tr>
      <w:tr w:rsidR="00EA615D" w:rsidRPr="007572B1" w:rsidTr="00EA615D">
        <w:trPr>
          <w:cantSplit/>
          <w:tblHeader/>
          <w:jc w:val="center"/>
        </w:trPr>
        <w:tc>
          <w:tcPr>
            <w:tcW w:w="54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A615D" w:rsidRPr="00F162AB" w:rsidRDefault="00EA615D" w:rsidP="005303A5">
            <w:pPr>
              <w:spacing w:after="0" w:line="240" w:lineRule="auto"/>
              <w:rPr>
                <w:rFonts w:ascii="Times New Roman" w:hAnsi="Times New Roman" w:cs="Times New Roman"/>
                <w:sz w:val="24"/>
                <w:szCs w:val="24"/>
              </w:rPr>
            </w:pPr>
            <w:r w:rsidRPr="00F162AB">
              <w:rPr>
                <w:rFonts w:ascii="Times New Roman" w:hAnsi="Times New Roman" w:cs="Times New Roman"/>
                <w:sz w:val="24"/>
                <w:szCs w:val="24"/>
              </w:rPr>
              <w:t xml:space="preserve">The  </w:t>
            </w:r>
            <w:r>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 council is better placed to determine the rate of </w:t>
            </w:r>
            <w:r w:rsidR="001D749D">
              <w:rPr>
                <w:rFonts w:ascii="Times New Roman" w:hAnsi="Times New Roman" w:cs="Times New Roman"/>
                <w:sz w:val="24"/>
                <w:szCs w:val="24"/>
              </w:rPr>
              <w:t>local</w:t>
            </w:r>
            <w:r w:rsidRPr="00F162AB">
              <w:rPr>
                <w:rFonts w:ascii="Times New Roman" w:hAnsi="Times New Roman" w:cs="Times New Roman"/>
                <w:sz w:val="24"/>
                <w:szCs w:val="24"/>
              </w:rPr>
              <w:t xml:space="preserve"> revenue to be paid</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A44912" w:rsidRDefault="00EA615D" w:rsidP="005303A5">
            <w:pPr>
              <w:autoSpaceDE w:val="0"/>
              <w:autoSpaceDN w:val="0"/>
              <w:adjustRightInd w:val="0"/>
              <w:spacing w:after="0"/>
              <w:jc w:val="right"/>
              <w:rPr>
                <w:rFonts w:ascii="Times New Roman" w:hAnsi="Times New Roman"/>
                <w:sz w:val="24"/>
                <w:szCs w:val="24"/>
              </w:rPr>
            </w:pPr>
            <w:r w:rsidRPr="00A44912">
              <w:rPr>
                <w:rFonts w:ascii="Times New Roman" w:hAnsi="Times New Roman"/>
                <w:sz w:val="24"/>
                <w:szCs w:val="24"/>
              </w:rPr>
              <w:t>3.9%</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A44912" w:rsidRDefault="00EA615D" w:rsidP="005303A5">
            <w:pPr>
              <w:autoSpaceDE w:val="0"/>
              <w:autoSpaceDN w:val="0"/>
              <w:adjustRightInd w:val="0"/>
              <w:spacing w:after="0"/>
              <w:jc w:val="right"/>
              <w:rPr>
                <w:rFonts w:ascii="Times New Roman" w:hAnsi="Times New Roman"/>
                <w:sz w:val="24"/>
                <w:szCs w:val="24"/>
              </w:rPr>
            </w:pPr>
            <w:r w:rsidRPr="00A44912">
              <w:rPr>
                <w:rFonts w:ascii="Times New Roman" w:hAnsi="Times New Roman"/>
                <w:sz w:val="24"/>
                <w:szCs w:val="24"/>
              </w:rPr>
              <w:t>11.8%</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A44912" w:rsidRDefault="00EA615D" w:rsidP="005303A5">
            <w:pPr>
              <w:autoSpaceDE w:val="0"/>
              <w:autoSpaceDN w:val="0"/>
              <w:adjustRightInd w:val="0"/>
              <w:spacing w:after="0"/>
              <w:jc w:val="right"/>
              <w:rPr>
                <w:rFonts w:ascii="Times New Roman" w:hAnsi="Times New Roman"/>
                <w:sz w:val="24"/>
                <w:szCs w:val="24"/>
              </w:rPr>
            </w:pPr>
            <w:r w:rsidRPr="00A44912">
              <w:rPr>
                <w:rFonts w:ascii="Times New Roman" w:hAnsi="Times New Roman"/>
                <w:sz w:val="24"/>
                <w:szCs w:val="24"/>
              </w:rPr>
              <w:t>26.3%</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A44912" w:rsidRDefault="00EA615D" w:rsidP="005303A5">
            <w:pPr>
              <w:autoSpaceDE w:val="0"/>
              <w:autoSpaceDN w:val="0"/>
              <w:adjustRightInd w:val="0"/>
              <w:spacing w:after="0"/>
              <w:jc w:val="right"/>
              <w:rPr>
                <w:rFonts w:ascii="Times New Roman" w:hAnsi="Times New Roman"/>
                <w:sz w:val="24"/>
                <w:szCs w:val="24"/>
              </w:rPr>
            </w:pPr>
            <w:r w:rsidRPr="00A44912">
              <w:rPr>
                <w:rFonts w:ascii="Times New Roman" w:hAnsi="Times New Roman"/>
                <w:sz w:val="24"/>
                <w:szCs w:val="24"/>
              </w:rPr>
              <w:t>31.5%</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A44912" w:rsidRDefault="00EA615D" w:rsidP="005303A5">
            <w:pPr>
              <w:autoSpaceDE w:val="0"/>
              <w:autoSpaceDN w:val="0"/>
              <w:adjustRightInd w:val="0"/>
              <w:spacing w:after="0"/>
              <w:jc w:val="right"/>
              <w:rPr>
                <w:rFonts w:ascii="Times New Roman" w:hAnsi="Times New Roman"/>
                <w:sz w:val="24"/>
                <w:szCs w:val="24"/>
              </w:rPr>
            </w:pPr>
            <w:r w:rsidRPr="00A44912">
              <w:rPr>
                <w:rFonts w:ascii="Times New Roman" w:hAnsi="Times New Roman"/>
                <w:sz w:val="24"/>
                <w:szCs w:val="24"/>
              </w:rPr>
              <w:t>27.6%</w:t>
            </w:r>
          </w:p>
        </w:tc>
        <w:tc>
          <w:tcPr>
            <w:tcW w:w="64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A44912" w:rsidRDefault="00EA615D" w:rsidP="005303A5">
            <w:pPr>
              <w:autoSpaceDE w:val="0"/>
              <w:autoSpaceDN w:val="0"/>
              <w:adjustRightInd w:val="0"/>
              <w:spacing w:after="0"/>
              <w:jc w:val="right"/>
              <w:rPr>
                <w:rFonts w:ascii="Times New Roman" w:hAnsi="Times New Roman"/>
                <w:sz w:val="24"/>
                <w:szCs w:val="24"/>
              </w:rPr>
            </w:pPr>
            <w:r w:rsidRPr="00A44912">
              <w:rPr>
                <w:rFonts w:ascii="Times New Roman" w:hAnsi="Times New Roman"/>
                <w:sz w:val="24"/>
                <w:szCs w:val="24"/>
              </w:rPr>
              <w:t>4.14</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rsidR="00EA615D" w:rsidRPr="00B42D69" w:rsidRDefault="00EA615D" w:rsidP="002A6377">
            <w:pPr>
              <w:autoSpaceDE w:val="0"/>
              <w:autoSpaceDN w:val="0"/>
              <w:adjustRightInd w:val="0"/>
              <w:spacing w:after="0"/>
              <w:jc w:val="right"/>
              <w:rPr>
                <w:rFonts w:ascii="Times New Roman" w:hAnsi="Times New Roman"/>
                <w:color w:val="000000"/>
                <w:sz w:val="24"/>
                <w:szCs w:val="24"/>
              </w:rPr>
            </w:pPr>
            <w:r>
              <w:rPr>
                <w:rFonts w:ascii="Times New Roman" w:hAnsi="Times New Roman"/>
                <w:color w:val="000000"/>
                <w:sz w:val="24"/>
                <w:szCs w:val="24"/>
              </w:rPr>
              <w:t>.729</w:t>
            </w:r>
          </w:p>
        </w:tc>
      </w:tr>
      <w:tr w:rsidR="00EA615D" w:rsidRPr="007572B1" w:rsidTr="00EA615D">
        <w:trPr>
          <w:cantSplit/>
          <w:tblHeader/>
          <w:jc w:val="center"/>
        </w:trPr>
        <w:tc>
          <w:tcPr>
            <w:tcW w:w="54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A615D" w:rsidRPr="00F162AB" w:rsidRDefault="00EA615D" w:rsidP="005303A5">
            <w:pPr>
              <w:spacing w:after="0" w:line="240" w:lineRule="auto"/>
              <w:rPr>
                <w:rFonts w:ascii="Times New Roman" w:hAnsi="Times New Roman" w:cs="Times New Roman"/>
                <w:sz w:val="24"/>
                <w:szCs w:val="24"/>
              </w:rPr>
            </w:pPr>
            <w:r w:rsidRPr="00F162AB">
              <w:rPr>
                <w:rFonts w:ascii="Times New Roman" w:hAnsi="Times New Roman" w:cs="Times New Roman"/>
                <w:sz w:val="24"/>
                <w:szCs w:val="24"/>
              </w:rPr>
              <w:t xml:space="preserve">There is proper identification of tax payers in the  </w:t>
            </w:r>
            <w:r>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 </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A44912" w:rsidRDefault="00EA615D" w:rsidP="005303A5">
            <w:pPr>
              <w:autoSpaceDE w:val="0"/>
              <w:autoSpaceDN w:val="0"/>
              <w:adjustRightInd w:val="0"/>
              <w:spacing w:after="0"/>
              <w:jc w:val="right"/>
              <w:rPr>
                <w:rFonts w:ascii="Times New Roman" w:hAnsi="Times New Roman"/>
                <w:sz w:val="24"/>
                <w:szCs w:val="24"/>
              </w:rPr>
            </w:pPr>
            <w:r w:rsidRPr="00A44912">
              <w:rPr>
                <w:rFonts w:ascii="Times New Roman" w:hAnsi="Times New Roman"/>
                <w:sz w:val="24"/>
                <w:szCs w:val="24"/>
              </w:rPr>
              <w:t>0%</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A44912" w:rsidRDefault="00EA615D" w:rsidP="005303A5">
            <w:pPr>
              <w:autoSpaceDE w:val="0"/>
              <w:autoSpaceDN w:val="0"/>
              <w:adjustRightInd w:val="0"/>
              <w:spacing w:after="0"/>
              <w:jc w:val="right"/>
              <w:rPr>
                <w:rFonts w:ascii="Times New Roman" w:hAnsi="Times New Roman"/>
                <w:sz w:val="24"/>
                <w:szCs w:val="24"/>
              </w:rPr>
            </w:pPr>
            <w:r w:rsidRPr="00A44912">
              <w:rPr>
                <w:rFonts w:ascii="Times New Roman" w:hAnsi="Times New Roman"/>
                <w:sz w:val="24"/>
                <w:szCs w:val="24"/>
              </w:rPr>
              <w:t>0%</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A44912" w:rsidRDefault="00EA615D" w:rsidP="005303A5">
            <w:pPr>
              <w:autoSpaceDE w:val="0"/>
              <w:autoSpaceDN w:val="0"/>
              <w:adjustRightInd w:val="0"/>
              <w:spacing w:after="0"/>
              <w:jc w:val="right"/>
              <w:rPr>
                <w:rFonts w:ascii="Times New Roman" w:hAnsi="Times New Roman"/>
                <w:sz w:val="24"/>
                <w:szCs w:val="24"/>
              </w:rPr>
            </w:pPr>
            <w:r w:rsidRPr="00A44912">
              <w:rPr>
                <w:rFonts w:ascii="Times New Roman" w:hAnsi="Times New Roman"/>
                <w:sz w:val="24"/>
                <w:szCs w:val="24"/>
              </w:rPr>
              <w:t>7.8%</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A44912" w:rsidRDefault="00EA615D" w:rsidP="005303A5">
            <w:pPr>
              <w:autoSpaceDE w:val="0"/>
              <w:autoSpaceDN w:val="0"/>
              <w:adjustRightInd w:val="0"/>
              <w:spacing w:after="0"/>
              <w:jc w:val="right"/>
              <w:rPr>
                <w:rFonts w:ascii="Times New Roman" w:hAnsi="Times New Roman"/>
                <w:sz w:val="24"/>
                <w:szCs w:val="24"/>
              </w:rPr>
            </w:pPr>
            <w:r w:rsidRPr="00A44912">
              <w:rPr>
                <w:rFonts w:ascii="Times New Roman" w:hAnsi="Times New Roman"/>
                <w:sz w:val="24"/>
                <w:szCs w:val="24"/>
              </w:rPr>
              <w:t>69.7%</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A44912" w:rsidRDefault="00EA615D" w:rsidP="005303A5">
            <w:pPr>
              <w:autoSpaceDE w:val="0"/>
              <w:autoSpaceDN w:val="0"/>
              <w:adjustRightInd w:val="0"/>
              <w:spacing w:after="0"/>
              <w:jc w:val="right"/>
              <w:rPr>
                <w:rFonts w:ascii="Times New Roman" w:hAnsi="Times New Roman"/>
                <w:sz w:val="24"/>
                <w:szCs w:val="24"/>
              </w:rPr>
            </w:pPr>
            <w:r w:rsidRPr="00A44912">
              <w:rPr>
                <w:rFonts w:ascii="Times New Roman" w:hAnsi="Times New Roman"/>
                <w:sz w:val="24"/>
                <w:szCs w:val="24"/>
              </w:rPr>
              <w:t>22.3%</w:t>
            </w:r>
          </w:p>
        </w:tc>
        <w:tc>
          <w:tcPr>
            <w:tcW w:w="64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A44912" w:rsidRDefault="00EA615D" w:rsidP="005303A5">
            <w:pPr>
              <w:autoSpaceDE w:val="0"/>
              <w:autoSpaceDN w:val="0"/>
              <w:adjustRightInd w:val="0"/>
              <w:spacing w:after="0"/>
              <w:jc w:val="right"/>
              <w:rPr>
                <w:rFonts w:ascii="Times New Roman" w:hAnsi="Times New Roman"/>
                <w:sz w:val="24"/>
                <w:szCs w:val="24"/>
              </w:rPr>
            </w:pPr>
            <w:r w:rsidRPr="00A44912">
              <w:rPr>
                <w:rFonts w:ascii="Times New Roman" w:hAnsi="Times New Roman"/>
                <w:sz w:val="24"/>
                <w:szCs w:val="24"/>
              </w:rPr>
              <w:t>4.20</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rsidR="00EA615D" w:rsidRPr="00B42D69" w:rsidRDefault="00EA615D" w:rsidP="002A6377">
            <w:pPr>
              <w:autoSpaceDE w:val="0"/>
              <w:autoSpaceDN w:val="0"/>
              <w:adjustRightInd w:val="0"/>
              <w:spacing w:after="0"/>
              <w:jc w:val="right"/>
              <w:rPr>
                <w:rFonts w:ascii="Times New Roman" w:hAnsi="Times New Roman"/>
                <w:color w:val="000000"/>
                <w:sz w:val="24"/>
                <w:szCs w:val="24"/>
              </w:rPr>
            </w:pPr>
            <w:r>
              <w:rPr>
                <w:rFonts w:ascii="Times New Roman" w:hAnsi="Times New Roman"/>
                <w:color w:val="000000"/>
                <w:sz w:val="24"/>
                <w:szCs w:val="24"/>
              </w:rPr>
              <w:t>.650</w:t>
            </w:r>
          </w:p>
        </w:tc>
      </w:tr>
      <w:tr w:rsidR="00EA615D" w:rsidRPr="007572B1" w:rsidTr="00EA615D">
        <w:trPr>
          <w:cantSplit/>
          <w:tblHeader/>
          <w:jc w:val="center"/>
        </w:trPr>
        <w:tc>
          <w:tcPr>
            <w:tcW w:w="54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A615D" w:rsidRPr="00F162AB" w:rsidRDefault="00EA615D" w:rsidP="005303A5">
            <w:pPr>
              <w:spacing w:after="0" w:line="240" w:lineRule="auto"/>
              <w:rPr>
                <w:rFonts w:ascii="Times New Roman" w:hAnsi="Times New Roman" w:cs="Times New Roman"/>
                <w:sz w:val="24"/>
                <w:szCs w:val="24"/>
              </w:rPr>
            </w:pPr>
            <w:r w:rsidRPr="00F162AB">
              <w:rPr>
                <w:rFonts w:ascii="Times New Roman" w:hAnsi="Times New Roman" w:cs="Times New Roman"/>
                <w:sz w:val="24"/>
                <w:szCs w:val="24"/>
              </w:rPr>
              <w:t>Proper identification of tax payers reduces cases of tax evasion</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A44912" w:rsidRDefault="00EA615D" w:rsidP="005303A5">
            <w:pPr>
              <w:autoSpaceDE w:val="0"/>
              <w:autoSpaceDN w:val="0"/>
              <w:adjustRightInd w:val="0"/>
              <w:spacing w:after="0"/>
              <w:jc w:val="right"/>
              <w:rPr>
                <w:rFonts w:ascii="Times New Roman" w:hAnsi="Times New Roman"/>
                <w:sz w:val="24"/>
                <w:szCs w:val="24"/>
              </w:rPr>
            </w:pPr>
            <w:r w:rsidRPr="00A44912">
              <w:rPr>
                <w:rFonts w:ascii="Times New Roman" w:hAnsi="Times New Roman"/>
                <w:sz w:val="24"/>
                <w:szCs w:val="24"/>
              </w:rPr>
              <w:t>0%</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A44912" w:rsidRDefault="00EA615D" w:rsidP="005303A5">
            <w:pPr>
              <w:autoSpaceDE w:val="0"/>
              <w:autoSpaceDN w:val="0"/>
              <w:adjustRightInd w:val="0"/>
              <w:spacing w:after="0"/>
              <w:jc w:val="right"/>
              <w:rPr>
                <w:rFonts w:ascii="Times New Roman" w:hAnsi="Times New Roman"/>
                <w:sz w:val="24"/>
                <w:szCs w:val="24"/>
              </w:rPr>
            </w:pPr>
            <w:r w:rsidRPr="00A44912">
              <w:rPr>
                <w:rFonts w:ascii="Times New Roman" w:hAnsi="Times New Roman"/>
                <w:sz w:val="24"/>
                <w:szCs w:val="24"/>
              </w:rPr>
              <w:t>0%</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A44912" w:rsidRDefault="00EA615D" w:rsidP="005303A5">
            <w:pPr>
              <w:autoSpaceDE w:val="0"/>
              <w:autoSpaceDN w:val="0"/>
              <w:adjustRightInd w:val="0"/>
              <w:spacing w:after="0"/>
              <w:jc w:val="right"/>
              <w:rPr>
                <w:rFonts w:ascii="Times New Roman" w:hAnsi="Times New Roman"/>
                <w:sz w:val="24"/>
                <w:szCs w:val="24"/>
              </w:rPr>
            </w:pPr>
            <w:r w:rsidRPr="00A44912">
              <w:rPr>
                <w:rFonts w:ascii="Times New Roman" w:hAnsi="Times New Roman"/>
                <w:sz w:val="24"/>
                <w:szCs w:val="24"/>
              </w:rPr>
              <w:t>0%</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A44912" w:rsidRDefault="00EA615D" w:rsidP="005303A5">
            <w:pPr>
              <w:autoSpaceDE w:val="0"/>
              <w:autoSpaceDN w:val="0"/>
              <w:adjustRightInd w:val="0"/>
              <w:spacing w:after="0"/>
              <w:jc w:val="right"/>
              <w:rPr>
                <w:rFonts w:ascii="Times New Roman" w:hAnsi="Times New Roman"/>
                <w:sz w:val="24"/>
                <w:szCs w:val="24"/>
              </w:rPr>
            </w:pPr>
            <w:r w:rsidRPr="00A44912">
              <w:rPr>
                <w:rFonts w:ascii="Times New Roman" w:hAnsi="Times New Roman"/>
                <w:sz w:val="24"/>
                <w:szCs w:val="24"/>
              </w:rPr>
              <w:t>63.1%</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A44912" w:rsidRDefault="00EA615D" w:rsidP="005303A5">
            <w:pPr>
              <w:autoSpaceDE w:val="0"/>
              <w:autoSpaceDN w:val="0"/>
              <w:adjustRightInd w:val="0"/>
              <w:spacing w:after="0"/>
              <w:jc w:val="right"/>
              <w:rPr>
                <w:rFonts w:ascii="Times New Roman" w:hAnsi="Times New Roman"/>
                <w:sz w:val="24"/>
                <w:szCs w:val="24"/>
              </w:rPr>
            </w:pPr>
            <w:r w:rsidRPr="00A44912">
              <w:rPr>
                <w:rFonts w:ascii="Times New Roman" w:hAnsi="Times New Roman"/>
                <w:sz w:val="24"/>
                <w:szCs w:val="24"/>
              </w:rPr>
              <w:t>36.8%</w:t>
            </w:r>
          </w:p>
        </w:tc>
        <w:tc>
          <w:tcPr>
            <w:tcW w:w="64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A44912" w:rsidRDefault="00EA615D" w:rsidP="005303A5">
            <w:pPr>
              <w:autoSpaceDE w:val="0"/>
              <w:autoSpaceDN w:val="0"/>
              <w:adjustRightInd w:val="0"/>
              <w:spacing w:after="0"/>
              <w:jc w:val="right"/>
              <w:rPr>
                <w:rFonts w:ascii="Times New Roman" w:hAnsi="Times New Roman"/>
                <w:sz w:val="24"/>
                <w:szCs w:val="24"/>
              </w:rPr>
            </w:pPr>
            <w:r w:rsidRPr="00A44912">
              <w:rPr>
                <w:rFonts w:ascii="Times New Roman" w:hAnsi="Times New Roman"/>
                <w:sz w:val="24"/>
                <w:szCs w:val="24"/>
              </w:rPr>
              <w:t>4.37</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rsidR="00EA615D" w:rsidRPr="00B42D69" w:rsidRDefault="00EA615D" w:rsidP="002A6377">
            <w:pPr>
              <w:autoSpaceDE w:val="0"/>
              <w:autoSpaceDN w:val="0"/>
              <w:adjustRightInd w:val="0"/>
              <w:spacing w:after="0"/>
              <w:jc w:val="right"/>
              <w:rPr>
                <w:rFonts w:ascii="Times New Roman" w:hAnsi="Times New Roman"/>
                <w:color w:val="000000"/>
                <w:sz w:val="24"/>
                <w:szCs w:val="24"/>
              </w:rPr>
            </w:pPr>
            <w:r>
              <w:rPr>
                <w:rFonts w:ascii="Times New Roman" w:hAnsi="Times New Roman"/>
                <w:color w:val="000000"/>
                <w:sz w:val="24"/>
                <w:szCs w:val="24"/>
              </w:rPr>
              <w:t>.9</w:t>
            </w:r>
            <w:r w:rsidRPr="00B42D69">
              <w:rPr>
                <w:rFonts w:ascii="Times New Roman" w:hAnsi="Times New Roman"/>
                <w:color w:val="000000"/>
                <w:sz w:val="24"/>
                <w:szCs w:val="24"/>
              </w:rPr>
              <w:t>98</w:t>
            </w:r>
          </w:p>
        </w:tc>
      </w:tr>
      <w:tr w:rsidR="00EA615D" w:rsidRPr="007572B1" w:rsidTr="00EA615D">
        <w:trPr>
          <w:cantSplit/>
          <w:tblHeader/>
          <w:jc w:val="center"/>
        </w:trPr>
        <w:tc>
          <w:tcPr>
            <w:tcW w:w="54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A615D" w:rsidRPr="00F162AB" w:rsidRDefault="00EA615D" w:rsidP="005303A5">
            <w:pPr>
              <w:spacing w:after="0" w:line="240" w:lineRule="auto"/>
              <w:rPr>
                <w:rFonts w:ascii="Times New Roman" w:hAnsi="Times New Roman" w:cs="Times New Roman"/>
                <w:sz w:val="24"/>
                <w:szCs w:val="24"/>
              </w:rPr>
            </w:pPr>
            <w:r w:rsidRPr="00F162AB">
              <w:rPr>
                <w:rFonts w:ascii="Times New Roman" w:hAnsi="Times New Roman" w:cs="Times New Roman"/>
                <w:sz w:val="24"/>
                <w:szCs w:val="24"/>
              </w:rPr>
              <w:t>The choice of valuation method made has an effect on the expected revenue</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A44912" w:rsidRDefault="00EA615D" w:rsidP="005303A5">
            <w:pPr>
              <w:autoSpaceDE w:val="0"/>
              <w:autoSpaceDN w:val="0"/>
              <w:adjustRightInd w:val="0"/>
              <w:spacing w:after="0"/>
              <w:jc w:val="right"/>
              <w:rPr>
                <w:rFonts w:ascii="Times New Roman" w:hAnsi="Times New Roman"/>
                <w:color w:val="000000"/>
                <w:sz w:val="24"/>
                <w:szCs w:val="24"/>
              </w:rPr>
            </w:pPr>
            <w:r w:rsidRPr="00A44912">
              <w:rPr>
                <w:rFonts w:ascii="Times New Roman" w:hAnsi="Times New Roman"/>
                <w:color w:val="000000"/>
                <w:sz w:val="24"/>
                <w:szCs w:val="24"/>
              </w:rPr>
              <w:t>3.9%</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A44912" w:rsidRDefault="00EA615D" w:rsidP="005303A5">
            <w:pPr>
              <w:autoSpaceDE w:val="0"/>
              <w:autoSpaceDN w:val="0"/>
              <w:adjustRightInd w:val="0"/>
              <w:spacing w:after="0"/>
              <w:jc w:val="right"/>
              <w:rPr>
                <w:rFonts w:ascii="Times New Roman" w:hAnsi="Times New Roman"/>
                <w:color w:val="000000"/>
                <w:sz w:val="24"/>
                <w:szCs w:val="24"/>
              </w:rPr>
            </w:pPr>
            <w:r w:rsidRPr="00A44912">
              <w:rPr>
                <w:rFonts w:ascii="Times New Roman" w:hAnsi="Times New Roman"/>
                <w:color w:val="000000"/>
                <w:sz w:val="24"/>
                <w:szCs w:val="24"/>
              </w:rPr>
              <w:t>3.9%</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A44912" w:rsidRDefault="00EA615D" w:rsidP="005303A5">
            <w:pPr>
              <w:autoSpaceDE w:val="0"/>
              <w:autoSpaceDN w:val="0"/>
              <w:adjustRightInd w:val="0"/>
              <w:spacing w:after="0"/>
              <w:jc w:val="right"/>
              <w:rPr>
                <w:rFonts w:ascii="Times New Roman" w:hAnsi="Times New Roman"/>
                <w:color w:val="000000"/>
                <w:sz w:val="24"/>
                <w:szCs w:val="24"/>
              </w:rPr>
            </w:pPr>
            <w:r w:rsidRPr="00A44912">
              <w:rPr>
                <w:rFonts w:ascii="Times New Roman" w:hAnsi="Times New Roman"/>
                <w:color w:val="000000"/>
                <w:sz w:val="24"/>
                <w:szCs w:val="24"/>
              </w:rPr>
              <w:t>7.8%</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A44912" w:rsidRDefault="00EA615D" w:rsidP="005303A5">
            <w:pPr>
              <w:autoSpaceDE w:val="0"/>
              <w:autoSpaceDN w:val="0"/>
              <w:adjustRightInd w:val="0"/>
              <w:spacing w:after="0"/>
              <w:jc w:val="right"/>
              <w:rPr>
                <w:rFonts w:ascii="Times New Roman" w:hAnsi="Times New Roman"/>
                <w:color w:val="000000"/>
                <w:sz w:val="24"/>
                <w:szCs w:val="24"/>
              </w:rPr>
            </w:pPr>
            <w:r w:rsidRPr="00A44912">
              <w:rPr>
                <w:rFonts w:ascii="Times New Roman" w:hAnsi="Times New Roman"/>
                <w:color w:val="000000"/>
                <w:sz w:val="24"/>
                <w:szCs w:val="24"/>
              </w:rPr>
              <w:t>39.4%</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A44912" w:rsidRDefault="00EA615D" w:rsidP="005303A5">
            <w:pPr>
              <w:autoSpaceDE w:val="0"/>
              <w:autoSpaceDN w:val="0"/>
              <w:adjustRightInd w:val="0"/>
              <w:spacing w:after="0"/>
              <w:jc w:val="right"/>
              <w:rPr>
                <w:rFonts w:ascii="Times New Roman" w:hAnsi="Times New Roman"/>
                <w:color w:val="000000"/>
                <w:sz w:val="24"/>
                <w:szCs w:val="24"/>
              </w:rPr>
            </w:pPr>
            <w:r w:rsidRPr="00A44912">
              <w:rPr>
                <w:rFonts w:ascii="Times New Roman" w:hAnsi="Times New Roman"/>
                <w:color w:val="000000"/>
                <w:sz w:val="24"/>
                <w:szCs w:val="24"/>
              </w:rPr>
              <w:t>44.7%</w:t>
            </w:r>
          </w:p>
        </w:tc>
        <w:tc>
          <w:tcPr>
            <w:tcW w:w="64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A44912" w:rsidRDefault="00EA615D" w:rsidP="005303A5">
            <w:pPr>
              <w:autoSpaceDE w:val="0"/>
              <w:autoSpaceDN w:val="0"/>
              <w:adjustRightInd w:val="0"/>
              <w:spacing w:after="0"/>
              <w:jc w:val="right"/>
              <w:rPr>
                <w:rFonts w:ascii="Times New Roman" w:hAnsi="Times New Roman"/>
                <w:color w:val="000000"/>
                <w:sz w:val="24"/>
                <w:szCs w:val="24"/>
              </w:rPr>
            </w:pPr>
            <w:r w:rsidRPr="00A44912">
              <w:rPr>
                <w:rFonts w:ascii="Times New Roman" w:hAnsi="Times New Roman"/>
                <w:color w:val="000000"/>
                <w:sz w:val="24"/>
                <w:szCs w:val="24"/>
              </w:rPr>
              <w:t>4.50</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rsidR="00EA615D" w:rsidRPr="00B42D69" w:rsidRDefault="00EA615D" w:rsidP="002A6377">
            <w:pPr>
              <w:autoSpaceDE w:val="0"/>
              <w:autoSpaceDN w:val="0"/>
              <w:adjustRightInd w:val="0"/>
              <w:spacing w:after="0"/>
              <w:jc w:val="right"/>
              <w:rPr>
                <w:rFonts w:ascii="Times New Roman" w:hAnsi="Times New Roman"/>
                <w:color w:val="000000"/>
                <w:sz w:val="24"/>
                <w:szCs w:val="24"/>
              </w:rPr>
            </w:pPr>
            <w:r>
              <w:rPr>
                <w:rFonts w:ascii="Times New Roman" w:hAnsi="Times New Roman"/>
                <w:color w:val="000000"/>
                <w:sz w:val="24"/>
                <w:szCs w:val="24"/>
              </w:rPr>
              <w:t>.799</w:t>
            </w:r>
          </w:p>
        </w:tc>
      </w:tr>
      <w:tr w:rsidR="00EA615D" w:rsidRPr="007572B1" w:rsidTr="00EA615D">
        <w:trPr>
          <w:cantSplit/>
          <w:tblHeader/>
          <w:jc w:val="center"/>
        </w:trPr>
        <w:tc>
          <w:tcPr>
            <w:tcW w:w="54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A615D" w:rsidRPr="00F162AB" w:rsidRDefault="00EA615D" w:rsidP="005303A5">
            <w:pPr>
              <w:spacing w:after="0" w:line="240" w:lineRule="auto"/>
              <w:rPr>
                <w:rFonts w:ascii="Times New Roman" w:hAnsi="Times New Roman" w:cs="Times New Roman"/>
                <w:sz w:val="24"/>
                <w:szCs w:val="24"/>
              </w:rPr>
            </w:pPr>
            <w:r w:rsidRPr="00F162AB">
              <w:rPr>
                <w:rFonts w:ascii="Times New Roman" w:hAnsi="Times New Roman" w:cs="Times New Roman"/>
                <w:sz w:val="24"/>
                <w:szCs w:val="24"/>
              </w:rPr>
              <w:t xml:space="preserve">The valuation method used can facilitate tax evasion </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A44912" w:rsidRDefault="00EA615D" w:rsidP="005303A5">
            <w:pPr>
              <w:autoSpaceDE w:val="0"/>
              <w:autoSpaceDN w:val="0"/>
              <w:adjustRightInd w:val="0"/>
              <w:spacing w:after="0"/>
              <w:jc w:val="right"/>
              <w:rPr>
                <w:rFonts w:ascii="Times New Roman" w:hAnsi="Times New Roman"/>
                <w:color w:val="000000"/>
                <w:sz w:val="24"/>
                <w:szCs w:val="24"/>
              </w:rPr>
            </w:pPr>
            <w:r w:rsidRPr="00A44912">
              <w:rPr>
                <w:rFonts w:ascii="Times New Roman" w:hAnsi="Times New Roman"/>
                <w:color w:val="000000"/>
                <w:sz w:val="24"/>
                <w:szCs w:val="24"/>
              </w:rPr>
              <w:t>0%</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A44912" w:rsidRDefault="00EA615D" w:rsidP="005303A5">
            <w:pPr>
              <w:autoSpaceDE w:val="0"/>
              <w:autoSpaceDN w:val="0"/>
              <w:adjustRightInd w:val="0"/>
              <w:spacing w:after="0"/>
              <w:jc w:val="right"/>
              <w:rPr>
                <w:rFonts w:ascii="Times New Roman" w:hAnsi="Times New Roman"/>
                <w:color w:val="000000"/>
                <w:sz w:val="24"/>
                <w:szCs w:val="24"/>
              </w:rPr>
            </w:pPr>
            <w:r w:rsidRPr="00A44912">
              <w:rPr>
                <w:rFonts w:ascii="Times New Roman" w:hAnsi="Times New Roman"/>
                <w:color w:val="000000"/>
                <w:sz w:val="24"/>
                <w:szCs w:val="24"/>
              </w:rPr>
              <w:t>0%</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A44912" w:rsidRDefault="00EA615D" w:rsidP="005303A5">
            <w:pPr>
              <w:autoSpaceDE w:val="0"/>
              <w:autoSpaceDN w:val="0"/>
              <w:adjustRightInd w:val="0"/>
              <w:spacing w:after="0"/>
              <w:jc w:val="right"/>
              <w:rPr>
                <w:rFonts w:ascii="Times New Roman" w:hAnsi="Times New Roman"/>
                <w:color w:val="000000"/>
                <w:sz w:val="24"/>
                <w:szCs w:val="24"/>
              </w:rPr>
            </w:pPr>
            <w:r w:rsidRPr="00A44912">
              <w:rPr>
                <w:rFonts w:ascii="Times New Roman" w:hAnsi="Times New Roman"/>
                <w:color w:val="000000"/>
                <w:sz w:val="24"/>
                <w:szCs w:val="24"/>
              </w:rPr>
              <w:t>7.8%</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A44912" w:rsidRDefault="00EA615D" w:rsidP="005303A5">
            <w:pPr>
              <w:autoSpaceDE w:val="0"/>
              <w:autoSpaceDN w:val="0"/>
              <w:adjustRightInd w:val="0"/>
              <w:spacing w:after="0"/>
              <w:jc w:val="right"/>
              <w:rPr>
                <w:rFonts w:ascii="Times New Roman" w:hAnsi="Times New Roman"/>
                <w:color w:val="000000"/>
                <w:sz w:val="24"/>
                <w:szCs w:val="24"/>
              </w:rPr>
            </w:pPr>
            <w:r w:rsidRPr="00A44912">
              <w:rPr>
                <w:rFonts w:ascii="Times New Roman" w:hAnsi="Times New Roman"/>
                <w:color w:val="000000"/>
                <w:sz w:val="24"/>
                <w:szCs w:val="24"/>
              </w:rPr>
              <w:t>32.2%</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A44912" w:rsidRDefault="00EA615D" w:rsidP="005303A5">
            <w:pPr>
              <w:autoSpaceDE w:val="0"/>
              <w:autoSpaceDN w:val="0"/>
              <w:adjustRightInd w:val="0"/>
              <w:spacing w:after="0"/>
              <w:jc w:val="right"/>
              <w:rPr>
                <w:rFonts w:ascii="Times New Roman" w:hAnsi="Times New Roman"/>
                <w:color w:val="000000"/>
                <w:sz w:val="24"/>
                <w:szCs w:val="24"/>
              </w:rPr>
            </w:pPr>
            <w:r w:rsidRPr="00A44912">
              <w:rPr>
                <w:rFonts w:ascii="Times New Roman" w:hAnsi="Times New Roman"/>
                <w:color w:val="000000"/>
                <w:sz w:val="24"/>
                <w:szCs w:val="24"/>
              </w:rPr>
              <w:t>60%</w:t>
            </w:r>
          </w:p>
        </w:tc>
        <w:tc>
          <w:tcPr>
            <w:tcW w:w="64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A44912" w:rsidRDefault="00EA615D" w:rsidP="005303A5">
            <w:pPr>
              <w:autoSpaceDE w:val="0"/>
              <w:autoSpaceDN w:val="0"/>
              <w:adjustRightInd w:val="0"/>
              <w:spacing w:after="0"/>
              <w:jc w:val="right"/>
              <w:rPr>
                <w:rFonts w:ascii="Times New Roman" w:hAnsi="Times New Roman"/>
                <w:color w:val="000000"/>
                <w:sz w:val="24"/>
                <w:szCs w:val="24"/>
              </w:rPr>
            </w:pPr>
            <w:r w:rsidRPr="00A44912">
              <w:rPr>
                <w:rFonts w:ascii="Times New Roman" w:hAnsi="Times New Roman"/>
                <w:color w:val="000000"/>
                <w:sz w:val="24"/>
                <w:szCs w:val="24"/>
              </w:rPr>
              <w:t>4.51</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rsidR="00EA615D" w:rsidRPr="00B42D69" w:rsidRDefault="00EA615D" w:rsidP="002A6377">
            <w:pPr>
              <w:autoSpaceDE w:val="0"/>
              <w:autoSpaceDN w:val="0"/>
              <w:adjustRightInd w:val="0"/>
              <w:spacing w:after="0"/>
              <w:jc w:val="right"/>
              <w:rPr>
                <w:rFonts w:ascii="Times New Roman" w:hAnsi="Times New Roman"/>
                <w:color w:val="000000"/>
                <w:sz w:val="24"/>
                <w:szCs w:val="24"/>
              </w:rPr>
            </w:pPr>
            <w:r>
              <w:rPr>
                <w:rFonts w:ascii="Times New Roman" w:hAnsi="Times New Roman"/>
                <w:color w:val="000000"/>
                <w:sz w:val="24"/>
                <w:szCs w:val="24"/>
              </w:rPr>
              <w:t>.698</w:t>
            </w:r>
          </w:p>
        </w:tc>
      </w:tr>
      <w:tr w:rsidR="00EA615D" w:rsidRPr="007572B1" w:rsidTr="00EA615D">
        <w:trPr>
          <w:cantSplit/>
          <w:tblHeader/>
          <w:jc w:val="center"/>
        </w:trPr>
        <w:tc>
          <w:tcPr>
            <w:tcW w:w="54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A615D" w:rsidRPr="00F162AB" w:rsidRDefault="00EA615D" w:rsidP="005303A5">
            <w:pPr>
              <w:spacing w:after="0" w:line="240" w:lineRule="auto"/>
              <w:rPr>
                <w:rFonts w:ascii="Times New Roman" w:hAnsi="Times New Roman" w:cs="Times New Roman"/>
                <w:sz w:val="24"/>
                <w:szCs w:val="24"/>
              </w:rPr>
            </w:pPr>
            <w:r w:rsidRPr="00F162AB">
              <w:rPr>
                <w:rFonts w:ascii="Times New Roman" w:hAnsi="Times New Roman" w:cs="Times New Roman"/>
                <w:sz w:val="24"/>
                <w:szCs w:val="24"/>
              </w:rPr>
              <w:t>The rate of</w:t>
            </w:r>
            <w:r w:rsidR="001D749D">
              <w:rPr>
                <w:rFonts w:ascii="Times New Roman" w:hAnsi="Times New Roman" w:cs="Times New Roman"/>
                <w:sz w:val="24"/>
                <w:szCs w:val="24"/>
              </w:rPr>
              <w:t xml:space="preserve"> local</w:t>
            </w:r>
            <w:r w:rsidRPr="00F162AB">
              <w:rPr>
                <w:rFonts w:ascii="Times New Roman" w:hAnsi="Times New Roman" w:cs="Times New Roman"/>
                <w:sz w:val="24"/>
                <w:szCs w:val="24"/>
              </w:rPr>
              <w:t xml:space="preserve">  revenue charged by the council is relatively affordable</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A44912" w:rsidRDefault="00EA615D" w:rsidP="005303A5">
            <w:pPr>
              <w:autoSpaceDE w:val="0"/>
              <w:autoSpaceDN w:val="0"/>
              <w:adjustRightInd w:val="0"/>
              <w:spacing w:after="0"/>
              <w:jc w:val="right"/>
              <w:rPr>
                <w:rFonts w:ascii="Times New Roman" w:hAnsi="Times New Roman"/>
                <w:color w:val="000000"/>
                <w:sz w:val="24"/>
                <w:szCs w:val="24"/>
              </w:rPr>
            </w:pPr>
            <w:r w:rsidRPr="00A44912">
              <w:rPr>
                <w:rFonts w:ascii="Times New Roman" w:hAnsi="Times New Roman"/>
                <w:color w:val="000000"/>
                <w:sz w:val="24"/>
                <w:szCs w:val="24"/>
              </w:rPr>
              <w:t>0%</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A44912" w:rsidRDefault="00EA615D" w:rsidP="005303A5">
            <w:pPr>
              <w:autoSpaceDE w:val="0"/>
              <w:autoSpaceDN w:val="0"/>
              <w:adjustRightInd w:val="0"/>
              <w:spacing w:after="0"/>
              <w:jc w:val="right"/>
              <w:rPr>
                <w:rFonts w:ascii="Times New Roman" w:hAnsi="Times New Roman"/>
                <w:color w:val="000000"/>
                <w:sz w:val="24"/>
                <w:szCs w:val="24"/>
              </w:rPr>
            </w:pPr>
            <w:r w:rsidRPr="00A44912">
              <w:rPr>
                <w:rFonts w:ascii="Times New Roman" w:hAnsi="Times New Roman"/>
                <w:color w:val="000000"/>
                <w:sz w:val="24"/>
                <w:szCs w:val="24"/>
              </w:rPr>
              <w:t>0%</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A44912" w:rsidRDefault="00EA615D" w:rsidP="005303A5">
            <w:pPr>
              <w:autoSpaceDE w:val="0"/>
              <w:autoSpaceDN w:val="0"/>
              <w:adjustRightInd w:val="0"/>
              <w:spacing w:after="0"/>
              <w:jc w:val="right"/>
              <w:rPr>
                <w:rFonts w:ascii="Times New Roman" w:hAnsi="Times New Roman"/>
                <w:color w:val="000000"/>
                <w:sz w:val="24"/>
                <w:szCs w:val="24"/>
              </w:rPr>
            </w:pPr>
            <w:r w:rsidRPr="00A44912">
              <w:rPr>
                <w:rFonts w:ascii="Times New Roman" w:hAnsi="Times New Roman"/>
                <w:color w:val="000000"/>
                <w:sz w:val="24"/>
                <w:szCs w:val="24"/>
              </w:rPr>
              <w:t>14.6%</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A44912" w:rsidRDefault="00EA615D" w:rsidP="005303A5">
            <w:pPr>
              <w:autoSpaceDE w:val="0"/>
              <w:autoSpaceDN w:val="0"/>
              <w:adjustRightInd w:val="0"/>
              <w:spacing w:after="0"/>
              <w:jc w:val="right"/>
              <w:rPr>
                <w:rFonts w:ascii="Times New Roman" w:hAnsi="Times New Roman"/>
                <w:color w:val="000000"/>
                <w:sz w:val="24"/>
                <w:szCs w:val="24"/>
              </w:rPr>
            </w:pPr>
            <w:r w:rsidRPr="00A44912">
              <w:rPr>
                <w:rFonts w:ascii="Times New Roman" w:hAnsi="Times New Roman"/>
                <w:color w:val="000000"/>
                <w:sz w:val="24"/>
                <w:szCs w:val="24"/>
              </w:rPr>
              <w:t>29.3%</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A44912" w:rsidRDefault="00EA615D" w:rsidP="005303A5">
            <w:pPr>
              <w:autoSpaceDE w:val="0"/>
              <w:autoSpaceDN w:val="0"/>
              <w:adjustRightInd w:val="0"/>
              <w:spacing w:after="0"/>
              <w:jc w:val="right"/>
              <w:rPr>
                <w:rFonts w:ascii="Times New Roman" w:hAnsi="Times New Roman"/>
                <w:color w:val="000000"/>
                <w:sz w:val="24"/>
                <w:szCs w:val="24"/>
              </w:rPr>
            </w:pPr>
            <w:r w:rsidRPr="00A44912">
              <w:rPr>
                <w:rFonts w:ascii="Times New Roman" w:hAnsi="Times New Roman"/>
                <w:color w:val="000000"/>
                <w:sz w:val="24"/>
                <w:szCs w:val="24"/>
              </w:rPr>
              <w:t>54.8%</w:t>
            </w:r>
          </w:p>
        </w:tc>
        <w:tc>
          <w:tcPr>
            <w:tcW w:w="64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A44912" w:rsidRDefault="00EA615D" w:rsidP="005303A5">
            <w:pPr>
              <w:autoSpaceDE w:val="0"/>
              <w:autoSpaceDN w:val="0"/>
              <w:adjustRightInd w:val="0"/>
              <w:spacing w:after="0"/>
              <w:jc w:val="right"/>
              <w:rPr>
                <w:rFonts w:ascii="Times New Roman" w:hAnsi="Times New Roman"/>
                <w:color w:val="000000"/>
                <w:sz w:val="24"/>
                <w:szCs w:val="24"/>
              </w:rPr>
            </w:pPr>
            <w:r w:rsidRPr="00A44912">
              <w:rPr>
                <w:rFonts w:ascii="Times New Roman" w:hAnsi="Times New Roman"/>
                <w:color w:val="000000"/>
                <w:sz w:val="24"/>
                <w:szCs w:val="24"/>
              </w:rPr>
              <w:t>4.67</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rsidR="00EA615D" w:rsidRPr="00B42D69" w:rsidRDefault="00EA615D" w:rsidP="002A6377">
            <w:pPr>
              <w:autoSpaceDE w:val="0"/>
              <w:autoSpaceDN w:val="0"/>
              <w:adjustRightInd w:val="0"/>
              <w:spacing w:after="0"/>
              <w:jc w:val="right"/>
              <w:rPr>
                <w:rFonts w:ascii="Times New Roman" w:hAnsi="Times New Roman"/>
                <w:color w:val="000000"/>
                <w:sz w:val="24"/>
                <w:szCs w:val="24"/>
              </w:rPr>
            </w:pPr>
            <w:r>
              <w:rPr>
                <w:rFonts w:ascii="Times New Roman" w:hAnsi="Times New Roman"/>
                <w:color w:val="000000"/>
                <w:sz w:val="24"/>
                <w:szCs w:val="24"/>
              </w:rPr>
              <w:t>.9</w:t>
            </w:r>
            <w:r w:rsidRPr="00B42D69">
              <w:rPr>
                <w:rFonts w:ascii="Times New Roman" w:hAnsi="Times New Roman"/>
                <w:color w:val="000000"/>
                <w:sz w:val="24"/>
                <w:szCs w:val="24"/>
              </w:rPr>
              <w:t>66</w:t>
            </w:r>
          </w:p>
        </w:tc>
      </w:tr>
      <w:tr w:rsidR="00EA615D" w:rsidRPr="007572B1" w:rsidTr="00EA615D">
        <w:trPr>
          <w:cantSplit/>
          <w:tblHeader/>
          <w:jc w:val="center"/>
        </w:trPr>
        <w:tc>
          <w:tcPr>
            <w:tcW w:w="54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A615D" w:rsidRPr="00F162AB" w:rsidRDefault="00EA615D" w:rsidP="005303A5">
            <w:pPr>
              <w:spacing w:after="0" w:line="240" w:lineRule="auto"/>
              <w:rPr>
                <w:rFonts w:ascii="Times New Roman" w:hAnsi="Times New Roman" w:cs="Times New Roman"/>
                <w:sz w:val="24"/>
                <w:szCs w:val="24"/>
              </w:rPr>
            </w:pPr>
            <w:r w:rsidRPr="00F162AB">
              <w:rPr>
                <w:rFonts w:ascii="Times New Roman" w:hAnsi="Times New Roman" w:cs="Times New Roman"/>
                <w:sz w:val="24"/>
                <w:szCs w:val="24"/>
              </w:rPr>
              <w:t>In my opinion, similar businesses/properties are given the same planning values</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7572B1" w:rsidRDefault="00EA615D" w:rsidP="005303A5">
            <w:pPr>
              <w:autoSpaceDE w:val="0"/>
              <w:autoSpaceDN w:val="0"/>
              <w:adjustRightInd w:val="0"/>
              <w:spacing w:after="0" w:line="240" w:lineRule="auto"/>
              <w:jc w:val="right"/>
              <w:rPr>
                <w:rFonts w:ascii="Times New Roman" w:hAnsi="Times New Roman"/>
              </w:rPr>
            </w:pPr>
            <w:r w:rsidRPr="007572B1">
              <w:rPr>
                <w:rFonts w:ascii="Times New Roman" w:hAnsi="Times New Roman"/>
              </w:rPr>
              <w:t>61.8%</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7572B1" w:rsidRDefault="00EA615D" w:rsidP="005303A5">
            <w:pPr>
              <w:autoSpaceDE w:val="0"/>
              <w:autoSpaceDN w:val="0"/>
              <w:adjustRightInd w:val="0"/>
              <w:spacing w:after="0" w:line="240" w:lineRule="auto"/>
              <w:jc w:val="right"/>
              <w:rPr>
                <w:rFonts w:ascii="Times New Roman" w:hAnsi="Times New Roman"/>
              </w:rPr>
            </w:pPr>
            <w:r w:rsidRPr="007572B1">
              <w:rPr>
                <w:rFonts w:ascii="Times New Roman" w:hAnsi="Times New Roman"/>
              </w:rPr>
              <w:t>31.5%</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7572B1" w:rsidRDefault="00EA615D" w:rsidP="005303A5">
            <w:pPr>
              <w:autoSpaceDE w:val="0"/>
              <w:autoSpaceDN w:val="0"/>
              <w:adjustRightInd w:val="0"/>
              <w:spacing w:after="0" w:line="240" w:lineRule="auto"/>
              <w:jc w:val="right"/>
              <w:rPr>
                <w:rFonts w:ascii="Times New Roman" w:hAnsi="Times New Roman"/>
              </w:rPr>
            </w:pPr>
            <w:r w:rsidRPr="007572B1">
              <w:rPr>
                <w:rFonts w:ascii="Times New Roman" w:hAnsi="Times New Roman"/>
              </w:rPr>
              <w:t>1.3%</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7572B1" w:rsidRDefault="00EA615D" w:rsidP="005303A5">
            <w:pPr>
              <w:autoSpaceDE w:val="0"/>
              <w:autoSpaceDN w:val="0"/>
              <w:adjustRightInd w:val="0"/>
              <w:spacing w:after="0" w:line="240" w:lineRule="auto"/>
              <w:jc w:val="right"/>
              <w:rPr>
                <w:rFonts w:ascii="Times New Roman" w:hAnsi="Times New Roman"/>
              </w:rPr>
            </w:pPr>
            <w:r w:rsidRPr="007572B1">
              <w:rPr>
                <w:rFonts w:ascii="Times New Roman" w:hAnsi="Times New Roman"/>
              </w:rPr>
              <w:t>1.3%</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7572B1" w:rsidRDefault="00EA615D" w:rsidP="005303A5">
            <w:pPr>
              <w:autoSpaceDE w:val="0"/>
              <w:autoSpaceDN w:val="0"/>
              <w:adjustRightInd w:val="0"/>
              <w:spacing w:after="0" w:line="240" w:lineRule="auto"/>
              <w:jc w:val="right"/>
              <w:rPr>
                <w:rFonts w:ascii="Times New Roman" w:hAnsi="Times New Roman"/>
              </w:rPr>
            </w:pPr>
            <w:r w:rsidRPr="007572B1">
              <w:rPr>
                <w:rFonts w:ascii="Times New Roman" w:hAnsi="Times New Roman"/>
              </w:rPr>
              <w:t>3.9%</w:t>
            </w:r>
          </w:p>
        </w:tc>
        <w:tc>
          <w:tcPr>
            <w:tcW w:w="64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7572B1" w:rsidRDefault="00EA615D" w:rsidP="005303A5">
            <w:pPr>
              <w:autoSpaceDE w:val="0"/>
              <w:autoSpaceDN w:val="0"/>
              <w:adjustRightInd w:val="0"/>
              <w:spacing w:after="0" w:line="240" w:lineRule="auto"/>
              <w:jc w:val="right"/>
              <w:rPr>
                <w:rFonts w:ascii="Times New Roman" w:hAnsi="Times New Roman"/>
              </w:rPr>
            </w:pPr>
            <w:r w:rsidRPr="007572B1">
              <w:rPr>
                <w:rFonts w:ascii="Times New Roman" w:hAnsi="Times New Roman"/>
              </w:rPr>
              <w:t>1.03</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rsidR="00EA615D" w:rsidRPr="00B42D69" w:rsidRDefault="00EA615D" w:rsidP="002A6377">
            <w:pPr>
              <w:autoSpaceDE w:val="0"/>
              <w:autoSpaceDN w:val="0"/>
              <w:adjustRightInd w:val="0"/>
              <w:spacing w:after="0"/>
              <w:jc w:val="right"/>
              <w:rPr>
                <w:rFonts w:ascii="Times New Roman" w:hAnsi="Times New Roman"/>
                <w:color w:val="000000"/>
                <w:sz w:val="24"/>
                <w:szCs w:val="24"/>
              </w:rPr>
            </w:pPr>
            <w:r>
              <w:rPr>
                <w:rFonts w:ascii="Times New Roman" w:hAnsi="Times New Roman"/>
                <w:color w:val="000000"/>
                <w:sz w:val="24"/>
                <w:szCs w:val="24"/>
              </w:rPr>
              <w:t>1.431</w:t>
            </w:r>
          </w:p>
        </w:tc>
      </w:tr>
      <w:tr w:rsidR="00EA615D" w:rsidRPr="007572B1" w:rsidTr="00EA615D">
        <w:trPr>
          <w:cantSplit/>
          <w:tblHeader/>
          <w:jc w:val="center"/>
        </w:trPr>
        <w:tc>
          <w:tcPr>
            <w:tcW w:w="54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A615D" w:rsidRPr="00F162AB" w:rsidRDefault="00EA615D" w:rsidP="005303A5">
            <w:pPr>
              <w:spacing w:after="0" w:line="240" w:lineRule="auto"/>
              <w:rPr>
                <w:rFonts w:ascii="Times New Roman" w:hAnsi="Times New Roman" w:cs="Times New Roman"/>
                <w:sz w:val="24"/>
                <w:szCs w:val="24"/>
              </w:rPr>
            </w:pPr>
            <w:r w:rsidRPr="00F162AB">
              <w:rPr>
                <w:rFonts w:ascii="Times New Roman" w:hAnsi="Times New Roman" w:cs="Times New Roman"/>
                <w:sz w:val="24"/>
                <w:szCs w:val="24"/>
              </w:rPr>
              <w:t>I believe the assessment value of my business/property is proportionate to the market value</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212458" w:rsidRDefault="00EA615D" w:rsidP="005303A5">
            <w:pPr>
              <w:autoSpaceDE w:val="0"/>
              <w:autoSpaceDN w:val="0"/>
              <w:adjustRightInd w:val="0"/>
              <w:jc w:val="right"/>
              <w:rPr>
                <w:rFonts w:ascii="Times New Roman" w:hAnsi="Times New Roman"/>
                <w:color w:val="000000"/>
                <w:sz w:val="24"/>
                <w:szCs w:val="24"/>
              </w:rPr>
            </w:pPr>
            <w:r w:rsidRPr="00212458">
              <w:rPr>
                <w:rFonts w:ascii="Times New Roman" w:hAnsi="Times New Roman"/>
                <w:color w:val="000000"/>
                <w:sz w:val="24"/>
                <w:szCs w:val="24"/>
              </w:rPr>
              <w:t>0%</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212458" w:rsidRDefault="00EA615D" w:rsidP="005303A5">
            <w:pPr>
              <w:autoSpaceDE w:val="0"/>
              <w:autoSpaceDN w:val="0"/>
              <w:adjustRightInd w:val="0"/>
              <w:jc w:val="right"/>
              <w:rPr>
                <w:rFonts w:ascii="Times New Roman" w:hAnsi="Times New Roman"/>
                <w:color w:val="000000"/>
                <w:sz w:val="24"/>
                <w:szCs w:val="24"/>
              </w:rPr>
            </w:pPr>
            <w:r w:rsidRPr="00212458">
              <w:rPr>
                <w:rFonts w:ascii="Times New Roman" w:hAnsi="Times New Roman"/>
                <w:color w:val="000000"/>
                <w:sz w:val="24"/>
                <w:szCs w:val="24"/>
              </w:rPr>
              <w:t>13%</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212458" w:rsidRDefault="00EA615D" w:rsidP="005303A5">
            <w:pPr>
              <w:autoSpaceDE w:val="0"/>
              <w:autoSpaceDN w:val="0"/>
              <w:adjustRightInd w:val="0"/>
              <w:jc w:val="right"/>
              <w:rPr>
                <w:rFonts w:ascii="Times New Roman" w:hAnsi="Times New Roman"/>
                <w:color w:val="000000"/>
                <w:sz w:val="24"/>
                <w:szCs w:val="24"/>
              </w:rPr>
            </w:pPr>
            <w:r w:rsidRPr="00212458">
              <w:rPr>
                <w:rFonts w:ascii="Times New Roman" w:hAnsi="Times New Roman"/>
                <w:color w:val="000000"/>
                <w:sz w:val="24"/>
                <w:szCs w:val="24"/>
              </w:rPr>
              <w:t>6.5%</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212458" w:rsidRDefault="00EA615D" w:rsidP="005303A5">
            <w:pPr>
              <w:autoSpaceDE w:val="0"/>
              <w:autoSpaceDN w:val="0"/>
              <w:adjustRightInd w:val="0"/>
              <w:jc w:val="right"/>
              <w:rPr>
                <w:rFonts w:ascii="Times New Roman" w:hAnsi="Times New Roman"/>
                <w:color w:val="000000"/>
                <w:sz w:val="24"/>
                <w:szCs w:val="24"/>
              </w:rPr>
            </w:pPr>
            <w:r w:rsidRPr="00212458">
              <w:rPr>
                <w:rFonts w:ascii="Times New Roman" w:hAnsi="Times New Roman"/>
                <w:color w:val="000000"/>
                <w:sz w:val="24"/>
                <w:szCs w:val="24"/>
              </w:rPr>
              <w:t>38%</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212458" w:rsidRDefault="00EA615D" w:rsidP="005303A5">
            <w:pPr>
              <w:autoSpaceDE w:val="0"/>
              <w:autoSpaceDN w:val="0"/>
              <w:adjustRightInd w:val="0"/>
              <w:jc w:val="right"/>
              <w:rPr>
                <w:rFonts w:ascii="Times New Roman" w:hAnsi="Times New Roman"/>
                <w:color w:val="000000"/>
                <w:sz w:val="24"/>
                <w:szCs w:val="24"/>
              </w:rPr>
            </w:pPr>
            <w:r w:rsidRPr="00212458">
              <w:rPr>
                <w:rFonts w:ascii="Times New Roman" w:hAnsi="Times New Roman"/>
                <w:color w:val="000000"/>
                <w:sz w:val="24"/>
                <w:szCs w:val="24"/>
              </w:rPr>
              <w:t>42%</w:t>
            </w:r>
          </w:p>
        </w:tc>
        <w:tc>
          <w:tcPr>
            <w:tcW w:w="64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212458" w:rsidRDefault="00EA615D" w:rsidP="005303A5">
            <w:pPr>
              <w:autoSpaceDE w:val="0"/>
              <w:autoSpaceDN w:val="0"/>
              <w:adjustRightInd w:val="0"/>
              <w:jc w:val="right"/>
              <w:rPr>
                <w:rFonts w:ascii="Times New Roman" w:hAnsi="Times New Roman"/>
                <w:color w:val="000000"/>
                <w:sz w:val="24"/>
                <w:szCs w:val="24"/>
              </w:rPr>
            </w:pPr>
            <w:r w:rsidRPr="00212458">
              <w:rPr>
                <w:rFonts w:ascii="Times New Roman" w:hAnsi="Times New Roman"/>
                <w:color w:val="000000"/>
                <w:sz w:val="24"/>
                <w:szCs w:val="24"/>
              </w:rPr>
              <w:t>4.77</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rsidR="00EA615D" w:rsidRPr="00B42D69" w:rsidRDefault="00EA615D" w:rsidP="00EA615D">
            <w:pPr>
              <w:autoSpaceDE w:val="0"/>
              <w:autoSpaceDN w:val="0"/>
              <w:adjustRightInd w:val="0"/>
              <w:spacing w:after="0"/>
              <w:jc w:val="right"/>
              <w:rPr>
                <w:rFonts w:ascii="Times New Roman" w:hAnsi="Times New Roman"/>
                <w:color w:val="000000"/>
                <w:sz w:val="24"/>
                <w:szCs w:val="24"/>
              </w:rPr>
            </w:pPr>
            <w:r>
              <w:rPr>
                <w:rFonts w:ascii="Times New Roman" w:hAnsi="Times New Roman"/>
                <w:color w:val="000000"/>
                <w:sz w:val="24"/>
                <w:szCs w:val="24"/>
              </w:rPr>
              <w:t>.732</w:t>
            </w:r>
          </w:p>
        </w:tc>
      </w:tr>
      <w:tr w:rsidR="00EA615D" w:rsidRPr="007572B1" w:rsidTr="00EA615D">
        <w:trPr>
          <w:cantSplit/>
          <w:tblHeader/>
          <w:jc w:val="center"/>
        </w:trPr>
        <w:tc>
          <w:tcPr>
            <w:tcW w:w="54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A615D" w:rsidRPr="00F162AB" w:rsidRDefault="00EA615D" w:rsidP="005303A5">
            <w:pPr>
              <w:spacing w:after="0" w:line="240" w:lineRule="auto"/>
              <w:rPr>
                <w:rFonts w:ascii="Times New Roman" w:hAnsi="Times New Roman" w:cs="Times New Roman"/>
                <w:sz w:val="24"/>
                <w:szCs w:val="24"/>
              </w:rPr>
            </w:pPr>
            <w:r w:rsidRPr="00F162AB">
              <w:rPr>
                <w:rFonts w:ascii="Times New Roman" w:hAnsi="Times New Roman" w:cs="Times New Roman"/>
                <w:sz w:val="24"/>
                <w:szCs w:val="24"/>
              </w:rPr>
              <w:t>Tax payers  are aware of the process of appealing against high planning</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7572B1" w:rsidRDefault="00EA615D" w:rsidP="005303A5">
            <w:pPr>
              <w:autoSpaceDE w:val="0"/>
              <w:autoSpaceDN w:val="0"/>
              <w:adjustRightInd w:val="0"/>
              <w:spacing w:after="0" w:line="240" w:lineRule="auto"/>
              <w:jc w:val="right"/>
              <w:rPr>
                <w:rFonts w:ascii="Times New Roman" w:hAnsi="Times New Roman"/>
              </w:rPr>
            </w:pPr>
            <w:r w:rsidRPr="007572B1">
              <w:rPr>
                <w:rFonts w:ascii="Times New Roman" w:hAnsi="Times New Roman"/>
              </w:rPr>
              <w:t>61.8%</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7572B1" w:rsidRDefault="00EA615D" w:rsidP="005303A5">
            <w:pPr>
              <w:autoSpaceDE w:val="0"/>
              <w:autoSpaceDN w:val="0"/>
              <w:adjustRightInd w:val="0"/>
              <w:spacing w:after="0" w:line="240" w:lineRule="auto"/>
              <w:jc w:val="right"/>
              <w:rPr>
                <w:rFonts w:ascii="Times New Roman" w:hAnsi="Times New Roman"/>
              </w:rPr>
            </w:pPr>
            <w:r w:rsidRPr="007572B1">
              <w:rPr>
                <w:rFonts w:ascii="Times New Roman" w:hAnsi="Times New Roman"/>
              </w:rPr>
              <w:t>25%</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7572B1" w:rsidRDefault="00EA615D" w:rsidP="005303A5">
            <w:pPr>
              <w:autoSpaceDE w:val="0"/>
              <w:autoSpaceDN w:val="0"/>
              <w:adjustRightInd w:val="0"/>
              <w:spacing w:after="0" w:line="240" w:lineRule="auto"/>
              <w:jc w:val="right"/>
              <w:rPr>
                <w:rFonts w:ascii="Times New Roman" w:hAnsi="Times New Roman"/>
              </w:rPr>
            </w:pPr>
            <w:r w:rsidRPr="007572B1">
              <w:rPr>
                <w:rFonts w:ascii="Times New Roman" w:hAnsi="Times New Roman"/>
              </w:rPr>
              <w:t>0%</w:t>
            </w:r>
          </w:p>
        </w:tc>
        <w:tc>
          <w:tcPr>
            <w:tcW w:w="9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7572B1" w:rsidRDefault="00EA615D" w:rsidP="005303A5">
            <w:pPr>
              <w:autoSpaceDE w:val="0"/>
              <w:autoSpaceDN w:val="0"/>
              <w:adjustRightInd w:val="0"/>
              <w:spacing w:after="0" w:line="240" w:lineRule="auto"/>
              <w:jc w:val="right"/>
              <w:rPr>
                <w:rFonts w:ascii="Times New Roman" w:hAnsi="Times New Roman"/>
              </w:rPr>
            </w:pPr>
            <w:r w:rsidRPr="007572B1">
              <w:rPr>
                <w:rFonts w:ascii="Times New Roman" w:hAnsi="Times New Roman"/>
              </w:rPr>
              <w:t>3.9%</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7572B1" w:rsidRDefault="00EA615D" w:rsidP="005303A5">
            <w:pPr>
              <w:autoSpaceDE w:val="0"/>
              <w:autoSpaceDN w:val="0"/>
              <w:adjustRightInd w:val="0"/>
              <w:spacing w:after="0" w:line="240" w:lineRule="auto"/>
              <w:jc w:val="right"/>
              <w:rPr>
                <w:rFonts w:ascii="Times New Roman" w:hAnsi="Times New Roman"/>
              </w:rPr>
            </w:pPr>
            <w:r w:rsidRPr="007572B1">
              <w:rPr>
                <w:rFonts w:ascii="Times New Roman" w:hAnsi="Times New Roman"/>
              </w:rPr>
              <w:t>9.2%</w:t>
            </w:r>
          </w:p>
        </w:tc>
        <w:tc>
          <w:tcPr>
            <w:tcW w:w="64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A615D" w:rsidRPr="007572B1" w:rsidRDefault="00EA615D" w:rsidP="005303A5">
            <w:pPr>
              <w:autoSpaceDE w:val="0"/>
              <w:autoSpaceDN w:val="0"/>
              <w:adjustRightInd w:val="0"/>
              <w:spacing w:after="0" w:line="240" w:lineRule="auto"/>
              <w:jc w:val="right"/>
              <w:rPr>
                <w:rFonts w:ascii="Times New Roman" w:hAnsi="Times New Roman"/>
              </w:rPr>
            </w:pPr>
            <w:r w:rsidRPr="007572B1">
              <w:rPr>
                <w:rFonts w:ascii="Times New Roman" w:hAnsi="Times New Roman"/>
              </w:rPr>
              <w:t>1.09</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rsidR="00EA615D" w:rsidRPr="00B42D69" w:rsidRDefault="00EA615D" w:rsidP="002A6377">
            <w:pPr>
              <w:autoSpaceDE w:val="0"/>
              <w:autoSpaceDN w:val="0"/>
              <w:adjustRightInd w:val="0"/>
              <w:spacing w:after="0"/>
              <w:jc w:val="right"/>
              <w:rPr>
                <w:rFonts w:ascii="Times New Roman" w:hAnsi="Times New Roman"/>
                <w:color w:val="000000"/>
                <w:sz w:val="24"/>
                <w:szCs w:val="24"/>
              </w:rPr>
            </w:pPr>
            <w:r>
              <w:rPr>
                <w:rFonts w:ascii="Times New Roman" w:hAnsi="Times New Roman"/>
                <w:color w:val="000000"/>
                <w:sz w:val="24"/>
                <w:szCs w:val="24"/>
              </w:rPr>
              <w:t>1.508</w:t>
            </w:r>
          </w:p>
        </w:tc>
      </w:tr>
    </w:tbl>
    <w:p w:rsidR="00EE6353" w:rsidRPr="0005436C" w:rsidRDefault="00EE6353" w:rsidP="00EE6353">
      <w:pPr>
        <w:spacing w:after="0" w:line="480" w:lineRule="auto"/>
        <w:ind w:firstLine="720"/>
        <w:jc w:val="both"/>
        <w:rPr>
          <w:rFonts w:ascii="Times New Roman" w:hAnsi="Times New Roman"/>
          <w:bCs/>
          <w:i/>
          <w:color w:val="000000" w:themeColor="text1"/>
          <w:sz w:val="24"/>
          <w:szCs w:val="24"/>
        </w:rPr>
      </w:pPr>
      <w:r w:rsidRPr="0005436C">
        <w:rPr>
          <w:rFonts w:ascii="Times New Roman" w:hAnsi="Times New Roman"/>
          <w:bCs/>
          <w:i/>
          <w:color w:val="000000" w:themeColor="text1"/>
          <w:sz w:val="24"/>
          <w:szCs w:val="24"/>
        </w:rPr>
        <w:t>Source: Primary data</w:t>
      </w:r>
    </w:p>
    <w:p w:rsidR="00EE6353" w:rsidRDefault="00EE6353" w:rsidP="00EE6353">
      <w:pPr>
        <w:spacing w:line="480" w:lineRule="auto"/>
        <w:jc w:val="both"/>
        <w:rPr>
          <w:rFonts w:ascii="Times New Roman" w:hAnsi="Times New Roman"/>
          <w:bCs/>
          <w:color w:val="000000" w:themeColor="text1"/>
          <w:sz w:val="24"/>
          <w:szCs w:val="24"/>
        </w:rPr>
      </w:pPr>
      <w:r>
        <w:rPr>
          <w:rFonts w:ascii="Times New Roman" w:hAnsi="Times New Roman"/>
          <w:color w:val="000000" w:themeColor="text1"/>
          <w:sz w:val="24"/>
          <w:szCs w:val="24"/>
        </w:rPr>
        <w:t xml:space="preserve">Findings above indicated that the Kayunga District  </w:t>
      </w:r>
      <w:r w:rsidR="00FB183E">
        <w:rPr>
          <w:rFonts w:ascii="Times New Roman" w:hAnsi="Times New Roman"/>
          <w:color w:val="000000" w:themeColor="text1"/>
          <w:sz w:val="24"/>
          <w:szCs w:val="24"/>
        </w:rPr>
        <w:t xml:space="preserve"> Local Government</w:t>
      </w:r>
      <w:r>
        <w:rPr>
          <w:rFonts w:ascii="Times New Roman" w:hAnsi="Times New Roman"/>
          <w:color w:val="000000" w:themeColor="text1"/>
          <w:sz w:val="24"/>
          <w:szCs w:val="24"/>
        </w:rPr>
        <w:t xml:space="preserve"> was adequately </w:t>
      </w:r>
      <w:r w:rsidR="0021630E">
        <w:rPr>
          <w:rFonts w:ascii="Times New Roman" w:hAnsi="Times New Roman"/>
          <w:color w:val="000000" w:themeColor="text1"/>
          <w:sz w:val="24"/>
          <w:szCs w:val="24"/>
        </w:rPr>
        <w:t xml:space="preserve">planning </w:t>
      </w:r>
      <w:r w:rsidR="001D749D">
        <w:rPr>
          <w:rFonts w:ascii="Times New Roman" w:hAnsi="Times New Roman"/>
          <w:color w:val="000000" w:themeColor="text1"/>
          <w:sz w:val="24"/>
          <w:szCs w:val="24"/>
        </w:rPr>
        <w:t xml:space="preserve">local </w:t>
      </w:r>
      <w:r w:rsidR="0021630E">
        <w:rPr>
          <w:rFonts w:ascii="Times New Roman" w:hAnsi="Times New Roman"/>
          <w:color w:val="000000" w:themeColor="text1"/>
          <w:sz w:val="24"/>
          <w:szCs w:val="24"/>
        </w:rPr>
        <w:t>revenue</w:t>
      </w:r>
      <w:r w:rsidRPr="007572B1">
        <w:rPr>
          <w:rFonts w:ascii="Times New Roman" w:hAnsi="Times New Roman"/>
          <w:color w:val="000000" w:themeColor="text1"/>
          <w:sz w:val="24"/>
          <w:szCs w:val="24"/>
        </w:rPr>
        <w:t xml:space="preserve">. The items that confirmed the above statistical claim included; </w:t>
      </w:r>
      <w:r w:rsidRPr="00F162AB">
        <w:rPr>
          <w:rFonts w:ascii="Times New Roman" w:hAnsi="Times New Roman" w:cs="Times New Roman"/>
          <w:sz w:val="24"/>
          <w:szCs w:val="24"/>
        </w:rPr>
        <w:t>Tax planning of businesses and properties is carried out in a clear and transparent manner</w:t>
      </w:r>
      <w:r w:rsidRPr="007572B1">
        <w:rPr>
          <w:rFonts w:ascii="Times New Roman" w:hAnsi="Times New Roman"/>
          <w:iCs/>
          <w:sz w:val="24"/>
          <w:szCs w:val="24"/>
        </w:rPr>
        <w:t xml:space="preserve"> (</w:t>
      </w:r>
      <w:r>
        <w:rPr>
          <w:rFonts w:ascii="Times New Roman" w:hAnsi="Times New Roman"/>
          <w:iCs/>
          <w:sz w:val="24"/>
          <w:szCs w:val="24"/>
        </w:rPr>
        <w:t>4.75</w:t>
      </w:r>
      <w:r w:rsidRPr="007572B1">
        <w:rPr>
          <w:rFonts w:ascii="Times New Roman" w:hAnsi="Times New Roman"/>
          <w:iCs/>
          <w:sz w:val="24"/>
          <w:szCs w:val="24"/>
        </w:rPr>
        <w:t xml:space="preserve">); </w:t>
      </w:r>
      <w:r w:rsidRPr="00F162AB">
        <w:rPr>
          <w:rFonts w:ascii="Times New Roman" w:hAnsi="Times New Roman" w:cs="Times New Roman"/>
          <w:sz w:val="24"/>
          <w:szCs w:val="24"/>
        </w:rPr>
        <w:t xml:space="preserve">The rate of  </w:t>
      </w:r>
      <w:r w:rsidR="001D749D">
        <w:rPr>
          <w:rFonts w:ascii="Times New Roman" w:hAnsi="Times New Roman" w:cs="Times New Roman"/>
          <w:sz w:val="24"/>
          <w:szCs w:val="24"/>
        </w:rPr>
        <w:t xml:space="preserve">local </w:t>
      </w:r>
      <w:r w:rsidRPr="00F162AB">
        <w:rPr>
          <w:rFonts w:ascii="Times New Roman" w:hAnsi="Times New Roman" w:cs="Times New Roman"/>
          <w:sz w:val="24"/>
          <w:szCs w:val="24"/>
        </w:rPr>
        <w:t>revenue charged by the council is relatively affordable</w:t>
      </w:r>
      <w:r>
        <w:rPr>
          <w:rFonts w:ascii="Times New Roman" w:hAnsi="Times New Roman"/>
          <w:sz w:val="24"/>
          <w:szCs w:val="24"/>
        </w:rPr>
        <w:t xml:space="preserve"> (4.67</w:t>
      </w:r>
      <w:r w:rsidRPr="007572B1">
        <w:rPr>
          <w:rFonts w:ascii="Times New Roman" w:hAnsi="Times New Roman"/>
          <w:sz w:val="24"/>
          <w:szCs w:val="24"/>
        </w:rPr>
        <w:t xml:space="preserve">); </w:t>
      </w:r>
      <w:r w:rsidRPr="00F162AB">
        <w:rPr>
          <w:rFonts w:ascii="Times New Roman" w:hAnsi="Times New Roman" w:cs="Times New Roman"/>
          <w:sz w:val="24"/>
          <w:szCs w:val="24"/>
        </w:rPr>
        <w:t>The valuation method used can facilitate tax evasion</w:t>
      </w:r>
      <w:r>
        <w:rPr>
          <w:rFonts w:ascii="Times New Roman" w:hAnsi="Times New Roman"/>
          <w:sz w:val="24"/>
          <w:szCs w:val="24"/>
        </w:rPr>
        <w:t>(4</w:t>
      </w:r>
      <w:r w:rsidRPr="007572B1">
        <w:rPr>
          <w:rFonts w:ascii="Times New Roman" w:hAnsi="Times New Roman"/>
          <w:sz w:val="24"/>
          <w:szCs w:val="24"/>
        </w:rPr>
        <w:t>.</w:t>
      </w:r>
      <w:r>
        <w:rPr>
          <w:rFonts w:ascii="Times New Roman" w:hAnsi="Times New Roman"/>
          <w:sz w:val="24"/>
          <w:szCs w:val="24"/>
        </w:rPr>
        <w:t>51</w:t>
      </w:r>
      <w:r w:rsidRPr="007572B1">
        <w:rPr>
          <w:rFonts w:ascii="Times New Roman" w:hAnsi="Times New Roman"/>
          <w:sz w:val="24"/>
          <w:szCs w:val="24"/>
        </w:rPr>
        <w:t xml:space="preserve">); </w:t>
      </w:r>
      <w:r w:rsidRPr="00F162AB">
        <w:rPr>
          <w:rFonts w:ascii="Times New Roman" w:hAnsi="Times New Roman" w:cs="Times New Roman"/>
          <w:sz w:val="24"/>
          <w:szCs w:val="24"/>
        </w:rPr>
        <w:t>The choice of valuation method made has an effect on the expected revenue</w:t>
      </w:r>
      <w:r>
        <w:rPr>
          <w:rFonts w:ascii="Times New Roman" w:hAnsi="Times New Roman"/>
          <w:sz w:val="24"/>
          <w:szCs w:val="24"/>
        </w:rPr>
        <w:t xml:space="preserve"> (4.5</w:t>
      </w:r>
      <w:r w:rsidRPr="007572B1">
        <w:rPr>
          <w:rFonts w:ascii="Times New Roman" w:hAnsi="Times New Roman"/>
          <w:sz w:val="24"/>
          <w:szCs w:val="24"/>
        </w:rPr>
        <w:t xml:space="preserve">0); </w:t>
      </w:r>
      <w:r w:rsidRPr="00F162AB">
        <w:rPr>
          <w:rFonts w:ascii="Times New Roman" w:hAnsi="Times New Roman" w:cs="Times New Roman"/>
          <w:sz w:val="24"/>
          <w:szCs w:val="24"/>
        </w:rPr>
        <w:t>Proper identification of tax payers reduces cases of tax evasion</w:t>
      </w:r>
      <w:r w:rsidRPr="007572B1">
        <w:rPr>
          <w:rFonts w:ascii="Times New Roman" w:hAnsi="Times New Roman"/>
          <w:iCs/>
          <w:sz w:val="24"/>
          <w:szCs w:val="24"/>
        </w:rPr>
        <w:t xml:space="preserve"> (</w:t>
      </w:r>
      <w:r>
        <w:rPr>
          <w:rFonts w:ascii="Times New Roman" w:hAnsi="Times New Roman"/>
          <w:iCs/>
          <w:sz w:val="24"/>
          <w:szCs w:val="24"/>
        </w:rPr>
        <w:t>4.37</w:t>
      </w:r>
      <w:r w:rsidRPr="007572B1">
        <w:rPr>
          <w:rFonts w:ascii="Times New Roman" w:hAnsi="Times New Roman"/>
          <w:iCs/>
          <w:sz w:val="24"/>
          <w:szCs w:val="24"/>
        </w:rPr>
        <w:t xml:space="preserve">); </w:t>
      </w:r>
      <w:r w:rsidRPr="00F162AB">
        <w:rPr>
          <w:rFonts w:ascii="Times New Roman" w:hAnsi="Times New Roman" w:cs="Times New Roman"/>
          <w:sz w:val="24"/>
          <w:szCs w:val="24"/>
        </w:rPr>
        <w:t xml:space="preserve">There is proper identification of tax payers in the  </w:t>
      </w:r>
      <w:r w:rsidR="00FB183E">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 </w:t>
      </w:r>
      <w:r>
        <w:rPr>
          <w:rFonts w:ascii="Times New Roman" w:hAnsi="Times New Roman"/>
          <w:bCs/>
          <w:color w:val="000000" w:themeColor="text1"/>
          <w:sz w:val="24"/>
          <w:szCs w:val="24"/>
        </w:rPr>
        <w:t>(4.20</w:t>
      </w:r>
      <w:r w:rsidRPr="007572B1">
        <w:rPr>
          <w:rFonts w:ascii="Times New Roman" w:hAnsi="Times New Roman"/>
          <w:bCs/>
          <w:color w:val="000000" w:themeColor="text1"/>
          <w:sz w:val="24"/>
          <w:szCs w:val="24"/>
        </w:rPr>
        <w:t>);</w:t>
      </w:r>
      <w:r w:rsidR="004D3ADC">
        <w:rPr>
          <w:rFonts w:ascii="Times New Roman" w:hAnsi="Times New Roman" w:cs="Times New Roman"/>
          <w:sz w:val="24"/>
          <w:szCs w:val="24"/>
        </w:rPr>
        <w:t>The</w:t>
      </w:r>
      <w:r w:rsidR="00FB183E">
        <w:rPr>
          <w:rFonts w:ascii="Times New Roman" w:hAnsi="Times New Roman" w:cs="Times New Roman"/>
          <w:sz w:val="24"/>
          <w:szCs w:val="24"/>
        </w:rPr>
        <w:t xml:space="preserve"> Local </w:t>
      </w:r>
      <w:r w:rsidR="00FB183E">
        <w:rPr>
          <w:rFonts w:ascii="Times New Roman" w:hAnsi="Times New Roman" w:cs="Times New Roman"/>
          <w:sz w:val="24"/>
          <w:szCs w:val="24"/>
        </w:rPr>
        <w:lastRenderedPageBreak/>
        <w:t>Government</w:t>
      </w:r>
      <w:r w:rsidRPr="00F162AB">
        <w:rPr>
          <w:rFonts w:ascii="Times New Roman" w:hAnsi="Times New Roman" w:cs="Times New Roman"/>
          <w:sz w:val="24"/>
          <w:szCs w:val="24"/>
        </w:rPr>
        <w:t xml:space="preserve"> council is better placed to determine the rate of </w:t>
      </w:r>
      <w:r w:rsidR="004D3F34">
        <w:rPr>
          <w:rFonts w:ascii="Times New Roman" w:hAnsi="Times New Roman" w:cs="Times New Roman"/>
          <w:sz w:val="24"/>
          <w:szCs w:val="24"/>
        </w:rPr>
        <w:t>local</w:t>
      </w:r>
      <w:r w:rsidRPr="00F162AB">
        <w:rPr>
          <w:rFonts w:ascii="Times New Roman" w:hAnsi="Times New Roman" w:cs="Times New Roman"/>
          <w:sz w:val="24"/>
          <w:szCs w:val="24"/>
        </w:rPr>
        <w:t xml:space="preserve"> revenue to be paid</w:t>
      </w:r>
      <w:r>
        <w:rPr>
          <w:rFonts w:ascii="Times New Roman" w:hAnsi="Times New Roman"/>
          <w:sz w:val="24"/>
          <w:szCs w:val="24"/>
        </w:rPr>
        <w:t xml:space="preserve"> (4.14</w:t>
      </w:r>
      <w:r w:rsidRPr="007572B1">
        <w:rPr>
          <w:rFonts w:ascii="Times New Roman" w:hAnsi="Times New Roman"/>
          <w:sz w:val="24"/>
          <w:szCs w:val="24"/>
        </w:rPr>
        <w:t>)</w:t>
      </w:r>
      <w:r w:rsidR="001D749D">
        <w:rPr>
          <w:rFonts w:ascii="Times New Roman" w:hAnsi="Times New Roman"/>
          <w:bCs/>
          <w:color w:val="000000" w:themeColor="text1"/>
          <w:sz w:val="24"/>
          <w:szCs w:val="24"/>
        </w:rPr>
        <w:t xml:space="preserve">. </w:t>
      </w:r>
      <w:r w:rsidRPr="00F162AB">
        <w:rPr>
          <w:rFonts w:ascii="Times New Roman" w:hAnsi="Times New Roman" w:cs="Times New Roman"/>
          <w:sz w:val="24"/>
          <w:szCs w:val="24"/>
        </w:rPr>
        <w:t>The district involves different stakeholders in fixing tax rates</w:t>
      </w:r>
      <w:r>
        <w:rPr>
          <w:rFonts w:ascii="Times New Roman" w:hAnsi="Times New Roman"/>
          <w:sz w:val="24"/>
          <w:szCs w:val="24"/>
        </w:rPr>
        <w:t xml:space="preserve"> (4.86</w:t>
      </w:r>
      <w:r w:rsidRPr="007572B1">
        <w:rPr>
          <w:rFonts w:ascii="Times New Roman" w:hAnsi="Times New Roman"/>
          <w:sz w:val="24"/>
          <w:szCs w:val="24"/>
        </w:rPr>
        <w:t>)</w:t>
      </w:r>
      <w:r>
        <w:rPr>
          <w:rFonts w:ascii="Times New Roman" w:hAnsi="Times New Roman"/>
          <w:bCs/>
          <w:color w:val="000000" w:themeColor="text1"/>
          <w:sz w:val="24"/>
          <w:szCs w:val="24"/>
        </w:rPr>
        <w:t xml:space="preserve">. </w:t>
      </w:r>
    </w:p>
    <w:p w:rsidR="00EE6353" w:rsidRPr="007572B1" w:rsidRDefault="00EE6353" w:rsidP="00EE6353">
      <w:pPr>
        <w:spacing w:line="480" w:lineRule="auto"/>
        <w:jc w:val="both"/>
        <w:rPr>
          <w:rFonts w:ascii="Times New Roman" w:hAnsi="Times New Roman"/>
          <w:sz w:val="24"/>
          <w:szCs w:val="24"/>
        </w:rPr>
      </w:pPr>
      <w:r>
        <w:rPr>
          <w:rFonts w:ascii="Times New Roman" w:hAnsi="Times New Roman"/>
          <w:bCs/>
          <w:color w:val="000000" w:themeColor="text1"/>
          <w:sz w:val="24"/>
          <w:szCs w:val="24"/>
        </w:rPr>
        <w:t>On th</w:t>
      </w:r>
      <w:r w:rsidR="001D749D">
        <w:rPr>
          <w:rFonts w:ascii="Times New Roman" w:hAnsi="Times New Roman"/>
          <w:bCs/>
          <w:color w:val="000000" w:themeColor="text1"/>
          <w:sz w:val="24"/>
          <w:szCs w:val="24"/>
        </w:rPr>
        <w:t>e other hand, some statements to a small</w:t>
      </w:r>
      <w:r>
        <w:rPr>
          <w:rFonts w:ascii="Times New Roman" w:hAnsi="Times New Roman"/>
          <w:bCs/>
          <w:color w:val="000000" w:themeColor="text1"/>
          <w:sz w:val="24"/>
          <w:szCs w:val="24"/>
        </w:rPr>
        <w:t xml:space="preserve"> exte</w:t>
      </w:r>
      <w:r w:rsidR="004D3ADC">
        <w:rPr>
          <w:rFonts w:ascii="Times New Roman" w:hAnsi="Times New Roman"/>
          <w:bCs/>
          <w:color w:val="000000" w:themeColor="text1"/>
          <w:sz w:val="24"/>
          <w:szCs w:val="24"/>
        </w:rPr>
        <w:t>nt indicated less practicing of</w:t>
      </w:r>
      <w:r>
        <w:rPr>
          <w:rFonts w:ascii="Times New Roman" w:hAnsi="Times New Roman"/>
          <w:bCs/>
          <w:color w:val="000000" w:themeColor="text1"/>
          <w:sz w:val="24"/>
          <w:szCs w:val="24"/>
        </w:rPr>
        <w:t xml:space="preserve"> tax planning and these included, </w:t>
      </w:r>
      <w:r>
        <w:rPr>
          <w:rFonts w:ascii="Times New Roman" w:hAnsi="Times New Roman" w:cs="Times New Roman"/>
          <w:sz w:val="24"/>
          <w:szCs w:val="24"/>
        </w:rPr>
        <w:t>Tax payers</w:t>
      </w:r>
      <w:r w:rsidRPr="00F162AB">
        <w:rPr>
          <w:rFonts w:ascii="Times New Roman" w:hAnsi="Times New Roman" w:cs="Times New Roman"/>
          <w:sz w:val="24"/>
          <w:szCs w:val="24"/>
        </w:rPr>
        <w:t xml:space="preserve"> are aware of the process of appealing against high </w:t>
      </w:r>
      <w:r w:rsidR="009C0B6D" w:rsidRPr="00F162AB">
        <w:rPr>
          <w:rFonts w:ascii="Times New Roman" w:hAnsi="Times New Roman" w:cs="Times New Roman"/>
          <w:sz w:val="24"/>
          <w:szCs w:val="24"/>
        </w:rPr>
        <w:t>planning</w:t>
      </w:r>
      <w:r w:rsidR="009C0B6D">
        <w:rPr>
          <w:rFonts w:ascii="Times New Roman" w:hAnsi="Times New Roman"/>
          <w:sz w:val="24"/>
          <w:szCs w:val="24"/>
        </w:rPr>
        <w:t xml:space="preserve"> (</w:t>
      </w:r>
      <w:r>
        <w:rPr>
          <w:rFonts w:ascii="Times New Roman" w:hAnsi="Times New Roman"/>
          <w:sz w:val="24"/>
          <w:szCs w:val="24"/>
        </w:rPr>
        <w:t>1.09</w:t>
      </w:r>
      <w:r w:rsidRPr="007572B1">
        <w:rPr>
          <w:rFonts w:ascii="Times New Roman" w:hAnsi="Times New Roman"/>
          <w:sz w:val="24"/>
          <w:szCs w:val="24"/>
        </w:rPr>
        <w:t>)</w:t>
      </w:r>
      <w:r w:rsidR="009C0B6D" w:rsidRPr="007572B1">
        <w:rPr>
          <w:rFonts w:ascii="Times New Roman" w:hAnsi="Times New Roman"/>
          <w:bCs/>
          <w:color w:val="000000" w:themeColor="text1"/>
          <w:sz w:val="24"/>
          <w:szCs w:val="24"/>
        </w:rPr>
        <w:t>;</w:t>
      </w:r>
      <w:r w:rsidR="009C0B6D" w:rsidRPr="00F162AB">
        <w:rPr>
          <w:rFonts w:ascii="Times New Roman" w:hAnsi="Times New Roman" w:cs="Times New Roman"/>
          <w:sz w:val="24"/>
          <w:szCs w:val="24"/>
        </w:rPr>
        <w:t xml:space="preserve"> in</w:t>
      </w:r>
      <w:r w:rsidRPr="00F162AB">
        <w:rPr>
          <w:rFonts w:ascii="Times New Roman" w:hAnsi="Times New Roman" w:cs="Times New Roman"/>
          <w:sz w:val="24"/>
          <w:szCs w:val="24"/>
        </w:rPr>
        <w:t xml:space="preserve"> my opinion</w:t>
      </w:r>
      <w:r>
        <w:rPr>
          <w:rFonts w:ascii="Times New Roman" w:hAnsi="Times New Roman" w:cs="Times New Roman"/>
          <w:sz w:val="24"/>
          <w:szCs w:val="24"/>
        </w:rPr>
        <w:t xml:space="preserve">, similar businesses/properties </w:t>
      </w:r>
      <w:r w:rsidRPr="00F162AB">
        <w:rPr>
          <w:rFonts w:ascii="Times New Roman" w:hAnsi="Times New Roman" w:cs="Times New Roman"/>
          <w:sz w:val="24"/>
          <w:szCs w:val="24"/>
        </w:rPr>
        <w:t xml:space="preserve">are given the same planning </w:t>
      </w:r>
      <w:r w:rsidR="009C0B6D" w:rsidRPr="00F162AB">
        <w:rPr>
          <w:rFonts w:ascii="Times New Roman" w:hAnsi="Times New Roman" w:cs="Times New Roman"/>
          <w:sz w:val="24"/>
          <w:szCs w:val="24"/>
        </w:rPr>
        <w:t>values</w:t>
      </w:r>
      <w:r w:rsidR="009C0B6D">
        <w:rPr>
          <w:rFonts w:ascii="Times New Roman" w:hAnsi="Times New Roman"/>
          <w:sz w:val="24"/>
          <w:szCs w:val="24"/>
        </w:rPr>
        <w:t xml:space="preserve"> (</w:t>
      </w:r>
      <w:r>
        <w:rPr>
          <w:rFonts w:ascii="Times New Roman" w:hAnsi="Times New Roman"/>
          <w:sz w:val="24"/>
          <w:szCs w:val="24"/>
        </w:rPr>
        <w:t>1.03</w:t>
      </w:r>
      <w:r w:rsidRPr="007572B1">
        <w:rPr>
          <w:rFonts w:ascii="Times New Roman" w:hAnsi="Times New Roman"/>
          <w:sz w:val="24"/>
          <w:szCs w:val="24"/>
        </w:rPr>
        <w:t>)</w:t>
      </w:r>
      <w:r>
        <w:rPr>
          <w:rFonts w:ascii="Times New Roman" w:hAnsi="Times New Roman"/>
          <w:bCs/>
          <w:color w:val="000000" w:themeColor="text1"/>
          <w:sz w:val="24"/>
          <w:szCs w:val="24"/>
        </w:rPr>
        <w:t>.</w:t>
      </w:r>
    </w:p>
    <w:p w:rsidR="00EE6353" w:rsidRPr="002953FE" w:rsidRDefault="00EE6353" w:rsidP="00EE6353">
      <w:pPr>
        <w:spacing w:line="480" w:lineRule="auto"/>
        <w:jc w:val="both"/>
        <w:rPr>
          <w:rFonts w:ascii="Times New Roman" w:hAnsi="Times New Roman"/>
          <w:sz w:val="24"/>
          <w:szCs w:val="24"/>
        </w:rPr>
      </w:pPr>
      <w:r w:rsidRPr="008F03E9">
        <w:rPr>
          <w:rFonts w:ascii="Times New Roman" w:hAnsi="Times New Roman"/>
          <w:sz w:val="24"/>
          <w:szCs w:val="24"/>
        </w:rPr>
        <w:t xml:space="preserve">The above statements implied that </w:t>
      </w:r>
      <w:r>
        <w:rPr>
          <w:rFonts w:ascii="Times New Roman" w:hAnsi="Times New Roman"/>
          <w:sz w:val="24"/>
          <w:szCs w:val="24"/>
        </w:rPr>
        <w:t xml:space="preserve">Kayunga District  </w:t>
      </w:r>
      <w:r w:rsidR="00FB183E">
        <w:rPr>
          <w:rFonts w:ascii="Times New Roman" w:hAnsi="Times New Roman"/>
          <w:sz w:val="24"/>
          <w:szCs w:val="24"/>
        </w:rPr>
        <w:t xml:space="preserve"> Local Government</w:t>
      </w:r>
      <w:r w:rsidR="00617FED">
        <w:rPr>
          <w:rFonts w:ascii="Times New Roman" w:hAnsi="Times New Roman"/>
          <w:sz w:val="24"/>
          <w:szCs w:val="24"/>
        </w:rPr>
        <w:t xml:space="preserve"> ensure</w:t>
      </w:r>
      <w:r>
        <w:rPr>
          <w:rFonts w:ascii="Times New Roman" w:hAnsi="Times New Roman"/>
          <w:sz w:val="24"/>
          <w:szCs w:val="24"/>
        </w:rPr>
        <w:t xml:space="preserve"> that t</w:t>
      </w:r>
      <w:r w:rsidRPr="00F162AB">
        <w:rPr>
          <w:rFonts w:ascii="Times New Roman" w:hAnsi="Times New Roman" w:cs="Times New Roman"/>
          <w:sz w:val="24"/>
          <w:szCs w:val="24"/>
        </w:rPr>
        <w:t xml:space="preserve">ax planning of businesses and properties is carried </w:t>
      </w:r>
      <w:r>
        <w:rPr>
          <w:rFonts w:ascii="Times New Roman" w:hAnsi="Times New Roman" w:cs="Times New Roman"/>
          <w:sz w:val="24"/>
          <w:szCs w:val="24"/>
        </w:rPr>
        <w:t>out, ensure that t</w:t>
      </w:r>
      <w:r w:rsidRPr="00F162AB">
        <w:rPr>
          <w:rFonts w:ascii="Times New Roman" w:hAnsi="Times New Roman" w:cs="Times New Roman"/>
          <w:sz w:val="24"/>
          <w:szCs w:val="24"/>
        </w:rPr>
        <w:t xml:space="preserve">he rate of </w:t>
      </w:r>
      <w:r w:rsidR="001D749D">
        <w:rPr>
          <w:rFonts w:ascii="Times New Roman" w:hAnsi="Times New Roman" w:cs="Times New Roman"/>
          <w:sz w:val="24"/>
          <w:szCs w:val="24"/>
        </w:rPr>
        <w:t>local</w:t>
      </w:r>
      <w:r w:rsidRPr="00F162AB">
        <w:rPr>
          <w:rFonts w:ascii="Times New Roman" w:hAnsi="Times New Roman" w:cs="Times New Roman"/>
          <w:sz w:val="24"/>
          <w:szCs w:val="24"/>
        </w:rPr>
        <w:t xml:space="preserve"> revenue charged by the council is relatively affordable</w:t>
      </w:r>
      <w:r>
        <w:rPr>
          <w:rFonts w:ascii="Times New Roman" w:hAnsi="Times New Roman"/>
          <w:sz w:val="24"/>
          <w:szCs w:val="24"/>
        </w:rPr>
        <w:t>, t</w:t>
      </w:r>
      <w:r w:rsidRPr="00F162AB">
        <w:rPr>
          <w:rFonts w:ascii="Times New Roman" w:hAnsi="Times New Roman" w:cs="Times New Roman"/>
          <w:sz w:val="24"/>
          <w:szCs w:val="24"/>
        </w:rPr>
        <w:t xml:space="preserve">he valuation </w:t>
      </w:r>
      <w:r>
        <w:rPr>
          <w:rFonts w:ascii="Times New Roman" w:hAnsi="Times New Roman" w:cs="Times New Roman"/>
          <w:sz w:val="24"/>
          <w:szCs w:val="24"/>
        </w:rPr>
        <w:t xml:space="preserve">method is clearly researched on, undertakes </w:t>
      </w:r>
      <w:r w:rsidRPr="00F162AB">
        <w:rPr>
          <w:rFonts w:ascii="Times New Roman" w:hAnsi="Times New Roman" w:cs="Times New Roman"/>
          <w:sz w:val="24"/>
          <w:szCs w:val="24"/>
        </w:rPr>
        <w:t>proper identification of tax payers</w:t>
      </w:r>
      <w:r w:rsidRPr="007572B1">
        <w:rPr>
          <w:rFonts w:ascii="Times New Roman" w:hAnsi="Times New Roman"/>
          <w:iCs/>
          <w:sz w:val="24"/>
          <w:szCs w:val="24"/>
        </w:rPr>
        <w:t xml:space="preserve">; </w:t>
      </w:r>
      <w:r>
        <w:rPr>
          <w:rFonts w:ascii="Times New Roman" w:hAnsi="Times New Roman"/>
          <w:iCs/>
          <w:sz w:val="24"/>
          <w:szCs w:val="24"/>
        </w:rPr>
        <w:t xml:space="preserve">and the </w:t>
      </w:r>
      <w:r w:rsidRPr="00F162AB">
        <w:rPr>
          <w:rFonts w:ascii="Times New Roman" w:hAnsi="Times New Roman" w:cs="Times New Roman"/>
          <w:sz w:val="24"/>
          <w:szCs w:val="24"/>
        </w:rPr>
        <w:t xml:space="preserve">district </w:t>
      </w:r>
      <w:r>
        <w:rPr>
          <w:rFonts w:ascii="Times New Roman" w:hAnsi="Times New Roman" w:cs="Times New Roman"/>
          <w:sz w:val="24"/>
          <w:szCs w:val="24"/>
        </w:rPr>
        <w:t xml:space="preserve">works with </w:t>
      </w:r>
      <w:r w:rsidRPr="00F162AB">
        <w:rPr>
          <w:rFonts w:ascii="Times New Roman" w:hAnsi="Times New Roman" w:cs="Times New Roman"/>
          <w:sz w:val="24"/>
          <w:szCs w:val="24"/>
        </w:rPr>
        <w:t>different stakeholders in fixing tax rates</w:t>
      </w:r>
      <w:r>
        <w:rPr>
          <w:rFonts w:ascii="Times New Roman" w:hAnsi="Times New Roman"/>
          <w:bCs/>
          <w:color w:val="000000" w:themeColor="text1"/>
          <w:sz w:val="24"/>
          <w:szCs w:val="24"/>
        </w:rPr>
        <w:t xml:space="preserve">. The only weakness associated with  revenue planning is not considering or giving a room for taxpayers to appeal and difficulties in giving similar business, the same valuation but rather being evaluated differently. These are resumed to impact </w:t>
      </w:r>
      <w:r w:rsidR="002F27E0">
        <w:rPr>
          <w:rFonts w:ascii="Times New Roman" w:hAnsi="Times New Roman"/>
          <w:bCs/>
          <w:color w:val="000000" w:themeColor="text1"/>
          <w:sz w:val="24"/>
          <w:szCs w:val="24"/>
        </w:rPr>
        <w:t xml:space="preserve">on </w:t>
      </w:r>
      <w:r w:rsidR="001D749D">
        <w:rPr>
          <w:rFonts w:ascii="Times New Roman" w:hAnsi="Times New Roman"/>
          <w:bCs/>
          <w:color w:val="000000" w:themeColor="text1"/>
          <w:sz w:val="24"/>
          <w:szCs w:val="24"/>
        </w:rPr>
        <w:t xml:space="preserve">local </w:t>
      </w:r>
      <w:r w:rsidR="002F27E0">
        <w:rPr>
          <w:rFonts w:ascii="Times New Roman" w:hAnsi="Times New Roman"/>
          <w:bCs/>
          <w:color w:val="000000" w:themeColor="text1"/>
          <w:sz w:val="24"/>
          <w:szCs w:val="24"/>
        </w:rPr>
        <w:t>revenue</w:t>
      </w:r>
      <w:r>
        <w:rPr>
          <w:rFonts w:ascii="Times New Roman" w:hAnsi="Times New Roman"/>
          <w:bCs/>
          <w:color w:val="000000" w:themeColor="text1"/>
          <w:sz w:val="24"/>
          <w:szCs w:val="24"/>
        </w:rPr>
        <w:t xml:space="preserve"> performance.  </w:t>
      </w:r>
    </w:p>
    <w:p w:rsidR="00EE6353" w:rsidRDefault="00EE6353" w:rsidP="00EE6353">
      <w:pPr>
        <w:spacing w:after="0" w:line="480" w:lineRule="auto"/>
        <w:jc w:val="both"/>
        <w:rPr>
          <w:rFonts w:ascii="Times New Roman" w:hAnsi="Times New Roman"/>
          <w:sz w:val="24"/>
          <w:szCs w:val="24"/>
        </w:rPr>
      </w:pPr>
      <w:r>
        <w:rPr>
          <w:rFonts w:ascii="Times New Roman" w:hAnsi="Times New Roman"/>
          <w:sz w:val="24"/>
          <w:szCs w:val="24"/>
        </w:rPr>
        <w:t xml:space="preserve">The above reportage concurred with what key informants indicated in the interview. For instance, a good number of key informants showed </w:t>
      </w:r>
      <w:r w:rsidR="002F27E0">
        <w:rPr>
          <w:rFonts w:ascii="Times New Roman" w:hAnsi="Times New Roman"/>
          <w:sz w:val="24"/>
          <w:szCs w:val="24"/>
        </w:rPr>
        <w:t xml:space="preserve">that </w:t>
      </w:r>
      <w:r w:rsidR="001D749D">
        <w:rPr>
          <w:rFonts w:ascii="Times New Roman" w:hAnsi="Times New Roman"/>
          <w:sz w:val="24"/>
          <w:szCs w:val="24"/>
        </w:rPr>
        <w:t xml:space="preserve">local </w:t>
      </w:r>
      <w:r w:rsidR="002F27E0">
        <w:rPr>
          <w:rFonts w:ascii="Times New Roman" w:hAnsi="Times New Roman"/>
          <w:sz w:val="24"/>
          <w:szCs w:val="24"/>
        </w:rPr>
        <w:t>revenue</w:t>
      </w:r>
      <w:r>
        <w:rPr>
          <w:rFonts w:ascii="Times New Roman" w:hAnsi="Times New Roman"/>
          <w:sz w:val="24"/>
          <w:szCs w:val="24"/>
        </w:rPr>
        <w:t xml:space="preserve"> planning in Kayunga District  </w:t>
      </w:r>
      <w:r w:rsidR="00FB183E">
        <w:rPr>
          <w:rFonts w:ascii="Times New Roman" w:hAnsi="Times New Roman"/>
          <w:sz w:val="24"/>
          <w:szCs w:val="24"/>
        </w:rPr>
        <w:t xml:space="preserve"> Local Government</w:t>
      </w:r>
      <w:r>
        <w:rPr>
          <w:rFonts w:ascii="Times New Roman" w:hAnsi="Times New Roman"/>
          <w:sz w:val="24"/>
          <w:szCs w:val="24"/>
        </w:rPr>
        <w:t xml:space="preserve"> has been improving tremendously especially when it comes to ensuring that new taxpayers are indentified and clearly assessed. The identification of taxpayers has been given much priority which has championed the performance </w:t>
      </w:r>
      <w:r w:rsidR="002F27E0">
        <w:rPr>
          <w:rFonts w:ascii="Times New Roman" w:hAnsi="Times New Roman"/>
          <w:sz w:val="24"/>
          <w:szCs w:val="24"/>
        </w:rPr>
        <w:t xml:space="preserve">of </w:t>
      </w:r>
      <w:r w:rsidR="001D749D">
        <w:rPr>
          <w:rFonts w:ascii="Times New Roman" w:hAnsi="Times New Roman"/>
          <w:sz w:val="24"/>
          <w:szCs w:val="24"/>
        </w:rPr>
        <w:t xml:space="preserve">local </w:t>
      </w:r>
      <w:r w:rsidR="002F27E0">
        <w:rPr>
          <w:rFonts w:ascii="Times New Roman" w:hAnsi="Times New Roman"/>
          <w:sz w:val="24"/>
          <w:szCs w:val="24"/>
        </w:rPr>
        <w:t>revenue</w:t>
      </w:r>
      <w:r>
        <w:rPr>
          <w:rFonts w:ascii="Times New Roman" w:hAnsi="Times New Roman"/>
          <w:sz w:val="24"/>
          <w:szCs w:val="24"/>
        </w:rPr>
        <w:t xml:space="preserve">. For instance, key informant 5 said,    </w:t>
      </w:r>
    </w:p>
    <w:p w:rsidR="00EE6353" w:rsidRPr="00787E5A" w:rsidRDefault="00EE6353" w:rsidP="00EE6353">
      <w:pPr>
        <w:spacing w:after="0" w:line="480" w:lineRule="auto"/>
        <w:ind w:left="720" w:right="720"/>
        <w:jc w:val="both"/>
        <w:rPr>
          <w:rFonts w:ascii="Times New Roman" w:hAnsi="Times New Roman"/>
          <w:i/>
          <w:sz w:val="24"/>
          <w:szCs w:val="24"/>
        </w:rPr>
      </w:pPr>
      <w:r w:rsidRPr="00787E5A">
        <w:rPr>
          <w:rFonts w:ascii="Times New Roman" w:hAnsi="Times New Roman"/>
          <w:i/>
          <w:sz w:val="24"/>
          <w:szCs w:val="24"/>
        </w:rPr>
        <w:t>“</w:t>
      </w:r>
      <w:r>
        <w:rPr>
          <w:rFonts w:ascii="Times New Roman" w:hAnsi="Times New Roman"/>
          <w:i/>
          <w:sz w:val="24"/>
          <w:szCs w:val="24"/>
        </w:rPr>
        <w:t>As a council, we always sit and come u</w:t>
      </w:r>
      <w:r w:rsidRPr="00436E5E">
        <w:rPr>
          <w:rFonts w:ascii="Times New Roman" w:hAnsi="Times New Roman"/>
          <w:i/>
          <w:sz w:val="24"/>
          <w:szCs w:val="24"/>
        </w:rPr>
        <w:t>p</w:t>
      </w:r>
      <w:r>
        <w:rPr>
          <w:rFonts w:ascii="Times New Roman" w:hAnsi="Times New Roman"/>
          <w:i/>
          <w:sz w:val="24"/>
          <w:szCs w:val="24"/>
        </w:rPr>
        <w:t xml:space="preserve"> with mechanisms to work with the management of the district…we make continuous drives in our town council to indentify new taxpayers…I am sure this is one of the reasons as to why our taxable base has been expanding</w:t>
      </w:r>
      <w:r w:rsidRPr="00787E5A">
        <w:rPr>
          <w:rFonts w:ascii="Times New Roman" w:hAnsi="Times New Roman"/>
          <w:i/>
          <w:sz w:val="24"/>
          <w:szCs w:val="24"/>
        </w:rPr>
        <w:t>…”</w:t>
      </w:r>
    </w:p>
    <w:p w:rsidR="00EE6353" w:rsidRDefault="00EE6353" w:rsidP="00EE6353">
      <w:pPr>
        <w:spacing w:line="480" w:lineRule="auto"/>
        <w:jc w:val="both"/>
        <w:rPr>
          <w:rFonts w:ascii="Times New Roman" w:hAnsi="Times New Roman"/>
          <w:sz w:val="24"/>
          <w:szCs w:val="24"/>
        </w:rPr>
      </w:pPr>
      <w:r>
        <w:rPr>
          <w:rFonts w:ascii="Times New Roman" w:hAnsi="Times New Roman"/>
          <w:sz w:val="24"/>
          <w:szCs w:val="24"/>
        </w:rPr>
        <w:lastRenderedPageBreak/>
        <w:t xml:space="preserve">Another key informant 8 added that, </w:t>
      </w:r>
    </w:p>
    <w:p w:rsidR="00EE6353" w:rsidRPr="00787E5A" w:rsidRDefault="00EE6353" w:rsidP="00EE6353">
      <w:pPr>
        <w:spacing w:after="0" w:line="480" w:lineRule="auto"/>
        <w:ind w:left="720" w:right="720"/>
        <w:jc w:val="both"/>
        <w:rPr>
          <w:rFonts w:ascii="Times New Roman" w:hAnsi="Times New Roman"/>
          <w:i/>
          <w:sz w:val="24"/>
          <w:szCs w:val="24"/>
        </w:rPr>
      </w:pPr>
      <w:r w:rsidRPr="00787E5A">
        <w:rPr>
          <w:rFonts w:ascii="Times New Roman" w:hAnsi="Times New Roman"/>
          <w:i/>
          <w:sz w:val="24"/>
          <w:szCs w:val="24"/>
        </w:rPr>
        <w:t>“</w:t>
      </w:r>
      <w:r>
        <w:rPr>
          <w:rFonts w:ascii="Times New Roman" w:hAnsi="Times New Roman"/>
          <w:i/>
          <w:sz w:val="24"/>
          <w:szCs w:val="24"/>
        </w:rPr>
        <w:t>Our role is to work with different stakeholders in and outside the district to make sure that we obtain appropriate valuation methods for each and every business or commercial and residential areas…in our planning of revenue we make sure that each and every taxpayer is associated with his ability</w:t>
      </w:r>
      <w:r w:rsidRPr="00787E5A">
        <w:rPr>
          <w:rFonts w:ascii="Times New Roman" w:hAnsi="Times New Roman"/>
          <w:i/>
          <w:sz w:val="24"/>
          <w:szCs w:val="24"/>
        </w:rPr>
        <w:t>…”</w:t>
      </w:r>
    </w:p>
    <w:p w:rsidR="00EE6353" w:rsidRDefault="00EE6353" w:rsidP="00EE6353">
      <w:pPr>
        <w:spacing w:line="480" w:lineRule="auto"/>
        <w:jc w:val="both"/>
        <w:rPr>
          <w:rFonts w:ascii="Times New Roman" w:hAnsi="Times New Roman"/>
          <w:sz w:val="24"/>
          <w:szCs w:val="24"/>
        </w:rPr>
      </w:pPr>
      <w:r>
        <w:rPr>
          <w:rFonts w:ascii="Times New Roman" w:hAnsi="Times New Roman"/>
          <w:sz w:val="24"/>
          <w:szCs w:val="24"/>
        </w:rPr>
        <w:t>The above verbatim is interpreted to mean that tax planning is adequately done while ensuring that each and every stakeholder is engaged and different valuation methods are used for different businesses. Further, in support of above opinion, many key informants denied the view expressed in questionnaire that</w:t>
      </w:r>
      <w:r w:rsidR="008E6085">
        <w:rPr>
          <w:rFonts w:ascii="Times New Roman" w:hAnsi="Times New Roman"/>
          <w:sz w:val="24"/>
          <w:szCs w:val="24"/>
        </w:rPr>
        <w:t xml:space="preserve"> </w:t>
      </w:r>
      <w:r w:rsidRPr="00F162AB">
        <w:rPr>
          <w:rFonts w:ascii="Times New Roman" w:hAnsi="Times New Roman" w:cs="Times New Roman"/>
          <w:sz w:val="24"/>
          <w:szCs w:val="24"/>
        </w:rPr>
        <w:t>similar businesses/properties are</w:t>
      </w:r>
      <w:r>
        <w:rPr>
          <w:rFonts w:ascii="Times New Roman" w:hAnsi="Times New Roman" w:cs="Times New Roman"/>
          <w:sz w:val="24"/>
          <w:szCs w:val="24"/>
        </w:rPr>
        <w:t xml:space="preserve"> not</w:t>
      </w:r>
      <w:r w:rsidRPr="00F162AB">
        <w:rPr>
          <w:rFonts w:ascii="Times New Roman" w:hAnsi="Times New Roman" w:cs="Times New Roman"/>
          <w:sz w:val="24"/>
          <w:szCs w:val="24"/>
        </w:rPr>
        <w:t xml:space="preserve"> given the same planning values</w:t>
      </w:r>
      <w:r>
        <w:rPr>
          <w:rFonts w:ascii="Times New Roman" w:hAnsi="Times New Roman" w:cs="Times New Roman"/>
          <w:sz w:val="24"/>
          <w:szCs w:val="24"/>
        </w:rPr>
        <w:t>. They wholly su</w:t>
      </w:r>
      <w:r>
        <w:rPr>
          <w:rFonts w:ascii="Times New Roman" w:hAnsi="Times New Roman"/>
          <w:sz w:val="24"/>
          <w:szCs w:val="24"/>
        </w:rPr>
        <w:t>ppo</w:t>
      </w:r>
      <w:r>
        <w:rPr>
          <w:rFonts w:ascii="Times New Roman" w:hAnsi="Times New Roman" w:cs="Times New Roman"/>
          <w:sz w:val="24"/>
          <w:szCs w:val="24"/>
        </w:rPr>
        <w:t>rted the argument that t</w:t>
      </w:r>
      <w:r w:rsidRPr="00F162AB">
        <w:rPr>
          <w:rFonts w:ascii="Times New Roman" w:hAnsi="Times New Roman" w:cs="Times New Roman"/>
          <w:sz w:val="24"/>
          <w:szCs w:val="24"/>
        </w:rPr>
        <w:t xml:space="preserve">he rate </w:t>
      </w:r>
      <w:r w:rsidR="002F27E0" w:rsidRPr="00F162AB">
        <w:rPr>
          <w:rFonts w:ascii="Times New Roman" w:hAnsi="Times New Roman" w:cs="Times New Roman"/>
          <w:sz w:val="24"/>
          <w:szCs w:val="24"/>
        </w:rPr>
        <w:t>of</w:t>
      </w:r>
      <w:r w:rsidR="001D749D">
        <w:rPr>
          <w:rFonts w:ascii="Times New Roman" w:hAnsi="Times New Roman" w:cs="Times New Roman"/>
          <w:sz w:val="24"/>
          <w:szCs w:val="24"/>
        </w:rPr>
        <w:t xml:space="preserve"> local</w:t>
      </w:r>
      <w:r w:rsidR="002F27E0" w:rsidRPr="00F162AB">
        <w:rPr>
          <w:rFonts w:ascii="Times New Roman" w:hAnsi="Times New Roman" w:cs="Times New Roman"/>
          <w:sz w:val="24"/>
          <w:szCs w:val="24"/>
        </w:rPr>
        <w:t xml:space="preserve"> revenue</w:t>
      </w:r>
      <w:r w:rsidRPr="00F162AB">
        <w:rPr>
          <w:rFonts w:ascii="Times New Roman" w:hAnsi="Times New Roman" w:cs="Times New Roman"/>
          <w:sz w:val="24"/>
          <w:szCs w:val="24"/>
        </w:rPr>
        <w:t xml:space="preserve"> charged by the council is relatively affordable</w:t>
      </w:r>
      <w:r>
        <w:rPr>
          <w:rFonts w:ascii="Times New Roman" w:hAnsi="Times New Roman" w:cs="Times New Roman"/>
          <w:sz w:val="24"/>
          <w:szCs w:val="24"/>
        </w:rPr>
        <w:t>. The views from key</w:t>
      </w:r>
      <w:r w:rsidR="001D749D">
        <w:rPr>
          <w:rFonts w:ascii="Times New Roman" w:hAnsi="Times New Roman" w:cs="Times New Roman"/>
          <w:sz w:val="24"/>
          <w:szCs w:val="24"/>
        </w:rPr>
        <w:t xml:space="preserve"> informants and questionnaire w</w:t>
      </w:r>
      <w:r>
        <w:rPr>
          <w:rFonts w:ascii="Times New Roman" w:hAnsi="Times New Roman" w:cs="Times New Roman"/>
          <w:sz w:val="24"/>
          <w:szCs w:val="24"/>
        </w:rPr>
        <w:t xml:space="preserve">ere synonymous with what was indentified with documents reviewed, for instance, </w:t>
      </w:r>
      <w:r w:rsidR="005A45A7">
        <w:rPr>
          <w:rFonts w:ascii="Times New Roman" w:hAnsi="Times New Roman"/>
          <w:sz w:val="24"/>
          <w:szCs w:val="24"/>
        </w:rPr>
        <w:t xml:space="preserve">Kayunga District </w:t>
      </w:r>
      <w:r w:rsidR="00FB183E">
        <w:rPr>
          <w:rFonts w:ascii="Times New Roman" w:hAnsi="Times New Roman"/>
          <w:sz w:val="24"/>
          <w:szCs w:val="24"/>
        </w:rPr>
        <w:t xml:space="preserve"> Local Government</w:t>
      </w:r>
      <w:r w:rsidR="00617FED">
        <w:rPr>
          <w:rFonts w:ascii="Times New Roman" w:hAnsi="Times New Roman"/>
          <w:sz w:val="24"/>
          <w:szCs w:val="24"/>
        </w:rPr>
        <w:t xml:space="preserve"> strategic Plan</w:t>
      </w:r>
      <w:r>
        <w:rPr>
          <w:rFonts w:ascii="Times New Roman" w:hAnsi="Times New Roman"/>
          <w:sz w:val="24"/>
          <w:szCs w:val="24"/>
        </w:rPr>
        <w:t xml:space="preserve"> (2015/2020), which indicated differing valuation methods used in assessing taxpayers which are taken as very key in improving </w:t>
      </w:r>
      <w:r w:rsidR="001D749D">
        <w:rPr>
          <w:rFonts w:ascii="Times New Roman" w:hAnsi="Times New Roman"/>
          <w:sz w:val="24"/>
          <w:szCs w:val="24"/>
        </w:rPr>
        <w:t>local</w:t>
      </w:r>
      <w:r>
        <w:rPr>
          <w:rFonts w:ascii="Times New Roman" w:hAnsi="Times New Roman"/>
          <w:sz w:val="24"/>
          <w:szCs w:val="24"/>
        </w:rPr>
        <w:t xml:space="preserve"> revenue performance. However, ACORD Report (2015) indicated that poor tax planning is one of the causes of poor </w:t>
      </w:r>
      <w:r w:rsidR="001D749D">
        <w:rPr>
          <w:rFonts w:ascii="Times New Roman" w:hAnsi="Times New Roman"/>
          <w:sz w:val="24"/>
          <w:szCs w:val="24"/>
        </w:rPr>
        <w:t xml:space="preserve">local </w:t>
      </w:r>
      <w:r>
        <w:rPr>
          <w:rFonts w:ascii="Times New Roman" w:hAnsi="Times New Roman"/>
          <w:sz w:val="24"/>
          <w:szCs w:val="24"/>
        </w:rPr>
        <w:t xml:space="preserve">revenue generation in  </w:t>
      </w:r>
      <w:r w:rsidR="00FB183E">
        <w:rPr>
          <w:rFonts w:ascii="Times New Roman" w:hAnsi="Times New Roman"/>
          <w:sz w:val="24"/>
          <w:szCs w:val="24"/>
        </w:rPr>
        <w:t xml:space="preserve"> Local Government</w:t>
      </w:r>
      <w:r>
        <w:rPr>
          <w:rFonts w:ascii="Times New Roman" w:hAnsi="Times New Roman"/>
          <w:sz w:val="24"/>
          <w:szCs w:val="24"/>
        </w:rPr>
        <w:t xml:space="preserve">s in Uganda including Kayunga  </w:t>
      </w:r>
      <w:r w:rsidR="00FB183E">
        <w:rPr>
          <w:rFonts w:ascii="Times New Roman" w:hAnsi="Times New Roman"/>
          <w:sz w:val="24"/>
          <w:szCs w:val="24"/>
        </w:rPr>
        <w:t xml:space="preserve"> Local Government</w:t>
      </w:r>
      <w:r>
        <w:rPr>
          <w:rFonts w:ascii="Times New Roman" w:hAnsi="Times New Roman"/>
          <w:sz w:val="24"/>
          <w:szCs w:val="24"/>
        </w:rPr>
        <w:t xml:space="preserve">. </w:t>
      </w:r>
    </w:p>
    <w:p w:rsidR="00EE6353" w:rsidRPr="00D2188B" w:rsidRDefault="001C68B9" w:rsidP="00EE6353">
      <w:pPr>
        <w:spacing w:after="0" w:line="480" w:lineRule="auto"/>
        <w:jc w:val="both"/>
        <w:rPr>
          <w:rStyle w:val="Heading1Char"/>
          <w:rFonts w:ascii="Times New Roman" w:eastAsiaTheme="minorEastAsia" w:hAnsi="Times New Roman"/>
          <w:sz w:val="24"/>
          <w:szCs w:val="24"/>
        </w:rPr>
      </w:pPr>
      <w:bookmarkStart w:id="589" w:name="_Toc497749398"/>
      <w:bookmarkStart w:id="590" w:name="_Toc497749542"/>
      <w:bookmarkStart w:id="591" w:name="_Toc522864741"/>
      <w:bookmarkStart w:id="592" w:name="_Toc522865540"/>
      <w:bookmarkStart w:id="593" w:name="_Toc522865921"/>
      <w:bookmarkStart w:id="594" w:name="_Toc499153060"/>
      <w:bookmarkStart w:id="595" w:name="_Toc504021518"/>
      <w:r>
        <w:rPr>
          <w:rStyle w:val="Heading1Char"/>
          <w:rFonts w:ascii="Times New Roman" w:eastAsiaTheme="minorEastAsia" w:hAnsi="Times New Roman"/>
          <w:sz w:val="24"/>
          <w:szCs w:val="24"/>
        </w:rPr>
        <w:t>4.4.1</w:t>
      </w:r>
      <w:r w:rsidR="00EE6353" w:rsidRPr="00D2188B">
        <w:rPr>
          <w:rStyle w:val="Heading1Char"/>
          <w:rFonts w:ascii="Times New Roman" w:eastAsiaTheme="minorEastAsia" w:hAnsi="Times New Roman"/>
          <w:sz w:val="24"/>
          <w:szCs w:val="24"/>
        </w:rPr>
        <w:t xml:space="preserve">.1. Correlation results </w:t>
      </w:r>
      <w:r w:rsidR="0021630E" w:rsidRPr="00D2188B">
        <w:rPr>
          <w:rStyle w:val="Heading1Char"/>
          <w:rFonts w:ascii="Times New Roman" w:eastAsiaTheme="minorEastAsia" w:hAnsi="Times New Roman"/>
          <w:sz w:val="24"/>
          <w:szCs w:val="24"/>
        </w:rPr>
        <w:t xml:space="preserve">for </w:t>
      </w:r>
      <w:r w:rsidR="0021630E">
        <w:rPr>
          <w:rStyle w:val="Heading1Char"/>
          <w:rFonts w:ascii="Times New Roman" w:eastAsiaTheme="minorEastAsia" w:hAnsi="Times New Roman"/>
          <w:sz w:val="24"/>
          <w:szCs w:val="24"/>
        </w:rPr>
        <w:t>Local revenue</w:t>
      </w:r>
      <w:r w:rsidR="00EE6353">
        <w:rPr>
          <w:rStyle w:val="Heading1Char"/>
          <w:rFonts w:ascii="Times New Roman" w:eastAsiaTheme="minorEastAsia" w:hAnsi="Times New Roman"/>
          <w:sz w:val="24"/>
          <w:szCs w:val="24"/>
        </w:rPr>
        <w:t xml:space="preserve"> planning </w:t>
      </w:r>
      <w:r w:rsidR="0021630E" w:rsidRPr="00D2188B">
        <w:rPr>
          <w:rStyle w:val="Heading1Char"/>
          <w:rFonts w:ascii="Times New Roman" w:eastAsiaTheme="minorEastAsia" w:hAnsi="Times New Roman"/>
          <w:sz w:val="24"/>
          <w:szCs w:val="24"/>
        </w:rPr>
        <w:t xml:space="preserve">and </w:t>
      </w:r>
      <w:r w:rsidR="00EE0E7A">
        <w:rPr>
          <w:rStyle w:val="Heading1Char"/>
          <w:rFonts w:ascii="Times New Roman" w:eastAsiaTheme="minorEastAsia" w:hAnsi="Times New Roman"/>
          <w:sz w:val="24"/>
          <w:szCs w:val="24"/>
        </w:rPr>
        <w:t xml:space="preserve">local </w:t>
      </w:r>
      <w:r w:rsidR="0021630E">
        <w:rPr>
          <w:rStyle w:val="Heading1Char"/>
          <w:rFonts w:ascii="Times New Roman" w:eastAsiaTheme="minorEastAsia" w:hAnsi="Times New Roman"/>
          <w:sz w:val="24"/>
          <w:szCs w:val="24"/>
        </w:rPr>
        <w:t>revenue</w:t>
      </w:r>
      <w:r w:rsidR="00EE6353">
        <w:rPr>
          <w:rStyle w:val="Heading1Char"/>
          <w:rFonts w:ascii="Times New Roman" w:eastAsiaTheme="minorEastAsia" w:hAnsi="Times New Roman"/>
          <w:sz w:val="24"/>
          <w:szCs w:val="24"/>
        </w:rPr>
        <w:t xml:space="preserve"> performance </w:t>
      </w:r>
      <w:bookmarkEnd w:id="589"/>
      <w:bookmarkEnd w:id="590"/>
      <w:r w:rsidR="00EE6353" w:rsidRPr="00D2188B">
        <w:rPr>
          <w:rStyle w:val="Heading1Char"/>
          <w:rFonts w:ascii="Times New Roman" w:eastAsiaTheme="minorEastAsia" w:hAnsi="Times New Roman"/>
          <w:sz w:val="24"/>
          <w:szCs w:val="24"/>
        </w:rPr>
        <w:t xml:space="preserve">in </w:t>
      </w:r>
      <w:r w:rsidR="00EE6353">
        <w:rPr>
          <w:rStyle w:val="Heading1Char"/>
          <w:rFonts w:ascii="Times New Roman" w:eastAsiaTheme="minorEastAsia" w:hAnsi="Times New Roman"/>
          <w:sz w:val="24"/>
          <w:szCs w:val="24"/>
        </w:rPr>
        <w:t xml:space="preserve">Kayunga  </w:t>
      </w:r>
      <w:r w:rsidR="00FB183E">
        <w:rPr>
          <w:rStyle w:val="Heading1Char"/>
          <w:rFonts w:ascii="Times New Roman" w:eastAsiaTheme="minorEastAsia" w:hAnsi="Times New Roman"/>
          <w:sz w:val="24"/>
          <w:szCs w:val="24"/>
        </w:rPr>
        <w:t xml:space="preserve"> Local Government</w:t>
      </w:r>
      <w:bookmarkEnd w:id="591"/>
      <w:bookmarkEnd w:id="592"/>
      <w:bookmarkEnd w:id="593"/>
      <w:bookmarkEnd w:id="594"/>
      <w:bookmarkEnd w:id="595"/>
    </w:p>
    <w:p w:rsidR="00FD522D" w:rsidRDefault="00EE6353" w:rsidP="00EE6353">
      <w:pPr>
        <w:spacing w:after="0" w:line="480" w:lineRule="auto"/>
        <w:jc w:val="both"/>
        <w:rPr>
          <w:rFonts w:ascii="Times New Roman" w:hAnsi="Times New Roman"/>
          <w:color w:val="000000" w:themeColor="text1"/>
          <w:sz w:val="24"/>
          <w:szCs w:val="24"/>
        </w:rPr>
      </w:pPr>
      <w:r w:rsidRPr="00964B67">
        <w:rPr>
          <w:rFonts w:ascii="Times New Roman" w:hAnsi="Times New Roman"/>
          <w:color w:val="000000" w:themeColor="text1"/>
          <w:sz w:val="24"/>
          <w:szCs w:val="24"/>
        </w:rPr>
        <w:t xml:space="preserve">The first hypothesis stated, </w:t>
      </w:r>
      <w:r w:rsidRPr="00964B67">
        <w:rPr>
          <w:rFonts w:ascii="Times New Roman" w:hAnsi="Times New Roman"/>
          <w:i/>
          <w:color w:val="000000" w:themeColor="text1"/>
          <w:sz w:val="24"/>
          <w:szCs w:val="24"/>
        </w:rPr>
        <w:t>“</w:t>
      </w:r>
      <w:r w:rsidRPr="00437431">
        <w:rPr>
          <w:rFonts w:ascii="Times New Roman" w:hAnsi="Times New Roman"/>
          <w:sz w:val="24"/>
          <w:szCs w:val="24"/>
        </w:rPr>
        <w:t xml:space="preserve">There is a significant positive relationship </w:t>
      </w:r>
      <w:r w:rsidR="0021630E" w:rsidRPr="00437431">
        <w:rPr>
          <w:rFonts w:ascii="Times New Roman" w:hAnsi="Times New Roman"/>
          <w:sz w:val="24"/>
          <w:szCs w:val="24"/>
        </w:rPr>
        <w:t xml:space="preserve">between </w:t>
      </w:r>
      <w:r w:rsidR="00EE0E7A">
        <w:rPr>
          <w:rFonts w:ascii="Times New Roman" w:hAnsi="Times New Roman"/>
          <w:sz w:val="24"/>
          <w:szCs w:val="24"/>
        </w:rPr>
        <w:t xml:space="preserve">local </w:t>
      </w:r>
      <w:r w:rsidR="0021630E">
        <w:rPr>
          <w:rFonts w:ascii="Times New Roman" w:hAnsi="Times New Roman"/>
          <w:sz w:val="24"/>
          <w:szCs w:val="24"/>
        </w:rPr>
        <w:t>revenue</w:t>
      </w:r>
      <w:r w:rsidR="00EE0E7A">
        <w:rPr>
          <w:rFonts w:ascii="Times New Roman" w:hAnsi="Times New Roman"/>
          <w:sz w:val="24"/>
          <w:szCs w:val="24"/>
        </w:rPr>
        <w:t xml:space="preserve"> planning</w:t>
      </w:r>
      <w:r>
        <w:rPr>
          <w:rFonts w:ascii="Times New Roman" w:hAnsi="Times New Roman"/>
          <w:sz w:val="24"/>
          <w:szCs w:val="24"/>
        </w:rPr>
        <w:t xml:space="preserve"> and performance in Kayunga  </w:t>
      </w:r>
      <w:r w:rsidR="00FB183E">
        <w:rPr>
          <w:rFonts w:ascii="Times New Roman" w:hAnsi="Times New Roman"/>
          <w:sz w:val="24"/>
          <w:szCs w:val="24"/>
        </w:rPr>
        <w:t xml:space="preserve"> Local Government</w:t>
      </w:r>
      <w:r w:rsidRPr="006435BA">
        <w:rPr>
          <w:rFonts w:ascii="Times New Roman" w:hAnsi="Times New Roman"/>
          <w:sz w:val="24"/>
          <w:szCs w:val="24"/>
        </w:rPr>
        <w:t>.</w:t>
      </w:r>
      <w:r w:rsidRPr="006435BA">
        <w:rPr>
          <w:rFonts w:ascii="Times New Roman" w:hAnsi="Times New Roman"/>
          <w:color w:val="000000" w:themeColor="text1"/>
          <w:sz w:val="24"/>
          <w:szCs w:val="24"/>
        </w:rPr>
        <w:t>”</w:t>
      </w:r>
    </w:p>
    <w:p w:rsidR="00EE0E7A" w:rsidRDefault="00EE0E7A" w:rsidP="00EE6353">
      <w:pPr>
        <w:spacing w:after="0" w:line="480" w:lineRule="auto"/>
        <w:jc w:val="both"/>
        <w:rPr>
          <w:rFonts w:ascii="Times New Roman" w:hAnsi="Times New Roman"/>
          <w:color w:val="000000" w:themeColor="text1"/>
          <w:sz w:val="24"/>
          <w:szCs w:val="24"/>
        </w:rPr>
      </w:pPr>
    </w:p>
    <w:p w:rsidR="00EE0E7A" w:rsidRDefault="00EE0E7A" w:rsidP="00EE6353">
      <w:pPr>
        <w:spacing w:after="0" w:line="480" w:lineRule="auto"/>
        <w:jc w:val="both"/>
        <w:rPr>
          <w:rFonts w:ascii="Times New Roman" w:hAnsi="Times New Roman"/>
          <w:color w:val="000000" w:themeColor="text1"/>
          <w:sz w:val="24"/>
          <w:szCs w:val="24"/>
        </w:rPr>
      </w:pPr>
    </w:p>
    <w:p w:rsidR="00EE0E7A" w:rsidRDefault="00EE0E7A" w:rsidP="00EE6353">
      <w:pPr>
        <w:spacing w:after="0" w:line="480" w:lineRule="auto"/>
        <w:jc w:val="both"/>
        <w:rPr>
          <w:rFonts w:ascii="Times New Roman" w:hAnsi="Times New Roman"/>
          <w:color w:val="000000" w:themeColor="text1"/>
          <w:sz w:val="24"/>
          <w:szCs w:val="24"/>
        </w:rPr>
      </w:pPr>
    </w:p>
    <w:p w:rsidR="00EE6353" w:rsidRPr="00EB64D8" w:rsidRDefault="0061342F" w:rsidP="00EE6353">
      <w:pPr>
        <w:spacing w:after="0" w:line="480" w:lineRule="auto"/>
        <w:jc w:val="both"/>
        <w:rPr>
          <w:rFonts w:ascii="Times New Roman" w:hAnsi="Times New Roman"/>
          <w:i/>
          <w:color w:val="000000" w:themeColor="text1"/>
          <w:sz w:val="24"/>
          <w:szCs w:val="24"/>
        </w:rPr>
      </w:pPr>
      <w:r>
        <w:rPr>
          <w:rFonts w:ascii="Times New Roman" w:hAnsi="Times New Roman"/>
          <w:color w:val="000000" w:themeColor="text1"/>
          <w:sz w:val="24"/>
          <w:szCs w:val="24"/>
        </w:rPr>
        <w:lastRenderedPageBreak/>
        <w:t xml:space="preserve">Table </w:t>
      </w:r>
      <w:r w:rsidR="0021630E">
        <w:rPr>
          <w:rFonts w:ascii="Times New Roman" w:hAnsi="Times New Roman"/>
          <w:color w:val="000000" w:themeColor="text1"/>
          <w:sz w:val="24"/>
          <w:szCs w:val="24"/>
        </w:rPr>
        <w:t>4.4</w:t>
      </w:r>
      <w:r>
        <w:rPr>
          <w:rFonts w:ascii="Times New Roman" w:hAnsi="Times New Roman"/>
          <w:color w:val="000000" w:themeColor="text1"/>
          <w:sz w:val="24"/>
          <w:szCs w:val="24"/>
        </w:rPr>
        <w:t xml:space="preserve"> </w:t>
      </w:r>
      <w:r w:rsidR="00EE6353">
        <w:rPr>
          <w:rFonts w:ascii="Times New Roman" w:hAnsi="Times New Roman"/>
          <w:color w:val="000000" w:themeColor="text1"/>
          <w:sz w:val="24"/>
          <w:szCs w:val="24"/>
        </w:rPr>
        <w:t>provides details on the results towards the first hypothesis below.</w:t>
      </w:r>
    </w:p>
    <w:p w:rsidR="00EE6353" w:rsidRPr="00D2188B" w:rsidRDefault="00EE6353" w:rsidP="00EE6353">
      <w:pPr>
        <w:pStyle w:val="Heading1"/>
        <w:spacing w:before="0"/>
        <w:rPr>
          <w:rFonts w:ascii="Times New Roman" w:hAnsi="Times New Roman"/>
          <w:sz w:val="24"/>
          <w:szCs w:val="24"/>
        </w:rPr>
      </w:pPr>
      <w:bookmarkStart w:id="596" w:name="_Toc497740283"/>
      <w:bookmarkStart w:id="597" w:name="_Toc497748897"/>
      <w:bookmarkStart w:id="598" w:name="_Toc497749399"/>
      <w:bookmarkStart w:id="599" w:name="_Toc497749543"/>
      <w:bookmarkStart w:id="600" w:name="_Toc499153061"/>
      <w:bookmarkStart w:id="601" w:name="_Toc504021519"/>
      <w:bookmarkStart w:id="602" w:name="_Toc522864742"/>
      <w:bookmarkStart w:id="603" w:name="_Toc522865541"/>
      <w:bookmarkStart w:id="604" w:name="_Toc522865922"/>
      <w:r>
        <w:rPr>
          <w:rFonts w:ascii="Times New Roman" w:hAnsi="Times New Roman"/>
          <w:sz w:val="24"/>
          <w:szCs w:val="24"/>
        </w:rPr>
        <w:t xml:space="preserve">Table </w:t>
      </w:r>
      <w:r w:rsidR="0021630E">
        <w:rPr>
          <w:rFonts w:ascii="Times New Roman" w:hAnsi="Times New Roman"/>
          <w:sz w:val="24"/>
          <w:szCs w:val="24"/>
        </w:rPr>
        <w:t>4.4</w:t>
      </w:r>
      <w:r w:rsidRPr="00D2188B">
        <w:rPr>
          <w:rFonts w:ascii="Times New Roman" w:hAnsi="Times New Roman"/>
          <w:sz w:val="24"/>
          <w:szCs w:val="24"/>
        </w:rPr>
        <w:t>: Correlation results</w:t>
      </w:r>
      <w:bookmarkEnd w:id="596"/>
      <w:bookmarkEnd w:id="597"/>
      <w:bookmarkEnd w:id="598"/>
      <w:bookmarkEnd w:id="599"/>
      <w:bookmarkEnd w:id="600"/>
      <w:bookmarkEnd w:id="601"/>
      <w:bookmarkEnd w:id="602"/>
      <w:bookmarkEnd w:id="603"/>
      <w:bookmarkEnd w:id="604"/>
    </w:p>
    <w:tbl>
      <w:tblPr>
        <w:tblW w:w="837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2927"/>
        <w:gridCol w:w="1949"/>
        <w:gridCol w:w="1743"/>
        <w:gridCol w:w="1758"/>
      </w:tblGrid>
      <w:tr w:rsidR="00EE6353" w:rsidRPr="00AD5395" w:rsidTr="005303A5">
        <w:trPr>
          <w:cantSplit/>
          <w:tblHeader/>
          <w:jc w:val="center"/>
        </w:trPr>
        <w:tc>
          <w:tcPr>
            <w:tcW w:w="2927"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240" w:lineRule="auto"/>
              <w:rPr>
                <w:rFonts w:ascii="Times New Roman" w:hAnsi="Times New Roman" w:cs="Times New Roman"/>
                <w:sz w:val="24"/>
                <w:szCs w:val="24"/>
              </w:rPr>
            </w:pPr>
          </w:p>
        </w:tc>
        <w:tc>
          <w:tcPr>
            <w:tcW w:w="1949"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240" w:lineRule="auto"/>
              <w:rPr>
                <w:rFonts w:ascii="Times New Roman" w:hAnsi="Times New Roman" w:cs="Times New Roman"/>
                <w:sz w:val="24"/>
                <w:szCs w:val="24"/>
              </w:rPr>
            </w:pPr>
          </w:p>
        </w:tc>
        <w:tc>
          <w:tcPr>
            <w:tcW w:w="1743"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EE6353" w:rsidRPr="00AD5395" w:rsidRDefault="00EE0E7A" w:rsidP="005303A5">
            <w:pPr>
              <w:autoSpaceDE w:val="0"/>
              <w:autoSpaceDN w:val="0"/>
              <w:adjustRightInd w:val="0"/>
              <w:spacing w:after="0" w:line="32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Local</w:t>
            </w:r>
            <w:r w:rsidR="00EE6353" w:rsidRPr="00BC2C10">
              <w:rPr>
                <w:rFonts w:ascii="Times New Roman" w:hAnsi="Times New Roman" w:cs="Times New Roman"/>
                <w:color w:val="000000"/>
                <w:sz w:val="24"/>
                <w:szCs w:val="24"/>
              </w:rPr>
              <w:t xml:space="preserve"> Revenue Planning</w:t>
            </w:r>
          </w:p>
        </w:tc>
        <w:tc>
          <w:tcPr>
            <w:tcW w:w="1758"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EE6353" w:rsidRPr="00AD5395" w:rsidRDefault="00EE6353" w:rsidP="005303A5">
            <w:pPr>
              <w:autoSpaceDE w:val="0"/>
              <w:autoSpaceDN w:val="0"/>
              <w:adjustRightInd w:val="0"/>
              <w:spacing w:after="0" w:line="320" w:lineRule="atLeast"/>
              <w:jc w:val="center"/>
              <w:rPr>
                <w:rFonts w:ascii="Times New Roman" w:hAnsi="Times New Roman" w:cs="Times New Roman"/>
                <w:color w:val="000000"/>
                <w:sz w:val="24"/>
                <w:szCs w:val="24"/>
              </w:rPr>
            </w:pPr>
            <w:r w:rsidRPr="00BC2C10">
              <w:rPr>
                <w:rFonts w:ascii="Times New Roman" w:hAnsi="Times New Roman" w:cs="Times New Roman"/>
                <w:color w:val="000000"/>
                <w:sz w:val="24"/>
                <w:szCs w:val="24"/>
              </w:rPr>
              <w:t xml:space="preserve"> </w:t>
            </w:r>
            <w:r w:rsidR="00EE0E7A">
              <w:rPr>
                <w:rFonts w:ascii="Times New Roman" w:hAnsi="Times New Roman" w:cs="Times New Roman"/>
                <w:color w:val="000000"/>
                <w:sz w:val="24"/>
                <w:szCs w:val="24"/>
              </w:rPr>
              <w:t xml:space="preserve">Local </w:t>
            </w:r>
            <w:r w:rsidRPr="00BC2C10">
              <w:rPr>
                <w:rFonts w:ascii="Times New Roman" w:hAnsi="Times New Roman" w:cs="Times New Roman"/>
                <w:color w:val="000000"/>
                <w:sz w:val="24"/>
                <w:szCs w:val="24"/>
              </w:rPr>
              <w:t xml:space="preserve">Revenue Performance </w:t>
            </w:r>
          </w:p>
        </w:tc>
      </w:tr>
      <w:tr w:rsidR="00EE6353" w:rsidRPr="00AD5395" w:rsidTr="005303A5">
        <w:trPr>
          <w:cantSplit/>
          <w:tblHeader/>
          <w:jc w:val="center"/>
        </w:trPr>
        <w:tc>
          <w:tcPr>
            <w:tcW w:w="2927" w:type="dxa"/>
            <w:vMerge w:val="restart"/>
            <w:tcBorders>
              <w:top w:val="single" w:sz="16" w:space="0" w:color="000000"/>
              <w:left w:val="single" w:sz="16" w:space="0" w:color="000000"/>
              <w:right w:val="nil"/>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320" w:lineRule="atLeast"/>
              <w:rPr>
                <w:rFonts w:ascii="Times New Roman" w:hAnsi="Times New Roman" w:cs="Times New Roman"/>
                <w:color w:val="000000"/>
                <w:sz w:val="24"/>
                <w:szCs w:val="24"/>
              </w:rPr>
            </w:pPr>
            <w:r w:rsidRPr="00BC2C10">
              <w:rPr>
                <w:rFonts w:ascii="Times New Roman" w:hAnsi="Times New Roman" w:cs="Times New Roman"/>
                <w:color w:val="000000"/>
                <w:sz w:val="24"/>
                <w:szCs w:val="24"/>
              </w:rPr>
              <w:t xml:space="preserve"> </w:t>
            </w:r>
            <w:r w:rsidR="00EE0E7A">
              <w:rPr>
                <w:rFonts w:ascii="Times New Roman" w:hAnsi="Times New Roman" w:cs="Times New Roman"/>
                <w:color w:val="000000"/>
                <w:sz w:val="24"/>
                <w:szCs w:val="24"/>
              </w:rPr>
              <w:t xml:space="preserve">Local </w:t>
            </w:r>
            <w:r w:rsidRPr="00BC2C10">
              <w:rPr>
                <w:rFonts w:ascii="Times New Roman" w:hAnsi="Times New Roman" w:cs="Times New Roman"/>
                <w:color w:val="000000"/>
                <w:sz w:val="24"/>
                <w:szCs w:val="24"/>
              </w:rPr>
              <w:t>Revenue Planning</w:t>
            </w:r>
          </w:p>
        </w:tc>
        <w:tc>
          <w:tcPr>
            <w:tcW w:w="1949"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320" w:lineRule="atLeast"/>
              <w:rPr>
                <w:rFonts w:ascii="Times New Roman" w:hAnsi="Times New Roman" w:cs="Times New Roman"/>
                <w:color w:val="000000"/>
                <w:sz w:val="24"/>
                <w:szCs w:val="24"/>
              </w:rPr>
            </w:pPr>
            <w:r w:rsidRPr="00AD5395">
              <w:rPr>
                <w:rFonts w:ascii="Times New Roman" w:hAnsi="Times New Roman" w:cs="Times New Roman"/>
                <w:color w:val="000000"/>
                <w:sz w:val="24"/>
                <w:szCs w:val="24"/>
              </w:rPr>
              <w:t>Pearson Correlation</w:t>
            </w:r>
          </w:p>
        </w:tc>
        <w:tc>
          <w:tcPr>
            <w:tcW w:w="1743"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EE6353" w:rsidRPr="00AD5395" w:rsidRDefault="00EE6353" w:rsidP="005303A5">
            <w:pPr>
              <w:autoSpaceDE w:val="0"/>
              <w:autoSpaceDN w:val="0"/>
              <w:adjustRightInd w:val="0"/>
              <w:spacing w:after="0" w:line="320" w:lineRule="atLeast"/>
              <w:jc w:val="right"/>
              <w:rPr>
                <w:rFonts w:ascii="Times New Roman" w:hAnsi="Times New Roman" w:cs="Times New Roman"/>
                <w:color w:val="000000"/>
                <w:sz w:val="24"/>
                <w:szCs w:val="24"/>
              </w:rPr>
            </w:pPr>
            <w:r w:rsidRPr="00AD5395">
              <w:rPr>
                <w:rFonts w:ascii="Times New Roman" w:hAnsi="Times New Roman" w:cs="Times New Roman"/>
                <w:color w:val="000000"/>
                <w:sz w:val="24"/>
                <w:szCs w:val="24"/>
              </w:rPr>
              <w:t>1</w:t>
            </w:r>
          </w:p>
        </w:tc>
        <w:tc>
          <w:tcPr>
            <w:tcW w:w="1758"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EE6353" w:rsidRPr="00AD5395" w:rsidRDefault="00EE6353" w:rsidP="005303A5">
            <w:pPr>
              <w:autoSpaceDE w:val="0"/>
              <w:autoSpaceDN w:val="0"/>
              <w:adjustRightInd w:val="0"/>
              <w:spacing w:after="0" w:line="320" w:lineRule="atLeast"/>
              <w:jc w:val="right"/>
              <w:rPr>
                <w:rFonts w:ascii="Times New Roman" w:hAnsi="Times New Roman" w:cs="Times New Roman"/>
                <w:color w:val="000000"/>
                <w:sz w:val="24"/>
                <w:szCs w:val="24"/>
              </w:rPr>
            </w:pPr>
            <w:r w:rsidRPr="00AD5395">
              <w:rPr>
                <w:rFonts w:ascii="Times New Roman" w:hAnsi="Times New Roman" w:cs="Times New Roman"/>
                <w:color w:val="000000"/>
                <w:sz w:val="24"/>
                <w:szCs w:val="24"/>
              </w:rPr>
              <w:t>.643</w:t>
            </w:r>
            <w:r w:rsidRPr="00AD5395">
              <w:rPr>
                <w:rFonts w:ascii="Times New Roman" w:hAnsi="Times New Roman" w:cs="Times New Roman"/>
                <w:color w:val="000000"/>
                <w:sz w:val="24"/>
                <w:szCs w:val="24"/>
                <w:vertAlign w:val="superscript"/>
              </w:rPr>
              <w:t>**</w:t>
            </w:r>
          </w:p>
        </w:tc>
      </w:tr>
      <w:tr w:rsidR="00EE6353" w:rsidRPr="00AD5395" w:rsidTr="005303A5">
        <w:trPr>
          <w:cantSplit/>
          <w:tblHeader/>
          <w:jc w:val="center"/>
        </w:trPr>
        <w:tc>
          <w:tcPr>
            <w:tcW w:w="2927"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240" w:lineRule="auto"/>
              <w:rPr>
                <w:rFonts w:ascii="Times New Roman" w:hAnsi="Times New Roman" w:cs="Times New Roman"/>
                <w:color w:val="000000"/>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320" w:lineRule="atLeast"/>
              <w:rPr>
                <w:rFonts w:ascii="Times New Roman" w:hAnsi="Times New Roman" w:cs="Times New Roman"/>
                <w:color w:val="000000"/>
                <w:sz w:val="24"/>
                <w:szCs w:val="24"/>
              </w:rPr>
            </w:pPr>
            <w:r w:rsidRPr="00AD5395">
              <w:rPr>
                <w:rFonts w:ascii="Times New Roman" w:hAnsi="Times New Roman" w:cs="Times New Roman"/>
                <w:color w:val="000000"/>
                <w:sz w:val="24"/>
                <w:szCs w:val="24"/>
              </w:rPr>
              <w:t>Sig. (2-tailed)</w:t>
            </w:r>
          </w:p>
        </w:tc>
        <w:tc>
          <w:tcPr>
            <w:tcW w:w="1743" w:type="dxa"/>
            <w:tcBorders>
              <w:top w:val="nil"/>
              <w:left w:val="single" w:sz="16" w:space="0" w:color="000000"/>
              <w:bottom w:val="nil"/>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240" w:lineRule="auto"/>
              <w:rPr>
                <w:rFonts w:ascii="Times New Roman" w:hAnsi="Times New Roman" w:cs="Times New Roman"/>
                <w:sz w:val="24"/>
                <w:szCs w:val="24"/>
              </w:rPr>
            </w:pPr>
          </w:p>
        </w:tc>
        <w:tc>
          <w:tcPr>
            <w:tcW w:w="1758" w:type="dxa"/>
            <w:tcBorders>
              <w:top w:val="nil"/>
              <w:bottom w:val="nil"/>
              <w:right w:val="single" w:sz="16" w:space="0" w:color="000000"/>
            </w:tcBorders>
            <w:shd w:val="clear" w:color="auto" w:fill="FFFFFF"/>
            <w:tcMar>
              <w:top w:w="30" w:type="dxa"/>
              <w:left w:w="30" w:type="dxa"/>
              <w:bottom w:w="30" w:type="dxa"/>
              <w:right w:w="30" w:type="dxa"/>
            </w:tcMar>
            <w:vAlign w:val="center"/>
          </w:tcPr>
          <w:p w:rsidR="00EE6353" w:rsidRPr="00AD5395" w:rsidRDefault="00EE6353" w:rsidP="005303A5">
            <w:pPr>
              <w:autoSpaceDE w:val="0"/>
              <w:autoSpaceDN w:val="0"/>
              <w:adjustRightInd w:val="0"/>
              <w:spacing w:after="0" w:line="320" w:lineRule="atLeast"/>
              <w:jc w:val="right"/>
              <w:rPr>
                <w:rFonts w:ascii="Times New Roman" w:hAnsi="Times New Roman" w:cs="Times New Roman"/>
                <w:color w:val="000000"/>
                <w:sz w:val="24"/>
                <w:szCs w:val="24"/>
              </w:rPr>
            </w:pPr>
            <w:r w:rsidRPr="00AD5395">
              <w:rPr>
                <w:rFonts w:ascii="Times New Roman" w:hAnsi="Times New Roman" w:cs="Times New Roman"/>
                <w:color w:val="000000"/>
                <w:sz w:val="24"/>
                <w:szCs w:val="24"/>
              </w:rPr>
              <w:t>.000</w:t>
            </w:r>
          </w:p>
        </w:tc>
      </w:tr>
      <w:tr w:rsidR="00EE6353" w:rsidRPr="00AD5395" w:rsidTr="005303A5">
        <w:trPr>
          <w:cantSplit/>
          <w:tblHeader/>
          <w:jc w:val="center"/>
        </w:trPr>
        <w:tc>
          <w:tcPr>
            <w:tcW w:w="2927"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240" w:lineRule="auto"/>
              <w:rPr>
                <w:rFonts w:ascii="Times New Roman" w:hAnsi="Times New Roman" w:cs="Times New Roman"/>
                <w:color w:val="000000"/>
                <w:sz w:val="24"/>
                <w:szCs w:val="24"/>
              </w:rPr>
            </w:pPr>
          </w:p>
        </w:tc>
        <w:tc>
          <w:tcPr>
            <w:tcW w:w="1949" w:type="dxa"/>
            <w:tcBorders>
              <w:top w:val="nil"/>
              <w:left w:val="nil"/>
              <w:right w:val="single" w:sz="16" w:space="0" w:color="000000"/>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320" w:lineRule="atLeast"/>
              <w:rPr>
                <w:rFonts w:ascii="Times New Roman" w:hAnsi="Times New Roman" w:cs="Times New Roman"/>
                <w:color w:val="000000"/>
                <w:sz w:val="24"/>
                <w:szCs w:val="24"/>
              </w:rPr>
            </w:pPr>
            <w:r w:rsidRPr="00AD5395">
              <w:rPr>
                <w:rFonts w:ascii="Times New Roman" w:hAnsi="Times New Roman" w:cs="Times New Roman"/>
                <w:color w:val="000000"/>
                <w:sz w:val="24"/>
                <w:szCs w:val="24"/>
              </w:rPr>
              <w:t>N</w:t>
            </w:r>
          </w:p>
        </w:tc>
        <w:tc>
          <w:tcPr>
            <w:tcW w:w="1743" w:type="dxa"/>
            <w:tcBorders>
              <w:top w:val="nil"/>
              <w:left w:val="single" w:sz="16" w:space="0" w:color="000000"/>
            </w:tcBorders>
            <w:shd w:val="clear" w:color="auto" w:fill="FFFFFF"/>
            <w:tcMar>
              <w:top w:w="30" w:type="dxa"/>
              <w:left w:w="30" w:type="dxa"/>
              <w:bottom w:w="30" w:type="dxa"/>
              <w:right w:w="30" w:type="dxa"/>
            </w:tcMar>
            <w:vAlign w:val="center"/>
          </w:tcPr>
          <w:p w:rsidR="00EE6353" w:rsidRPr="00AD5395" w:rsidRDefault="00EE6353" w:rsidP="005303A5">
            <w:pPr>
              <w:autoSpaceDE w:val="0"/>
              <w:autoSpaceDN w:val="0"/>
              <w:adjustRightInd w:val="0"/>
              <w:spacing w:after="0" w:line="320" w:lineRule="atLeast"/>
              <w:jc w:val="right"/>
              <w:rPr>
                <w:rFonts w:ascii="Times New Roman" w:hAnsi="Times New Roman" w:cs="Times New Roman"/>
                <w:color w:val="000000"/>
                <w:sz w:val="24"/>
                <w:szCs w:val="24"/>
              </w:rPr>
            </w:pPr>
            <w:r w:rsidRPr="00AD5395">
              <w:rPr>
                <w:rFonts w:ascii="Times New Roman" w:hAnsi="Times New Roman" w:cs="Times New Roman"/>
                <w:color w:val="000000"/>
                <w:sz w:val="24"/>
                <w:szCs w:val="24"/>
              </w:rPr>
              <w:t>41</w:t>
            </w:r>
          </w:p>
        </w:tc>
        <w:tc>
          <w:tcPr>
            <w:tcW w:w="1758" w:type="dxa"/>
            <w:tcBorders>
              <w:top w:val="nil"/>
              <w:right w:val="single" w:sz="16" w:space="0" w:color="000000"/>
            </w:tcBorders>
            <w:shd w:val="clear" w:color="auto" w:fill="FFFFFF"/>
            <w:tcMar>
              <w:top w:w="30" w:type="dxa"/>
              <w:left w:w="30" w:type="dxa"/>
              <w:bottom w:w="30" w:type="dxa"/>
              <w:right w:w="30" w:type="dxa"/>
            </w:tcMar>
            <w:vAlign w:val="center"/>
          </w:tcPr>
          <w:p w:rsidR="00EE6353" w:rsidRPr="00AD5395" w:rsidRDefault="00EE6353" w:rsidP="005303A5">
            <w:pPr>
              <w:autoSpaceDE w:val="0"/>
              <w:autoSpaceDN w:val="0"/>
              <w:adjustRightInd w:val="0"/>
              <w:spacing w:after="0" w:line="320" w:lineRule="atLeast"/>
              <w:jc w:val="right"/>
              <w:rPr>
                <w:rFonts w:ascii="Times New Roman" w:hAnsi="Times New Roman" w:cs="Times New Roman"/>
                <w:color w:val="000000"/>
                <w:sz w:val="24"/>
                <w:szCs w:val="24"/>
              </w:rPr>
            </w:pPr>
            <w:r w:rsidRPr="00AD5395">
              <w:rPr>
                <w:rFonts w:ascii="Times New Roman" w:hAnsi="Times New Roman" w:cs="Times New Roman"/>
                <w:color w:val="000000"/>
                <w:sz w:val="24"/>
                <w:szCs w:val="24"/>
              </w:rPr>
              <w:t>41</w:t>
            </w:r>
          </w:p>
        </w:tc>
      </w:tr>
      <w:tr w:rsidR="00EE6353" w:rsidRPr="00AD5395" w:rsidTr="005303A5">
        <w:trPr>
          <w:cantSplit/>
          <w:tblHeader/>
          <w:jc w:val="center"/>
        </w:trPr>
        <w:tc>
          <w:tcPr>
            <w:tcW w:w="2927" w:type="dxa"/>
            <w:vMerge w:val="restart"/>
            <w:tcBorders>
              <w:left w:val="single" w:sz="16" w:space="0" w:color="000000"/>
              <w:bottom w:val="single" w:sz="16" w:space="0" w:color="000000"/>
              <w:right w:val="nil"/>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320" w:lineRule="atLeast"/>
              <w:rPr>
                <w:rFonts w:ascii="Times New Roman" w:hAnsi="Times New Roman" w:cs="Times New Roman"/>
                <w:color w:val="000000"/>
                <w:sz w:val="24"/>
                <w:szCs w:val="24"/>
              </w:rPr>
            </w:pPr>
            <w:r w:rsidRPr="00BC2C10">
              <w:rPr>
                <w:rFonts w:ascii="Times New Roman" w:hAnsi="Times New Roman" w:cs="Times New Roman"/>
                <w:color w:val="000000"/>
                <w:sz w:val="24"/>
                <w:szCs w:val="24"/>
              </w:rPr>
              <w:t xml:space="preserve"> </w:t>
            </w:r>
            <w:r w:rsidR="00EE0E7A">
              <w:rPr>
                <w:rFonts w:ascii="Times New Roman" w:hAnsi="Times New Roman" w:cs="Times New Roman"/>
                <w:color w:val="000000"/>
                <w:sz w:val="24"/>
                <w:szCs w:val="24"/>
              </w:rPr>
              <w:t xml:space="preserve">Local </w:t>
            </w:r>
            <w:r w:rsidRPr="00BC2C10">
              <w:rPr>
                <w:rFonts w:ascii="Times New Roman" w:hAnsi="Times New Roman" w:cs="Times New Roman"/>
                <w:color w:val="000000"/>
                <w:sz w:val="24"/>
                <w:szCs w:val="24"/>
              </w:rPr>
              <w:t>Revenue Performance</w:t>
            </w:r>
          </w:p>
        </w:tc>
        <w:tc>
          <w:tcPr>
            <w:tcW w:w="1949" w:type="dxa"/>
            <w:tcBorders>
              <w:left w:val="nil"/>
              <w:bottom w:val="nil"/>
              <w:right w:val="single" w:sz="16" w:space="0" w:color="000000"/>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320" w:lineRule="atLeast"/>
              <w:rPr>
                <w:rFonts w:ascii="Times New Roman" w:hAnsi="Times New Roman" w:cs="Times New Roman"/>
                <w:color w:val="000000"/>
                <w:sz w:val="24"/>
                <w:szCs w:val="24"/>
              </w:rPr>
            </w:pPr>
            <w:r w:rsidRPr="00AD5395">
              <w:rPr>
                <w:rFonts w:ascii="Times New Roman" w:hAnsi="Times New Roman" w:cs="Times New Roman"/>
                <w:color w:val="000000"/>
                <w:sz w:val="24"/>
                <w:szCs w:val="24"/>
              </w:rPr>
              <w:t>Pearson Correlation</w:t>
            </w:r>
          </w:p>
        </w:tc>
        <w:tc>
          <w:tcPr>
            <w:tcW w:w="1743" w:type="dxa"/>
            <w:tcBorders>
              <w:left w:val="single" w:sz="16" w:space="0" w:color="000000"/>
              <w:bottom w:val="nil"/>
            </w:tcBorders>
            <w:shd w:val="clear" w:color="auto" w:fill="FFFFFF"/>
            <w:tcMar>
              <w:top w:w="30" w:type="dxa"/>
              <w:left w:w="30" w:type="dxa"/>
              <w:bottom w:w="30" w:type="dxa"/>
              <w:right w:w="30" w:type="dxa"/>
            </w:tcMar>
            <w:vAlign w:val="center"/>
          </w:tcPr>
          <w:p w:rsidR="00EE6353" w:rsidRPr="00AD5395" w:rsidRDefault="00EE6353" w:rsidP="005303A5">
            <w:pPr>
              <w:autoSpaceDE w:val="0"/>
              <w:autoSpaceDN w:val="0"/>
              <w:adjustRightInd w:val="0"/>
              <w:spacing w:after="0" w:line="320" w:lineRule="atLeast"/>
              <w:jc w:val="right"/>
              <w:rPr>
                <w:rFonts w:ascii="Times New Roman" w:hAnsi="Times New Roman" w:cs="Times New Roman"/>
                <w:color w:val="000000"/>
                <w:sz w:val="24"/>
                <w:szCs w:val="24"/>
              </w:rPr>
            </w:pPr>
            <w:r w:rsidRPr="00AD5395">
              <w:rPr>
                <w:rFonts w:ascii="Times New Roman" w:hAnsi="Times New Roman" w:cs="Times New Roman"/>
                <w:color w:val="000000"/>
                <w:sz w:val="24"/>
                <w:szCs w:val="24"/>
              </w:rPr>
              <w:t>.643</w:t>
            </w:r>
            <w:r w:rsidRPr="00AD5395">
              <w:rPr>
                <w:rFonts w:ascii="Times New Roman" w:hAnsi="Times New Roman" w:cs="Times New Roman"/>
                <w:color w:val="000000"/>
                <w:sz w:val="24"/>
                <w:szCs w:val="24"/>
                <w:vertAlign w:val="superscript"/>
              </w:rPr>
              <w:t>**</w:t>
            </w:r>
          </w:p>
        </w:tc>
        <w:tc>
          <w:tcPr>
            <w:tcW w:w="1758" w:type="dxa"/>
            <w:tcBorders>
              <w:bottom w:val="nil"/>
              <w:right w:val="single" w:sz="16" w:space="0" w:color="000000"/>
            </w:tcBorders>
            <w:shd w:val="clear" w:color="auto" w:fill="FFFFFF"/>
            <w:tcMar>
              <w:top w:w="30" w:type="dxa"/>
              <w:left w:w="30" w:type="dxa"/>
              <w:bottom w:w="30" w:type="dxa"/>
              <w:right w:w="30" w:type="dxa"/>
            </w:tcMar>
            <w:vAlign w:val="center"/>
          </w:tcPr>
          <w:p w:rsidR="00EE6353" w:rsidRPr="00AD5395" w:rsidRDefault="00EE6353" w:rsidP="005303A5">
            <w:pPr>
              <w:autoSpaceDE w:val="0"/>
              <w:autoSpaceDN w:val="0"/>
              <w:adjustRightInd w:val="0"/>
              <w:spacing w:after="0" w:line="320" w:lineRule="atLeast"/>
              <w:jc w:val="right"/>
              <w:rPr>
                <w:rFonts w:ascii="Times New Roman" w:hAnsi="Times New Roman" w:cs="Times New Roman"/>
                <w:color w:val="000000"/>
                <w:sz w:val="24"/>
                <w:szCs w:val="24"/>
              </w:rPr>
            </w:pPr>
            <w:r w:rsidRPr="00AD5395">
              <w:rPr>
                <w:rFonts w:ascii="Times New Roman" w:hAnsi="Times New Roman" w:cs="Times New Roman"/>
                <w:color w:val="000000"/>
                <w:sz w:val="24"/>
                <w:szCs w:val="24"/>
              </w:rPr>
              <w:t>1</w:t>
            </w:r>
          </w:p>
        </w:tc>
      </w:tr>
      <w:tr w:rsidR="00EE6353" w:rsidRPr="00AD5395" w:rsidTr="005303A5">
        <w:trPr>
          <w:cantSplit/>
          <w:tblHeader/>
          <w:jc w:val="center"/>
        </w:trPr>
        <w:tc>
          <w:tcPr>
            <w:tcW w:w="2927"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240" w:lineRule="auto"/>
              <w:rPr>
                <w:rFonts w:ascii="Times New Roman" w:hAnsi="Times New Roman" w:cs="Times New Roman"/>
                <w:color w:val="000000"/>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320" w:lineRule="atLeast"/>
              <w:rPr>
                <w:rFonts w:ascii="Times New Roman" w:hAnsi="Times New Roman" w:cs="Times New Roman"/>
                <w:color w:val="000000"/>
                <w:sz w:val="24"/>
                <w:szCs w:val="24"/>
              </w:rPr>
            </w:pPr>
            <w:r w:rsidRPr="00AD5395">
              <w:rPr>
                <w:rFonts w:ascii="Times New Roman" w:hAnsi="Times New Roman" w:cs="Times New Roman"/>
                <w:color w:val="000000"/>
                <w:sz w:val="24"/>
                <w:szCs w:val="24"/>
              </w:rPr>
              <w:t>Sig. (2-tailed)</w:t>
            </w:r>
          </w:p>
        </w:tc>
        <w:tc>
          <w:tcPr>
            <w:tcW w:w="1743" w:type="dxa"/>
            <w:tcBorders>
              <w:top w:val="nil"/>
              <w:left w:val="single" w:sz="16" w:space="0" w:color="000000"/>
              <w:bottom w:val="nil"/>
            </w:tcBorders>
            <w:shd w:val="clear" w:color="auto" w:fill="FFFFFF"/>
            <w:tcMar>
              <w:top w:w="30" w:type="dxa"/>
              <w:left w:w="30" w:type="dxa"/>
              <w:bottom w:w="30" w:type="dxa"/>
              <w:right w:w="30" w:type="dxa"/>
            </w:tcMar>
            <w:vAlign w:val="center"/>
          </w:tcPr>
          <w:p w:rsidR="00EE6353" w:rsidRPr="00AD5395" w:rsidRDefault="00EE6353" w:rsidP="005303A5">
            <w:pPr>
              <w:autoSpaceDE w:val="0"/>
              <w:autoSpaceDN w:val="0"/>
              <w:adjustRightInd w:val="0"/>
              <w:spacing w:after="0" w:line="320" w:lineRule="atLeast"/>
              <w:jc w:val="right"/>
              <w:rPr>
                <w:rFonts w:ascii="Times New Roman" w:hAnsi="Times New Roman" w:cs="Times New Roman"/>
                <w:color w:val="000000"/>
                <w:sz w:val="24"/>
                <w:szCs w:val="24"/>
              </w:rPr>
            </w:pPr>
            <w:r w:rsidRPr="00AD5395">
              <w:rPr>
                <w:rFonts w:ascii="Times New Roman" w:hAnsi="Times New Roman" w:cs="Times New Roman"/>
                <w:color w:val="000000"/>
                <w:sz w:val="24"/>
                <w:szCs w:val="24"/>
              </w:rPr>
              <w:t>.000</w:t>
            </w:r>
          </w:p>
        </w:tc>
        <w:tc>
          <w:tcPr>
            <w:tcW w:w="1758" w:type="dxa"/>
            <w:tcBorders>
              <w:top w:val="nil"/>
              <w:bottom w:val="nil"/>
              <w:right w:val="single" w:sz="16" w:space="0" w:color="000000"/>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240" w:lineRule="auto"/>
              <w:rPr>
                <w:rFonts w:ascii="Times New Roman" w:hAnsi="Times New Roman" w:cs="Times New Roman"/>
                <w:sz w:val="24"/>
                <w:szCs w:val="24"/>
              </w:rPr>
            </w:pPr>
          </w:p>
        </w:tc>
      </w:tr>
      <w:tr w:rsidR="00EE6353" w:rsidRPr="00AD5395" w:rsidTr="005303A5">
        <w:trPr>
          <w:cantSplit/>
          <w:tblHeader/>
          <w:jc w:val="center"/>
        </w:trPr>
        <w:tc>
          <w:tcPr>
            <w:tcW w:w="2927"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240" w:lineRule="auto"/>
              <w:rPr>
                <w:rFonts w:ascii="Times New Roman" w:hAnsi="Times New Roman" w:cs="Times New Roman"/>
                <w:sz w:val="24"/>
                <w:szCs w:val="24"/>
              </w:rPr>
            </w:pPr>
          </w:p>
        </w:tc>
        <w:tc>
          <w:tcPr>
            <w:tcW w:w="1949"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320" w:lineRule="atLeast"/>
              <w:rPr>
                <w:rFonts w:ascii="Times New Roman" w:hAnsi="Times New Roman" w:cs="Times New Roman"/>
                <w:color w:val="000000"/>
                <w:sz w:val="24"/>
                <w:szCs w:val="24"/>
              </w:rPr>
            </w:pPr>
            <w:r w:rsidRPr="00AD5395">
              <w:rPr>
                <w:rFonts w:ascii="Times New Roman" w:hAnsi="Times New Roman" w:cs="Times New Roman"/>
                <w:color w:val="000000"/>
                <w:sz w:val="24"/>
                <w:szCs w:val="24"/>
              </w:rPr>
              <w:t>N</w:t>
            </w:r>
          </w:p>
        </w:tc>
        <w:tc>
          <w:tcPr>
            <w:tcW w:w="1743"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EE6353" w:rsidRPr="00AD5395" w:rsidRDefault="00EE6353" w:rsidP="005303A5">
            <w:pPr>
              <w:autoSpaceDE w:val="0"/>
              <w:autoSpaceDN w:val="0"/>
              <w:adjustRightInd w:val="0"/>
              <w:spacing w:after="0" w:line="320" w:lineRule="atLeast"/>
              <w:jc w:val="right"/>
              <w:rPr>
                <w:rFonts w:ascii="Times New Roman" w:hAnsi="Times New Roman" w:cs="Times New Roman"/>
                <w:color w:val="000000"/>
                <w:sz w:val="24"/>
                <w:szCs w:val="24"/>
              </w:rPr>
            </w:pPr>
            <w:r w:rsidRPr="00AD5395">
              <w:rPr>
                <w:rFonts w:ascii="Times New Roman" w:hAnsi="Times New Roman" w:cs="Times New Roman"/>
                <w:color w:val="000000"/>
                <w:sz w:val="24"/>
                <w:szCs w:val="24"/>
              </w:rPr>
              <w:t>41</w:t>
            </w:r>
          </w:p>
        </w:tc>
        <w:tc>
          <w:tcPr>
            <w:tcW w:w="1758"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rsidR="00EE6353" w:rsidRPr="00AD5395" w:rsidRDefault="00EE6353" w:rsidP="005303A5">
            <w:pPr>
              <w:autoSpaceDE w:val="0"/>
              <w:autoSpaceDN w:val="0"/>
              <w:adjustRightInd w:val="0"/>
              <w:spacing w:after="0" w:line="320" w:lineRule="atLeast"/>
              <w:jc w:val="right"/>
              <w:rPr>
                <w:rFonts w:ascii="Times New Roman" w:hAnsi="Times New Roman" w:cs="Times New Roman"/>
                <w:color w:val="000000"/>
                <w:sz w:val="24"/>
                <w:szCs w:val="24"/>
              </w:rPr>
            </w:pPr>
            <w:r w:rsidRPr="00AD5395">
              <w:rPr>
                <w:rFonts w:ascii="Times New Roman" w:hAnsi="Times New Roman" w:cs="Times New Roman"/>
                <w:color w:val="000000"/>
                <w:sz w:val="24"/>
                <w:szCs w:val="24"/>
              </w:rPr>
              <w:t>41</w:t>
            </w:r>
          </w:p>
        </w:tc>
      </w:tr>
      <w:tr w:rsidR="00EE6353" w:rsidRPr="00AD5395" w:rsidTr="005303A5">
        <w:trPr>
          <w:cantSplit/>
          <w:jc w:val="center"/>
        </w:trPr>
        <w:tc>
          <w:tcPr>
            <w:tcW w:w="6619" w:type="dxa"/>
            <w:gridSpan w:val="3"/>
            <w:tcBorders>
              <w:top w:val="nil"/>
              <w:left w:val="nil"/>
              <w:bottom w:val="nil"/>
              <w:right w:val="nil"/>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320" w:lineRule="atLeast"/>
              <w:rPr>
                <w:rFonts w:ascii="Times New Roman" w:hAnsi="Times New Roman" w:cs="Times New Roman"/>
                <w:color w:val="000000"/>
                <w:sz w:val="24"/>
                <w:szCs w:val="24"/>
              </w:rPr>
            </w:pPr>
            <w:r w:rsidRPr="00AD5395">
              <w:rPr>
                <w:rFonts w:ascii="Times New Roman" w:hAnsi="Times New Roman" w:cs="Times New Roman"/>
                <w:color w:val="000000"/>
                <w:sz w:val="24"/>
                <w:szCs w:val="24"/>
              </w:rPr>
              <w:t>**. Correlation is significant at the 0.01 level (2-tailed).</w:t>
            </w:r>
          </w:p>
        </w:tc>
        <w:tc>
          <w:tcPr>
            <w:tcW w:w="1758" w:type="dxa"/>
            <w:tcBorders>
              <w:top w:val="nil"/>
              <w:left w:val="nil"/>
              <w:bottom w:val="nil"/>
              <w:right w:val="nil"/>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240" w:lineRule="auto"/>
              <w:rPr>
                <w:rFonts w:ascii="Times New Roman" w:hAnsi="Times New Roman" w:cs="Times New Roman"/>
                <w:sz w:val="24"/>
                <w:szCs w:val="24"/>
              </w:rPr>
            </w:pPr>
          </w:p>
        </w:tc>
      </w:tr>
    </w:tbl>
    <w:p w:rsidR="00EE6353" w:rsidRPr="0005436C" w:rsidRDefault="00EE6353" w:rsidP="00EE6353">
      <w:pPr>
        <w:spacing w:after="0" w:line="480" w:lineRule="auto"/>
        <w:ind w:firstLine="720"/>
        <w:jc w:val="both"/>
        <w:rPr>
          <w:rFonts w:ascii="Times New Roman" w:hAnsi="Times New Roman"/>
          <w:bCs/>
          <w:i/>
          <w:color w:val="000000" w:themeColor="text1"/>
          <w:sz w:val="24"/>
          <w:szCs w:val="24"/>
        </w:rPr>
      </w:pPr>
      <w:r w:rsidRPr="0005436C">
        <w:rPr>
          <w:rFonts w:ascii="Times New Roman" w:hAnsi="Times New Roman"/>
          <w:bCs/>
          <w:i/>
          <w:color w:val="000000" w:themeColor="text1"/>
          <w:sz w:val="24"/>
          <w:szCs w:val="24"/>
        </w:rPr>
        <w:t>Source: Primary data</w:t>
      </w:r>
    </w:p>
    <w:p w:rsidR="00EE6353" w:rsidRDefault="00EE6353" w:rsidP="00EE6353">
      <w:pPr>
        <w:pStyle w:val="BodyText"/>
        <w:rPr>
          <w:color w:val="000000" w:themeColor="text1"/>
          <w:szCs w:val="24"/>
        </w:rPr>
      </w:pPr>
      <w:r w:rsidRPr="00356434">
        <w:rPr>
          <w:color w:val="000000" w:themeColor="text1"/>
          <w:szCs w:val="24"/>
        </w:rPr>
        <w:t>Findings show that there was a</w:t>
      </w:r>
      <w:r>
        <w:rPr>
          <w:color w:val="000000" w:themeColor="text1"/>
          <w:szCs w:val="24"/>
        </w:rPr>
        <w:t xml:space="preserve"> positive </w:t>
      </w:r>
      <w:r w:rsidRPr="00356434">
        <w:rPr>
          <w:color w:val="000000" w:themeColor="text1"/>
          <w:szCs w:val="24"/>
        </w:rPr>
        <w:t>correlation (</w:t>
      </w:r>
      <w:r>
        <w:rPr>
          <w:color w:val="000000" w:themeColor="text1"/>
          <w:position w:val="-6"/>
          <w:szCs w:val="24"/>
        </w:rPr>
        <w:t>r</w:t>
      </w:r>
      <w:r w:rsidRPr="00356434">
        <w:rPr>
          <w:color w:val="000000" w:themeColor="text1"/>
          <w:szCs w:val="24"/>
        </w:rPr>
        <w:t xml:space="preserve">= </w:t>
      </w:r>
      <w:r>
        <w:rPr>
          <w:color w:val="000000" w:themeColor="text1"/>
          <w:szCs w:val="24"/>
        </w:rPr>
        <w:t>.643</w:t>
      </w:r>
      <w:r w:rsidRPr="00356434">
        <w:rPr>
          <w:color w:val="000000" w:themeColor="text1"/>
          <w:szCs w:val="24"/>
        </w:rPr>
        <w:t xml:space="preserve">) </w:t>
      </w:r>
      <w:r w:rsidR="0021630E" w:rsidRPr="00356434">
        <w:rPr>
          <w:color w:val="000000" w:themeColor="text1"/>
          <w:szCs w:val="24"/>
        </w:rPr>
        <w:t>between</w:t>
      </w:r>
      <w:r w:rsidR="00EE0E7A">
        <w:rPr>
          <w:color w:val="000000" w:themeColor="text1"/>
          <w:szCs w:val="24"/>
        </w:rPr>
        <w:t xml:space="preserve"> local</w:t>
      </w:r>
      <w:r w:rsidR="0021630E" w:rsidRPr="00356434">
        <w:rPr>
          <w:color w:val="000000" w:themeColor="text1"/>
          <w:szCs w:val="24"/>
        </w:rPr>
        <w:t xml:space="preserve"> </w:t>
      </w:r>
      <w:r w:rsidR="0021630E">
        <w:rPr>
          <w:szCs w:val="24"/>
        </w:rPr>
        <w:t>revenue</w:t>
      </w:r>
      <w:r>
        <w:rPr>
          <w:szCs w:val="24"/>
        </w:rPr>
        <w:t xml:space="preserve"> planning </w:t>
      </w:r>
      <w:r w:rsidRPr="00437431">
        <w:rPr>
          <w:szCs w:val="24"/>
        </w:rPr>
        <w:t xml:space="preserve">and </w:t>
      </w:r>
      <w:r w:rsidR="0021630E">
        <w:rPr>
          <w:szCs w:val="24"/>
        </w:rPr>
        <w:t xml:space="preserve">performance in Kayunga </w:t>
      </w:r>
      <w:r w:rsidR="00FB183E">
        <w:rPr>
          <w:szCs w:val="24"/>
        </w:rPr>
        <w:t>Local Government</w:t>
      </w:r>
      <w:r w:rsidRPr="00356434">
        <w:rPr>
          <w:color w:val="000000" w:themeColor="text1"/>
          <w:szCs w:val="24"/>
        </w:rPr>
        <w:t>. These findings were subjected to a test of significance (p) and it is shown that the signifi</w:t>
      </w:r>
      <w:r>
        <w:rPr>
          <w:color w:val="000000" w:themeColor="text1"/>
          <w:szCs w:val="24"/>
        </w:rPr>
        <w:t>cance of the correlation (p = .000) is less</w:t>
      </w:r>
      <w:r w:rsidRPr="00356434">
        <w:rPr>
          <w:color w:val="000000" w:themeColor="text1"/>
          <w:szCs w:val="24"/>
        </w:rPr>
        <w:t xml:space="preserve"> than the recommended critical significance at 0.05. Thus, the relationship was significant. </w:t>
      </w:r>
      <w:r>
        <w:rPr>
          <w:color w:val="000000" w:themeColor="text1"/>
          <w:szCs w:val="24"/>
        </w:rPr>
        <w:t>Due to the</w:t>
      </w:r>
      <w:r w:rsidR="004904BF">
        <w:rPr>
          <w:color w:val="000000" w:themeColor="text1"/>
          <w:szCs w:val="24"/>
        </w:rPr>
        <w:t xml:space="preserve"> results of correlation test</w:t>
      </w:r>
      <w:r w:rsidR="006F05F9" w:rsidRPr="00356434">
        <w:rPr>
          <w:color w:val="000000" w:themeColor="text1"/>
          <w:szCs w:val="24"/>
        </w:rPr>
        <w:t xml:space="preserve">, </w:t>
      </w:r>
      <w:r w:rsidR="006F05F9">
        <w:rPr>
          <w:color w:val="000000" w:themeColor="text1"/>
          <w:szCs w:val="24"/>
        </w:rPr>
        <w:t>the</w:t>
      </w:r>
      <w:r w:rsidR="008E6085">
        <w:rPr>
          <w:color w:val="000000" w:themeColor="text1"/>
          <w:szCs w:val="24"/>
        </w:rPr>
        <w:t xml:space="preserve"> </w:t>
      </w:r>
      <w:r w:rsidRPr="00356434">
        <w:rPr>
          <w:color w:val="000000" w:themeColor="text1"/>
          <w:szCs w:val="24"/>
        </w:rPr>
        <w:t>hypothesis</w:t>
      </w:r>
      <w:r>
        <w:rPr>
          <w:color w:val="000000" w:themeColor="text1"/>
          <w:szCs w:val="24"/>
        </w:rPr>
        <w:t xml:space="preserve"> “</w:t>
      </w:r>
      <w:r w:rsidRPr="00437431">
        <w:rPr>
          <w:szCs w:val="24"/>
        </w:rPr>
        <w:t xml:space="preserve">There is a significant positive relationship </w:t>
      </w:r>
      <w:r w:rsidR="002F27E0" w:rsidRPr="00437431">
        <w:rPr>
          <w:szCs w:val="24"/>
        </w:rPr>
        <w:t xml:space="preserve">between </w:t>
      </w:r>
      <w:r w:rsidR="00EE0E7A">
        <w:rPr>
          <w:szCs w:val="24"/>
        </w:rPr>
        <w:t xml:space="preserve">local </w:t>
      </w:r>
      <w:r w:rsidR="002F27E0">
        <w:rPr>
          <w:szCs w:val="24"/>
        </w:rPr>
        <w:t>revenue</w:t>
      </w:r>
      <w:r>
        <w:rPr>
          <w:szCs w:val="24"/>
        </w:rPr>
        <w:t xml:space="preserve"> planning </w:t>
      </w:r>
      <w:r w:rsidRPr="00437431">
        <w:rPr>
          <w:szCs w:val="24"/>
        </w:rPr>
        <w:t xml:space="preserve">and the </w:t>
      </w:r>
      <w:r>
        <w:rPr>
          <w:szCs w:val="24"/>
        </w:rPr>
        <w:t xml:space="preserve">performance of Kayunga  </w:t>
      </w:r>
      <w:r w:rsidR="00FB183E">
        <w:rPr>
          <w:szCs w:val="24"/>
        </w:rPr>
        <w:t xml:space="preserve"> Local Government</w:t>
      </w:r>
      <w:r w:rsidR="00617FED" w:rsidRPr="006435BA">
        <w:rPr>
          <w:color w:val="000000" w:themeColor="text1"/>
          <w:szCs w:val="24"/>
        </w:rPr>
        <w:t>”</w:t>
      </w:r>
      <w:r w:rsidR="00617FED" w:rsidRPr="00356434">
        <w:rPr>
          <w:color w:val="000000" w:themeColor="text1"/>
          <w:szCs w:val="24"/>
        </w:rPr>
        <w:t xml:space="preserve"> was</w:t>
      </w:r>
      <w:r w:rsidRPr="00356434">
        <w:rPr>
          <w:color w:val="000000" w:themeColor="text1"/>
          <w:szCs w:val="24"/>
        </w:rPr>
        <w:t xml:space="preserve"> accepted. Thus, the implication of the findings was that </w:t>
      </w:r>
      <w:r>
        <w:rPr>
          <w:color w:val="000000" w:themeColor="text1"/>
          <w:szCs w:val="24"/>
        </w:rPr>
        <w:t xml:space="preserve">the higher the compliance </w:t>
      </w:r>
      <w:r w:rsidR="002F27E0">
        <w:rPr>
          <w:color w:val="000000" w:themeColor="text1"/>
          <w:szCs w:val="24"/>
        </w:rPr>
        <w:t xml:space="preserve">with </w:t>
      </w:r>
      <w:r w:rsidR="00EE0E7A">
        <w:rPr>
          <w:color w:val="000000" w:themeColor="text1"/>
          <w:szCs w:val="24"/>
        </w:rPr>
        <w:t xml:space="preserve">local </w:t>
      </w:r>
      <w:r w:rsidR="002F27E0">
        <w:rPr>
          <w:color w:val="000000" w:themeColor="text1"/>
          <w:szCs w:val="24"/>
        </w:rPr>
        <w:t>revenue</w:t>
      </w:r>
      <w:r>
        <w:rPr>
          <w:color w:val="000000" w:themeColor="text1"/>
          <w:szCs w:val="24"/>
        </w:rPr>
        <w:t xml:space="preserve"> planning</w:t>
      </w:r>
      <w:r>
        <w:rPr>
          <w:szCs w:val="24"/>
        </w:rPr>
        <w:t xml:space="preserve">, the higher </w:t>
      </w:r>
      <w:r w:rsidR="002F27E0">
        <w:rPr>
          <w:szCs w:val="24"/>
        </w:rPr>
        <w:t>the</w:t>
      </w:r>
      <w:r w:rsidR="00EE0E7A">
        <w:rPr>
          <w:szCs w:val="24"/>
        </w:rPr>
        <w:t xml:space="preserve"> local</w:t>
      </w:r>
      <w:r w:rsidR="002F27E0">
        <w:rPr>
          <w:szCs w:val="24"/>
        </w:rPr>
        <w:t xml:space="preserve"> revenue</w:t>
      </w:r>
      <w:r>
        <w:rPr>
          <w:szCs w:val="24"/>
        </w:rPr>
        <w:t xml:space="preserve"> performance in Kayunga  </w:t>
      </w:r>
      <w:r w:rsidR="00FB183E">
        <w:rPr>
          <w:szCs w:val="24"/>
        </w:rPr>
        <w:t xml:space="preserve"> Local Government</w:t>
      </w:r>
      <w:r w:rsidRPr="00356434">
        <w:rPr>
          <w:color w:val="000000" w:themeColor="text1"/>
          <w:szCs w:val="24"/>
        </w:rPr>
        <w:t>.</w:t>
      </w:r>
    </w:p>
    <w:p w:rsidR="00EE6353" w:rsidRPr="00A81CB1" w:rsidRDefault="001C68B9" w:rsidP="00EE6353">
      <w:pPr>
        <w:pStyle w:val="Heading1"/>
        <w:spacing w:before="0" w:after="0" w:line="480" w:lineRule="auto"/>
        <w:jc w:val="both"/>
        <w:rPr>
          <w:rFonts w:ascii="Times New Roman" w:hAnsi="Times New Roman"/>
          <w:b w:val="0"/>
          <w:sz w:val="24"/>
          <w:szCs w:val="24"/>
        </w:rPr>
      </w:pPr>
      <w:bookmarkStart w:id="605" w:name="_Toc522864745"/>
      <w:bookmarkStart w:id="606" w:name="_Toc522865544"/>
      <w:bookmarkStart w:id="607" w:name="_Toc522865925"/>
      <w:bookmarkStart w:id="608" w:name="_Toc497749402"/>
      <w:bookmarkStart w:id="609" w:name="_Toc497749546"/>
      <w:bookmarkStart w:id="610" w:name="_Toc504021522"/>
      <w:r>
        <w:rPr>
          <w:rStyle w:val="Heading3Char"/>
          <w:rFonts w:ascii="Times New Roman" w:hAnsi="Times New Roman"/>
          <w:b/>
          <w:color w:val="auto"/>
          <w:sz w:val="24"/>
          <w:szCs w:val="24"/>
        </w:rPr>
        <w:t>4.4.2.</w:t>
      </w:r>
      <w:r w:rsidR="00EE6353" w:rsidRPr="00A81CB1">
        <w:rPr>
          <w:rStyle w:val="Heading3Char"/>
          <w:rFonts w:ascii="Times New Roman" w:hAnsi="Times New Roman"/>
          <w:b/>
          <w:color w:val="auto"/>
          <w:sz w:val="24"/>
          <w:szCs w:val="24"/>
        </w:rPr>
        <w:t xml:space="preserve"> Findings </w:t>
      </w:r>
      <w:r w:rsidR="00FB183E" w:rsidRPr="00A81CB1">
        <w:rPr>
          <w:rStyle w:val="Heading3Char"/>
          <w:rFonts w:ascii="Times New Roman" w:hAnsi="Times New Roman"/>
          <w:b/>
          <w:color w:val="auto"/>
          <w:sz w:val="24"/>
          <w:szCs w:val="24"/>
        </w:rPr>
        <w:t>on</w:t>
      </w:r>
      <w:r w:rsidR="00EE0E7A">
        <w:rPr>
          <w:rStyle w:val="Heading3Char"/>
          <w:rFonts w:ascii="Times New Roman" w:hAnsi="Times New Roman"/>
          <w:b/>
          <w:color w:val="auto"/>
          <w:sz w:val="24"/>
          <w:szCs w:val="24"/>
        </w:rPr>
        <w:t xml:space="preserve"> local</w:t>
      </w:r>
      <w:r w:rsidR="00FB183E" w:rsidRPr="00A81CB1">
        <w:rPr>
          <w:rStyle w:val="Heading3Char"/>
          <w:rFonts w:ascii="Times New Roman" w:hAnsi="Times New Roman"/>
          <w:b/>
          <w:color w:val="auto"/>
          <w:sz w:val="24"/>
          <w:szCs w:val="24"/>
        </w:rPr>
        <w:t xml:space="preserve"> </w:t>
      </w:r>
      <w:r w:rsidR="00FB183E">
        <w:rPr>
          <w:rStyle w:val="Heading3Char"/>
          <w:rFonts w:ascii="Times New Roman" w:hAnsi="Times New Roman"/>
          <w:b/>
          <w:color w:val="auto"/>
          <w:sz w:val="24"/>
          <w:szCs w:val="24"/>
        </w:rPr>
        <w:t>revenue</w:t>
      </w:r>
      <w:r w:rsidR="00EE6353" w:rsidRPr="00A81CB1">
        <w:rPr>
          <w:rFonts w:ascii="Times New Roman" w:hAnsi="Times New Roman"/>
          <w:sz w:val="24"/>
          <w:szCs w:val="24"/>
        </w:rPr>
        <w:t xml:space="preserve"> collection and </w:t>
      </w:r>
      <w:r w:rsidR="00FB183E">
        <w:rPr>
          <w:rFonts w:ascii="Times New Roman" w:hAnsi="Times New Roman"/>
          <w:sz w:val="24"/>
          <w:szCs w:val="24"/>
        </w:rPr>
        <w:t>performance in Kayunga District Local Government</w:t>
      </w:r>
      <w:bookmarkEnd w:id="605"/>
      <w:bookmarkEnd w:id="606"/>
      <w:bookmarkEnd w:id="607"/>
      <w:bookmarkEnd w:id="608"/>
      <w:bookmarkEnd w:id="609"/>
      <w:bookmarkEnd w:id="610"/>
    </w:p>
    <w:p w:rsidR="00EE6353" w:rsidRDefault="00EE6353" w:rsidP="00EE6353">
      <w:pPr>
        <w:pStyle w:val="Default"/>
        <w:spacing w:line="480" w:lineRule="auto"/>
        <w:jc w:val="both"/>
      </w:pPr>
      <w:r w:rsidRPr="00BF5E51">
        <w:t xml:space="preserve">To </w:t>
      </w:r>
      <w:r>
        <w:t xml:space="preserve">establish whether </w:t>
      </w:r>
      <w:r>
        <w:rPr>
          <w:color w:val="000000" w:themeColor="text1"/>
        </w:rPr>
        <w:t xml:space="preserve">Kayunga District </w:t>
      </w:r>
      <w:r w:rsidR="00FB183E">
        <w:rPr>
          <w:color w:val="000000" w:themeColor="text1"/>
        </w:rPr>
        <w:t>Local Government</w:t>
      </w:r>
      <w:r>
        <w:rPr>
          <w:color w:val="000000" w:themeColor="text1"/>
        </w:rPr>
        <w:t xml:space="preserve"> fairly </w:t>
      </w:r>
      <w:r w:rsidR="00FB183E">
        <w:rPr>
          <w:color w:val="000000" w:themeColor="text1"/>
        </w:rPr>
        <w:t xml:space="preserve">collected </w:t>
      </w:r>
      <w:r w:rsidR="00EE0E7A">
        <w:rPr>
          <w:color w:val="000000" w:themeColor="text1"/>
        </w:rPr>
        <w:t xml:space="preserve">local </w:t>
      </w:r>
      <w:r w:rsidR="00FB183E">
        <w:rPr>
          <w:color w:val="000000" w:themeColor="text1"/>
        </w:rPr>
        <w:t>revenue</w:t>
      </w:r>
      <w:r>
        <w:rPr>
          <w:color w:val="000000" w:themeColor="text1"/>
        </w:rPr>
        <w:t xml:space="preserve"> as it was ho</w:t>
      </w:r>
      <w:r>
        <w:t>p</w:t>
      </w:r>
      <w:r>
        <w:rPr>
          <w:color w:val="000000" w:themeColor="text1"/>
        </w:rPr>
        <w:t xml:space="preserve">ed to </w:t>
      </w:r>
      <w:r w:rsidR="0021630E">
        <w:rPr>
          <w:color w:val="000000" w:themeColor="text1"/>
        </w:rPr>
        <w:t xml:space="preserve">affect </w:t>
      </w:r>
      <w:r w:rsidR="00EE0E7A">
        <w:rPr>
          <w:color w:val="000000" w:themeColor="text1"/>
        </w:rPr>
        <w:t xml:space="preserve">local </w:t>
      </w:r>
      <w:r w:rsidR="0021630E">
        <w:rPr>
          <w:color w:val="000000" w:themeColor="text1"/>
        </w:rPr>
        <w:t>revenue</w:t>
      </w:r>
      <w:r>
        <w:rPr>
          <w:color w:val="000000" w:themeColor="text1"/>
        </w:rPr>
        <w:t xml:space="preserve"> </w:t>
      </w:r>
      <w:r>
        <w:t>p</w:t>
      </w:r>
      <w:r>
        <w:rPr>
          <w:color w:val="000000" w:themeColor="text1"/>
        </w:rPr>
        <w:t>erformance</w:t>
      </w:r>
      <w:r w:rsidR="006A6EE2">
        <w:t xml:space="preserve">. </w:t>
      </w:r>
      <w:r w:rsidR="006A6EE2" w:rsidRPr="00EE3805">
        <w:t>The mean scores use</w:t>
      </w:r>
      <w:r w:rsidR="006A6EE2">
        <w:t>d referred (Mean score=1.00</w:t>
      </w:r>
      <w:r w:rsidR="006A6EE2" w:rsidRPr="00EE3805">
        <w:t xml:space="preserve"> meant </w:t>
      </w:r>
      <w:r w:rsidR="006A6EE2">
        <w:t xml:space="preserve">strongly disagreed; Mean score= 2.00 </w:t>
      </w:r>
      <w:r w:rsidR="006A6EE2" w:rsidRPr="00EE3805">
        <w:t xml:space="preserve">meant </w:t>
      </w:r>
      <w:r w:rsidR="006A6EE2">
        <w:t xml:space="preserve">disagreed; Mean score =3.00 </w:t>
      </w:r>
      <w:r w:rsidR="006A6EE2" w:rsidRPr="00EE3805">
        <w:t>mea</w:t>
      </w:r>
      <w:r w:rsidR="006A6EE2">
        <w:t xml:space="preserve">nt Neutral; </w:t>
      </w:r>
      <w:r w:rsidR="006A6EE2">
        <w:lastRenderedPageBreak/>
        <w:t xml:space="preserve">Mean Score=4.00 meant agreed and Mean at </w:t>
      </w:r>
      <w:r w:rsidR="006A6EE2" w:rsidRPr="00EE3805">
        <w:t>5</w:t>
      </w:r>
      <w:r w:rsidR="006A6EE2">
        <w:t xml:space="preserve">.00 </w:t>
      </w:r>
      <w:r w:rsidR="006A6EE2" w:rsidRPr="00EE3805">
        <w:t xml:space="preserve">meant strongly agreed by most of the respondents). The standard deviation above 1 meant higher deviation than standard deviation below 1. The interpretation of standard deviation was based on the rule that the higher the standard deviation, the lower the means and vice versa. </w:t>
      </w:r>
      <w:r>
        <w:t xml:space="preserve">Table </w:t>
      </w:r>
      <w:r w:rsidR="006A6EE2">
        <w:t xml:space="preserve">4.5 </w:t>
      </w:r>
      <w:r>
        <w:t xml:space="preserve">has more details in regard to this inquiry; </w:t>
      </w:r>
    </w:p>
    <w:p w:rsidR="00EE6353" w:rsidRPr="00A81CB1" w:rsidRDefault="0061342F" w:rsidP="00EE6353">
      <w:pPr>
        <w:pStyle w:val="Heading1"/>
        <w:spacing w:before="0" w:after="0" w:line="480" w:lineRule="auto"/>
        <w:jc w:val="both"/>
        <w:rPr>
          <w:rFonts w:ascii="Times New Roman" w:hAnsi="Times New Roman"/>
          <w:b w:val="0"/>
          <w:sz w:val="24"/>
          <w:szCs w:val="24"/>
        </w:rPr>
      </w:pPr>
      <w:bookmarkStart w:id="611" w:name="_Toc522864746"/>
      <w:bookmarkStart w:id="612" w:name="_Toc522865545"/>
      <w:bookmarkStart w:id="613" w:name="_Toc522865926"/>
      <w:bookmarkStart w:id="614" w:name="_Toc497740287"/>
      <w:bookmarkStart w:id="615" w:name="_Toc497748901"/>
      <w:bookmarkStart w:id="616" w:name="_Toc497749403"/>
      <w:bookmarkStart w:id="617" w:name="_Toc497749547"/>
      <w:bookmarkStart w:id="618" w:name="_Toc499153065"/>
      <w:bookmarkStart w:id="619" w:name="_Toc504021523"/>
      <w:r>
        <w:rPr>
          <w:rFonts w:ascii="Times New Roman" w:hAnsi="Times New Roman"/>
          <w:sz w:val="24"/>
          <w:szCs w:val="24"/>
        </w:rPr>
        <w:t xml:space="preserve">Table </w:t>
      </w:r>
      <w:r w:rsidR="0021630E">
        <w:rPr>
          <w:rFonts w:ascii="Times New Roman" w:hAnsi="Times New Roman"/>
          <w:sz w:val="24"/>
          <w:szCs w:val="24"/>
        </w:rPr>
        <w:t>4.5</w:t>
      </w:r>
      <w:r w:rsidR="00EE6353" w:rsidRPr="00D2188B">
        <w:rPr>
          <w:rFonts w:ascii="Times New Roman" w:hAnsi="Times New Roman"/>
          <w:sz w:val="24"/>
          <w:szCs w:val="24"/>
        </w:rPr>
        <w:t>: Descriptive Statistics on</w:t>
      </w:r>
      <w:r w:rsidR="00EE6353">
        <w:rPr>
          <w:rStyle w:val="Heading3Char"/>
          <w:rFonts w:ascii="Times New Roman" w:hAnsi="Times New Roman"/>
          <w:b/>
          <w:color w:val="auto"/>
          <w:sz w:val="24"/>
          <w:szCs w:val="24"/>
        </w:rPr>
        <w:t xml:space="preserve"> </w:t>
      </w:r>
      <w:r w:rsidR="007C4792">
        <w:rPr>
          <w:rStyle w:val="Heading3Char"/>
          <w:rFonts w:ascii="Times New Roman" w:hAnsi="Times New Roman"/>
          <w:b/>
          <w:color w:val="auto"/>
          <w:sz w:val="24"/>
          <w:szCs w:val="24"/>
        </w:rPr>
        <w:t xml:space="preserve">local </w:t>
      </w:r>
      <w:r w:rsidR="00EE6353" w:rsidRPr="00A81CB1">
        <w:rPr>
          <w:rFonts w:ascii="Times New Roman" w:hAnsi="Times New Roman"/>
          <w:sz w:val="24"/>
          <w:szCs w:val="24"/>
        </w:rPr>
        <w:t xml:space="preserve">revenue collection in </w:t>
      </w:r>
      <w:r w:rsidR="00FB183E">
        <w:rPr>
          <w:rFonts w:ascii="Times New Roman" w:hAnsi="Times New Roman"/>
          <w:sz w:val="24"/>
          <w:szCs w:val="24"/>
        </w:rPr>
        <w:t>Kayunga Local Government</w:t>
      </w:r>
      <w:bookmarkEnd w:id="611"/>
      <w:bookmarkEnd w:id="612"/>
      <w:bookmarkEnd w:id="613"/>
    </w:p>
    <w:tbl>
      <w:tblPr>
        <w:tblW w:w="1019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4512"/>
        <w:gridCol w:w="827"/>
        <w:gridCol w:w="827"/>
        <w:gridCol w:w="827"/>
        <w:gridCol w:w="828"/>
        <w:gridCol w:w="827"/>
        <w:gridCol w:w="741"/>
        <w:gridCol w:w="810"/>
      </w:tblGrid>
      <w:tr w:rsidR="0037058D" w:rsidRPr="00CA0F6A" w:rsidTr="008E0011">
        <w:trPr>
          <w:cantSplit/>
          <w:tblHeader/>
          <w:jc w:val="center"/>
        </w:trPr>
        <w:tc>
          <w:tcPr>
            <w:tcW w:w="451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bookmarkEnd w:id="614"/>
          <w:bookmarkEnd w:id="615"/>
          <w:bookmarkEnd w:id="616"/>
          <w:bookmarkEnd w:id="617"/>
          <w:bookmarkEnd w:id="618"/>
          <w:bookmarkEnd w:id="619"/>
          <w:p w:rsidR="0037058D" w:rsidRPr="00CA0F6A" w:rsidRDefault="0037058D" w:rsidP="005303A5">
            <w:pPr>
              <w:autoSpaceDE w:val="0"/>
              <w:autoSpaceDN w:val="0"/>
              <w:adjustRightInd w:val="0"/>
              <w:spacing w:after="0" w:line="240" w:lineRule="auto"/>
              <w:rPr>
                <w:rFonts w:ascii="Times New Roman" w:hAnsi="Times New Roman"/>
                <w:b/>
                <w:bCs/>
              </w:rPr>
            </w:pPr>
            <w:r w:rsidRPr="00CA0F6A">
              <w:rPr>
                <w:rFonts w:ascii="Times New Roman" w:hAnsi="Times New Roman"/>
                <w:b/>
                <w:bCs/>
              </w:rPr>
              <w:t xml:space="preserve">Items </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37058D" w:rsidRPr="00CA0F6A" w:rsidRDefault="0037058D" w:rsidP="005303A5">
            <w:pPr>
              <w:autoSpaceDE w:val="0"/>
              <w:autoSpaceDN w:val="0"/>
              <w:adjustRightInd w:val="0"/>
              <w:spacing w:after="0" w:line="240" w:lineRule="auto"/>
              <w:jc w:val="center"/>
              <w:rPr>
                <w:rFonts w:ascii="Times New Roman" w:hAnsi="Times New Roman"/>
                <w:b/>
                <w:bCs/>
              </w:rPr>
            </w:pPr>
            <w:r w:rsidRPr="00CA0F6A">
              <w:rPr>
                <w:rFonts w:ascii="Times New Roman" w:hAnsi="Times New Roman"/>
                <w:b/>
                <w:bCs/>
              </w:rPr>
              <w:t>1</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37058D" w:rsidRPr="00CA0F6A" w:rsidRDefault="0037058D" w:rsidP="005303A5">
            <w:pPr>
              <w:autoSpaceDE w:val="0"/>
              <w:autoSpaceDN w:val="0"/>
              <w:adjustRightInd w:val="0"/>
              <w:spacing w:after="0" w:line="240" w:lineRule="auto"/>
              <w:jc w:val="center"/>
              <w:rPr>
                <w:rFonts w:ascii="Times New Roman" w:hAnsi="Times New Roman"/>
                <w:b/>
                <w:bCs/>
              </w:rPr>
            </w:pPr>
            <w:r w:rsidRPr="00CA0F6A">
              <w:rPr>
                <w:rFonts w:ascii="Times New Roman" w:hAnsi="Times New Roman"/>
                <w:b/>
                <w:bCs/>
              </w:rPr>
              <w:t>2</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37058D" w:rsidRPr="00CA0F6A" w:rsidRDefault="0037058D" w:rsidP="005303A5">
            <w:pPr>
              <w:autoSpaceDE w:val="0"/>
              <w:autoSpaceDN w:val="0"/>
              <w:adjustRightInd w:val="0"/>
              <w:spacing w:after="0" w:line="240" w:lineRule="auto"/>
              <w:jc w:val="center"/>
              <w:rPr>
                <w:rFonts w:ascii="Times New Roman" w:hAnsi="Times New Roman"/>
                <w:b/>
                <w:bCs/>
              </w:rPr>
            </w:pPr>
            <w:r w:rsidRPr="00CA0F6A">
              <w:rPr>
                <w:rFonts w:ascii="Times New Roman" w:hAnsi="Times New Roman"/>
                <w:b/>
                <w:bCs/>
              </w:rPr>
              <w:t>3</w:t>
            </w:r>
          </w:p>
        </w:tc>
        <w:tc>
          <w:tcPr>
            <w:tcW w:w="82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37058D" w:rsidRPr="00CA0F6A" w:rsidRDefault="0037058D" w:rsidP="005303A5">
            <w:pPr>
              <w:autoSpaceDE w:val="0"/>
              <w:autoSpaceDN w:val="0"/>
              <w:adjustRightInd w:val="0"/>
              <w:spacing w:after="0" w:line="240" w:lineRule="auto"/>
              <w:jc w:val="center"/>
              <w:rPr>
                <w:rFonts w:ascii="Times New Roman" w:hAnsi="Times New Roman"/>
                <w:b/>
                <w:bCs/>
              </w:rPr>
            </w:pPr>
            <w:r w:rsidRPr="00CA0F6A">
              <w:rPr>
                <w:rFonts w:ascii="Times New Roman" w:hAnsi="Times New Roman"/>
                <w:b/>
                <w:bCs/>
              </w:rPr>
              <w:t>4</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37058D" w:rsidRPr="00CA0F6A" w:rsidRDefault="0037058D" w:rsidP="005303A5">
            <w:pPr>
              <w:autoSpaceDE w:val="0"/>
              <w:autoSpaceDN w:val="0"/>
              <w:adjustRightInd w:val="0"/>
              <w:spacing w:after="0" w:line="240" w:lineRule="auto"/>
              <w:jc w:val="center"/>
              <w:rPr>
                <w:rFonts w:ascii="Times New Roman" w:hAnsi="Times New Roman"/>
                <w:b/>
                <w:bCs/>
              </w:rPr>
            </w:pPr>
            <w:r w:rsidRPr="00CA0F6A">
              <w:rPr>
                <w:rFonts w:ascii="Times New Roman" w:hAnsi="Times New Roman"/>
                <w:b/>
                <w:bCs/>
              </w:rPr>
              <w:t>5</w:t>
            </w:r>
          </w:p>
        </w:tc>
        <w:tc>
          <w:tcPr>
            <w:tcW w:w="741" w:type="dxa"/>
            <w:tcBorders>
              <w:top w:val="single" w:sz="4" w:space="0" w:color="auto"/>
              <w:left w:val="single" w:sz="4" w:space="0" w:color="auto"/>
              <w:bottom w:val="single" w:sz="4" w:space="0" w:color="auto"/>
              <w:right w:val="single" w:sz="4" w:space="0" w:color="auto"/>
            </w:tcBorders>
            <w:shd w:val="clear" w:color="auto" w:fill="FFFFFF"/>
            <w:vAlign w:val="bottom"/>
          </w:tcPr>
          <w:p w:rsidR="0037058D" w:rsidRPr="00CA0F6A" w:rsidRDefault="0037058D" w:rsidP="005303A5">
            <w:pPr>
              <w:autoSpaceDE w:val="0"/>
              <w:autoSpaceDN w:val="0"/>
              <w:adjustRightInd w:val="0"/>
              <w:spacing w:after="0" w:line="240" w:lineRule="auto"/>
              <w:jc w:val="center"/>
              <w:rPr>
                <w:rFonts w:ascii="Times New Roman" w:hAnsi="Times New Roman"/>
                <w:b/>
                <w:bCs/>
              </w:rPr>
            </w:pPr>
            <w:r w:rsidRPr="00CA0F6A">
              <w:rPr>
                <w:rFonts w:ascii="Times New Roman" w:hAnsi="Times New Roman"/>
                <w:b/>
                <w:bCs/>
              </w:rPr>
              <w:t>Mean</w:t>
            </w:r>
          </w:p>
        </w:tc>
        <w:tc>
          <w:tcPr>
            <w:tcW w:w="810" w:type="dxa"/>
            <w:tcBorders>
              <w:top w:val="single" w:sz="4" w:space="0" w:color="auto"/>
              <w:left w:val="single" w:sz="4" w:space="0" w:color="auto"/>
              <w:bottom w:val="single" w:sz="4" w:space="0" w:color="auto"/>
              <w:right w:val="single" w:sz="4" w:space="0" w:color="auto"/>
            </w:tcBorders>
            <w:shd w:val="clear" w:color="auto" w:fill="FFFFFF"/>
            <w:vAlign w:val="bottom"/>
          </w:tcPr>
          <w:p w:rsidR="0037058D" w:rsidRDefault="0037058D" w:rsidP="0037058D">
            <w:pPr>
              <w:autoSpaceDE w:val="0"/>
              <w:autoSpaceDN w:val="0"/>
              <w:adjustRightInd w:val="0"/>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Std</w:t>
            </w:r>
          </w:p>
          <w:p w:rsidR="0037058D" w:rsidRPr="00CA0F6A" w:rsidRDefault="0037058D" w:rsidP="0037058D">
            <w:pPr>
              <w:autoSpaceDE w:val="0"/>
              <w:autoSpaceDN w:val="0"/>
              <w:adjustRightInd w:val="0"/>
              <w:spacing w:after="0" w:line="240" w:lineRule="auto"/>
              <w:jc w:val="center"/>
              <w:rPr>
                <w:rFonts w:ascii="Times New Roman" w:hAnsi="Times New Roman"/>
                <w:b/>
                <w:bCs/>
              </w:rPr>
            </w:pPr>
            <w:r>
              <w:rPr>
                <w:rFonts w:ascii="Times New Roman" w:hAnsi="Times New Roman"/>
                <w:b/>
                <w:color w:val="000000"/>
                <w:sz w:val="24"/>
                <w:szCs w:val="24"/>
              </w:rPr>
              <w:t>Dev.</w:t>
            </w:r>
          </w:p>
        </w:tc>
      </w:tr>
      <w:tr w:rsidR="0037058D" w:rsidRPr="00CA0F6A" w:rsidTr="008E0011">
        <w:trPr>
          <w:cantSplit/>
          <w:tblHeader/>
          <w:jc w:val="center"/>
        </w:trPr>
        <w:tc>
          <w:tcPr>
            <w:tcW w:w="451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37058D" w:rsidRPr="00F162AB" w:rsidRDefault="0037058D" w:rsidP="005303A5">
            <w:pPr>
              <w:spacing w:after="0" w:line="240" w:lineRule="auto"/>
              <w:rPr>
                <w:rFonts w:ascii="Times New Roman" w:hAnsi="Times New Roman" w:cs="Times New Roman"/>
                <w:sz w:val="24"/>
                <w:szCs w:val="24"/>
              </w:rPr>
            </w:pPr>
            <w:r w:rsidRPr="00F162AB">
              <w:rPr>
                <w:rFonts w:ascii="Times New Roman" w:hAnsi="Times New Roman" w:cs="Times New Roman"/>
                <w:sz w:val="24"/>
                <w:szCs w:val="24"/>
              </w:rPr>
              <w:t xml:space="preserve">There is accurate billing by the Kayunga  </w:t>
            </w:r>
            <w:r>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 to determine the expected  revenue</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2.6%</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3.9%</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7.8%</w:t>
            </w:r>
          </w:p>
        </w:tc>
        <w:tc>
          <w:tcPr>
            <w:tcW w:w="82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59%</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26.3%</w:t>
            </w:r>
          </w:p>
        </w:tc>
        <w:tc>
          <w:tcPr>
            <w:tcW w:w="741" w:type="dxa"/>
            <w:tcBorders>
              <w:top w:val="single" w:sz="4" w:space="0" w:color="auto"/>
              <w:left w:val="single" w:sz="4" w:space="0" w:color="auto"/>
              <w:bottom w:val="single" w:sz="4" w:space="0" w:color="auto"/>
              <w:right w:val="single" w:sz="4" w:space="0" w:color="auto"/>
            </w:tcBorders>
            <w:shd w:val="clear" w:color="auto" w:fill="FFFFFF"/>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4.00</w:t>
            </w:r>
          </w:p>
        </w:tc>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rsidR="0037058D" w:rsidRPr="0034576E" w:rsidRDefault="008E0011" w:rsidP="002A6377">
            <w:pPr>
              <w:autoSpaceDE w:val="0"/>
              <w:autoSpaceDN w:val="0"/>
              <w:adjustRightInd w:val="0"/>
              <w:spacing w:after="0"/>
              <w:jc w:val="right"/>
              <w:rPr>
                <w:rFonts w:ascii="Times New Roman" w:hAnsi="Times New Roman"/>
                <w:color w:val="000000"/>
                <w:sz w:val="24"/>
                <w:szCs w:val="24"/>
              </w:rPr>
            </w:pPr>
            <w:r>
              <w:rPr>
                <w:rFonts w:ascii="Times New Roman" w:hAnsi="Times New Roman"/>
                <w:color w:val="000000"/>
                <w:sz w:val="24"/>
                <w:szCs w:val="24"/>
              </w:rPr>
              <w:t>.7</w:t>
            </w:r>
            <w:r w:rsidR="0037058D" w:rsidRPr="0034576E">
              <w:rPr>
                <w:rFonts w:ascii="Times New Roman" w:hAnsi="Times New Roman"/>
                <w:color w:val="000000"/>
                <w:sz w:val="24"/>
                <w:szCs w:val="24"/>
              </w:rPr>
              <w:t>52</w:t>
            </w:r>
          </w:p>
        </w:tc>
      </w:tr>
      <w:tr w:rsidR="0037058D" w:rsidRPr="00CA0F6A" w:rsidTr="008E0011">
        <w:trPr>
          <w:cantSplit/>
          <w:tblHeader/>
          <w:jc w:val="center"/>
        </w:trPr>
        <w:tc>
          <w:tcPr>
            <w:tcW w:w="451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37058D" w:rsidRPr="00F162AB" w:rsidRDefault="0037058D" w:rsidP="005303A5">
            <w:pPr>
              <w:spacing w:after="0" w:line="240" w:lineRule="auto"/>
              <w:rPr>
                <w:rFonts w:ascii="Times New Roman" w:hAnsi="Times New Roman" w:cs="Times New Roman"/>
                <w:sz w:val="24"/>
                <w:szCs w:val="24"/>
              </w:rPr>
            </w:pPr>
            <w:r w:rsidRPr="00F162AB">
              <w:rPr>
                <w:rFonts w:ascii="Times New Roman" w:hAnsi="Times New Roman" w:cs="Times New Roman"/>
                <w:sz w:val="24"/>
                <w:szCs w:val="24"/>
              </w:rPr>
              <w:t xml:space="preserve">Demand notices are issued to  </w:t>
            </w:r>
            <w:r w:rsidR="007C4792">
              <w:rPr>
                <w:rFonts w:ascii="Times New Roman" w:hAnsi="Times New Roman" w:cs="Times New Roman"/>
                <w:sz w:val="24"/>
                <w:szCs w:val="24"/>
              </w:rPr>
              <w:t xml:space="preserve">local </w:t>
            </w:r>
            <w:r w:rsidRPr="00F162AB">
              <w:rPr>
                <w:rFonts w:ascii="Times New Roman" w:hAnsi="Times New Roman" w:cs="Times New Roman"/>
                <w:sz w:val="24"/>
                <w:szCs w:val="24"/>
              </w:rPr>
              <w:t>revenue payers in time</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1.3%</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1.3%</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31.5%</w:t>
            </w:r>
          </w:p>
        </w:tc>
        <w:tc>
          <w:tcPr>
            <w:tcW w:w="82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61.8%</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3.9%</w:t>
            </w:r>
          </w:p>
        </w:tc>
        <w:tc>
          <w:tcPr>
            <w:tcW w:w="741" w:type="dxa"/>
            <w:tcBorders>
              <w:top w:val="single" w:sz="4" w:space="0" w:color="auto"/>
              <w:left w:val="single" w:sz="4" w:space="0" w:color="auto"/>
              <w:bottom w:val="single" w:sz="4" w:space="0" w:color="auto"/>
              <w:right w:val="single" w:sz="4" w:space="0" w:color="auto"/>
            </w:tcBorders>
            <w:shd w:val="clear" w:color="auto" w:fill="FFFFFF"/>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4.02</w:t>
            </w:r>
          </w:p>
        </w:tc>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rsidR="0037058D" w:rsidRPr="0034576E" w:rsidRDefault="008E0011" w:rsidP="002A6377">
            <w:pPr>
              <w:autoSpaceDE w:val="0"/>
              <w:autoSpaceDN w:val="0"/>
              <w:adjustRightInd w:val="0"/>
              <w:spacing w:after="0"/>
              <w:jc w:val="right"/>
              <w:rPr>
                <w:rFonts w:ascii="Times New Roman" w:hAnsi="Times New Roman"/>
                <w:color w:val="000000"/>
                <w:sz w:val="24"/>
                <w:szCs w:val="24"/>
              </w:rPr>
            </w:pPr>
            <w:r>
              <w:rPr>
                <w:rFonts w:ascii="Times New Roman" w:hAnsi="Times New Roman"/>
                <w:color w:val="000000"/>
                <w:sz w:val="24"/>
                <w:szCs w:val="24"/>
              </w:rPr>
              <w:t>.7</w:t>
            </w:r>
            <w:r w:rsidR="0037058D" w:rsidRPr="0034576E">
              <w:rPr>
                <w:rFonts w:ascii="Times New Roman" w:hAnsi="Times New Roman"/>
                <w:color w:val="000000"/>
                <w:sz w:val="24"/>
                <w:szCs w:val="24"/>
              </w:rPr>
              <w:t>79</w:t>
            </w:r>
          </w:p>
        </w:tc>
      </w:tr>
      <w:tr w:rsidR="0037058D" w:rsidRPr="00CA0F6A" w:rsidTr="008E0011">
        <w:trPr>
          <w:cantSplit/>
          <w:tblHeader/>
          <w:jc w:val="center"/>
        </w:trPr>
        <w:tc>
          <w:tcPr>
            <w:tcW w:w="451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37058D" w:rsidRPr="00F162AB" w:rsidRDefault="0037058D" w:rsidP="005303A5">
            <w:pPr>
              <w:spacing w:after="0" w:line="240" w:lineRule="auto"/>
              <w:rPr>
                <w:rFonts w:ascii="Times New Roman" w:hAnsi="Times New Roman" w:cs="Times New Roman"/>
                <w:sz w:val="24"/>
                <w:szCs w:val="24"/>
              </w:rPr>
            </w:pPr>
            <w:r w:rsidRPr="00F162AB">
              <w:rPr>
                <w:rFonts w:ascii="Times New Roman" w:hAnsi="Times New Roman" w:cs="Times New Roman"/>
                <w:sz w:val="24"/>
                <w:szCs w:val="24"/>
              </w:rPr>
              <w:t>Demand notices are sent to the right address</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1.3%</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1.3%</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3.9%</w:t>
            </w:r>
          </w:p>
        </w:tc>
        <w:tc>
          <w:tcPr>
            <w:tcW w:w="82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71.8%</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21.5%</w:t>
            </w:r>
          </w:p>
        </w:tc>
        <w:tc>
          <w:tcPr>
            <w:tcW w:w="741" w:type="dxa"/>
            <w:tcBorders>
              <w:top w:val="single" w:sz="4" w:space="0" w:color="auto"/>
              <w:left w:val="single" w:sz="4" w:space="0" w:color="auto"/>
              <w:bottom w:val="single" w:sz="4" w:space="0" w:color="auto"/>
              <w:right w:val="single" w:sz="4" w:space="0" w:color="auto"/>
            </w:tcBorders>
            <w:shd w:val="clear" w:color="auto" w:fill="FFFFFF"/>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4.07</w:t>
            </w:r>
          </w:p>
        </w:tc>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rsidR="0037058D" w:rsidRPr="0034576E" w:rsidRDefault="008E0011" w:rsidP="002A6377">
            <w:pPr>
              <w:autoSpaceDE w:val="0"/>
              <w:autoSpaceDN w:val="0"/>
              <w:adjustRightInd w:val="0"/>
              <w:spacing w:after="0"/>
              <w:jc w:val="right"/>
              <w:rPr>
                <w:rFonts w:ascii="Times New Roman" w:hAnsi="Times New Roman"/>
                <w:color w:val="000000"/>
                <w:sz w:val="24"/>
                <w:szCs w:val="24"/>
              </w:rPr>
            </w:pPr>
            <w:r>
              <w:rPr>
                <w:rFonts w:ascii="Times New Roman" w:hAnsi="Times New Roman"/>
                <w:color w:val="000000"/>
                <w:sz w:val="24"/>
                <w:szCs w:val="24"/>
              </w:rPr>
              <w:t>.7</w:t>
            </w:r>
            <w:r w:rsidR="0037058D" w:rsidRPr="0034576E">
              <w:rPr>
                <w:rFonts w:ascii="Times New Roman" w:hAnsi="Times New Roman"/>
                <w:color w:val="000000"/>
                <w:sz w:val="24"/>
                <w:szCs w:val="24"/>
              </w:rPr>
              <w:t>28</w:t>
            </w:r>
          </w:p>
        </w:tc>
      </w:tr>
      <w:tr w:rsidR="0037058D" w:rsidRPr="00CA0F6A" w:rsidTr="008E0011">
        <w:trPr>
          <w:cantSplit/>
          <w:tblHeader/>
          <w:jc w:val="center"/>
        </w:trPr>
        <w:tc>
          <w:tcPr>
            <w:tcW w:w="451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37058D" w:rsidRPr="00F162AB" w:rsidRDefault="0037058D" w:rsidP="005303A5">
            <w:pPr>
              <w:spacing w:after="0" w:line="240" w:lineRule="auto"/>
              <w:rPr>
                <w:rFonts w:ascii="Times New Roman" w:hAnsi="Times New Roman" w:cs="Times New Roman"/>
                <w:sz w:val="24"/>
                <w:szCs w:val="24"/>
              </w:rPr>
            </w:pPr>
            <w:r w:rsidRPr="00F162AB">
              <w:rPr>
                <w:rFonts w:ascii="Times New Roman" w:hAnsi="Times New Roman" w:cs="Times New Roman"/>
                <w:sz w:val="24"/>
                <w:szCs w:val="24"/>
              </w:rPr>
              <w:t>Demand notices contain accurate amount of tax payable</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0%</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0%</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7.8%</w:t>
            </w:r>
          </w:p>
        </w:tc>
        <w:tc>
          <w:tcPr>
            <w:tcW w:w="82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50%</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42.2%</w:t>
            </w:r>
          </w:p>
        </w:tc>
        <w:tc>
          <w:tcPr>
            <w:tcW w:w="741" w:type="dxa"/>
            <w:tcBorders>
              <w:top w:val="single" w:sz="4" w:space="0" w:color="auto"/>
              <w:left w:val="single" w:sz="4" w:space="0" w:color="auto"/>
              <w:bottom w:val="single" w:sz="4" w:space="0" w:color="auto"/>
              <w:right w:val="single" w:sz="4" w:space="0" w:color="auto"/>
            </w:tcBorders>
            <w:shd w:val="clear" w:color="auto" w:fill="FFFFFF"/>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4.11</w:t>
            </w:r>
          </w:p>
        </w:tc>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rsidR="0037058D" w:rsidRPr="0034576E" w:rsidRDefault="0037058D" w:rsidP="008E0011">
            <w:pPr>
              <w:autoSpaceDE w:val="0"/>
              <w:autoSpaceDN w:val="0"/>
              <w:adjustRightInd w:val="0"/>
              <w:spacing w:after="0"/>
              <w:jc w:val="right"/>
              <w:rPr>
                <w:rFonts w:ascii="Times New Roman" w:hAnsi="Times New Roman"/>
                <w:color w:val="000000"/>
                <w:sz w:val="24"/>
                <w:szCs w:val="24"/>
              </w:rPr>
            </w:pPr>
            <w:r w:rsidRPr="0034576E">
              <w:rPr>
                <w:rFonts w:ascii="Times New Roman" w:hAnsi="Times New Roman"/>
                <w:color w:val="000000"/>
                <w:sz w:val="24"/>
                <w:szCs w:val="24"/>
              </w:rPr>
              <w:t>.</w:t>
            </w:r>
            <w:r w:rsidR="008E0011">
              <w:rPr>
                <w:rFonts w:ascii="Times New Roman" w:hAnsi="Times New Roman"/>
                <w:color w:val="000000"/>
                <w:sz w:val="24"/>
                <w:szCs w:val="24"/>
              </w:rPr>
              <w:t>58</w:t>
            </w:r>
            <w:r w:rsidRPr="0034576E">
              <w:rPr>
                <w:rFonts w:ascii="Times New Roman" w:hAnsi="Times New Roman"/>
                <w:color w:val="000000"/>
                <w:sz w:val="24"/>
                <w:szCs w:val="24"/>
              </w:rPr>
              <w:t>0</w:t>
            </w:r>
          </w:p>
        </w:tc>
      </w:tr>
      <w:tr w:rsidR="0037058D" w:rsidRPr="00CA0F6A" w:rsidTr="008E0011">
        <w:trPr>
          <w:cantSplit/>
          <w:tblHeader/>
          <w:jc w:val="center"/>
        </w:trPr>
        <w:tc>
          <w:tcPr>
            <w:tcW w:w="451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37058D" w:rsidRPr="00F162AB" w:rsidRDefault="0037058D" w:rsidP="005303A5">
            <w:pPr>
              <w:spacing w:after="0" w:line="240" w:lineRule="auto"/>
              <w:rPr>
                <w:rFonts w:ascii="Times New Roman" w:hAnsi="Times New Roman" w:cs="Times New Roman"/>
                <w:sz w:val="24"/>
                <w:szCs w:val="24"/>
              </w:rPr>
            </w:pPr>
            <w:r w:rsidRPr="00F162AB">
              <w:rPr>
                <w:rFonts w:ascii="Times New Roman" w:hAnsi="Times New Roman" w:cs="Times New Roman"/>
                <w:sz w:val="24"/>
                <w:szCs w:val="24"/>
              </w:rPr>
              <w:t>Demand notices are issued out annually</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sidRPr="00CA0F6A">
              <w:rPr>
                <w:rFonts w:ascii="Times New Roman" w:hAnsi="Times New Roman"/>
              </w:rPr>
              <w:t>2.6%</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sidRPr="00CA0F6A">
              <w:rPr>
                <w:rFonts w:ascii="Times New Roman" w:hAnsi="Times New Roman"/>
              </w:rPr>
              <w:t>7.8%</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sidRPr="00CA0F6A">
              <w:rPr>
                <w:rFonts w:ascii="Times New Roman" w:hAnsi="Times New Roman"/>
              </w:rPr>
              <w:t>22.3%</w:t>
            </w:r>
          </w:p>
        </w:tc>
        <w:tc>
          <w:tcPr>
            <w:tcW w:w="82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sidRPr="00CA0F6A">
              <w:rPr>
                <w:rFonts w:ascii="Times New Roman" w:hAnsi="Times New Roman"/>
              </w:rPr>
              <w:t>42%</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sidRPr="00CA0F6A">
              <w:rPr>
                <w:rFonts w:ascii="Times New Roman" w:hAnsi="Times New Roman"/>
              </w:rPr>
              <w:t>25%</w:t>
            </w:r>
          </w:p>
        </w:tc>
        <w:tc>
          <w:tcPr>
            <w:tcW w:w="741" w:type="dxa"/>
            <w:tcBorders>
              <w:top w:val="single" w:sz="4" w:space="0" w:color="auto"/>
              <w:left w:val="single" w:sz="4" w:space="0" w:color="auto"/>
              <w:bottom w:val="single" w:sz="4" w:space="0" w:color="auto"/>
              <w:right w:val="single" w:sz="4" w:space="0" w:color="auto"/>
            </w:tcBorders>
            <w:shd w:val="clear" w:color="auto" w:fill="FFFFFF"/>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Pr>
                <w:rFonts w:ascii="Times New Roman" w:hAnsi="Times New Roman"/>
              </w:rPr>
              <w:t>4.07</w:t>
            </w:r>
          </w:p>
        </w:tc>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rsidR="0037058D" w:rsidRPr="0034576E" w:rsidRDefault="0037058D" w:rsidP="008E0011">
            <w:pPr>
              <w:autoSpaceDE w:val="0"/>
              <w:autoSpaceDN w:val="0"/>
              <w:adjustRightInd w:val="0"/>
              <w:spacing w:after="0"/>
              <w:jc w:val="right"/>
              <w:rPr>
                <w:rFonts w:ascii="Times New Roman" w:hAnsi="Times New Roman"/>
                <w:color w:val="000000"/>
                <w:sz w:val="24"/>
                <w:szCs w:val="24"/>
              </w:rPr>
            </w:pPr>
            <w:r w:rsidRPr="0034576E">
              <w:rPr>
                <w:rFonts w:ascii="Times New Roman" w:hAnsi="Times New Roman"/>
                <w:color w:val="000000"/>
                <w:sz w:val="24"/>
                <w:szCs w:val="24"/>
              </w:rPr>
              <w:t>.</w:t>
            </w:r>
            <w:r w:rsidR="008E0011">
              <w:rPr>
                <w:rFonts w:ascii="Times New Roman" w:hAnsi="Times New Roman"/>
                <w:color w:val="000000"/>
                <w:sz w:val="24"/>
                <w:szCs w:val="24"/>
              </w:rPr>
              <w:t>7</w:t>
            </w:r>
            <w:r w:rsidRPr="0034576E">
              <w:rPr>
                <w:rFonts w:ascii="Times New Roman" w:hAnsi="Times New Roman"/>
                <w:color w:val="000000"/>
                <w:sz w:val="24"/>
                <w:szCs w:val="24"/>
              </w:rPr>
              <w:t>23</w:t>
            </w:r>
          </w:p>
        </w:tc>
      </w:tr>
      <w:tr w:rsidR="0037058D" w:rsidRPr="00CA0F6A" w:rsidTr="008E0011">
        <w:trPr>
          <w:cantSplit/>
          <w:tblHeader/>
          <w:jc w:val="center"/>
        </w:trPr>
        <w:tc>
          <w:tcPr>
            <w:tcW w:w="451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37058D" w:rsidRPr="00F162AB" w:rsidRDefault="0037058D" w:rsidP="005303A5">
            <w:pPr>
              <w:spacing w:after="0" w:line="240" w:lineRule="auto"/>
              <w:rPr>
                <w:rFonts w:ascii="Times New Roman" w:hAnsi="Times New Roman" w:cs="Times New Roman"/>
                <w:sz w:val="24"/>
                <w:szCs w:val="24"/>
              </w:rPr>
            </w:pPr>
            <w:r w:rsidRPr="00F162AB">
              <w:rPr>
                <w:rFonts w:ascii="Times New Roman" w:hAnsi="Times New Roman" w:cs="Times New Roman"/>
                <w:sz w:val="24"/>
                <w:szCs w:val="24"/>
              </w:rPr>
              <w:t xml:space="preserve">The  </w:t>
            </w:r>
            <w:r>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 delivers the bills in time </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sidRPr="00CA0F6A">
              <w:rPr>
                <w:rFonts w:ascii="Times New Roman" w:hAnsi="Times New Roman"/>
              </w:rPr>
              <w:t>51.3%</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sidRPr="00CA0F6A">
              <w:rPr>
                <w:rFonts w:ascii="Times New Roman" w:hAnsi="Times New Roman"/>
              </w:rPr>
              <w:t>22.3%</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sidRPr="00CA0F6A">
              <w:rPr>
                <w:rFonts w:ascii="Times New Roman" w:hAnsi="Times New Roman"/>
              </w:rPr>
              <w:t>0%</w:t>
            </w:r>
          </w:p>
        </w:tc>
        <w:tc>
          <w:tcPr>
            <w:tcW w:w="82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sidRPr="00CA0F6A">
              <w:rPr>
                <w:rFonts w:ascii="Times New Roman" w:hAnsi="Times New Roman"/>
              </w:rPr>
              <w:t>15.7%</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sidRPr="00CA0F6A">
              <w:rPr>
                <w:rFonts w:ascii="Times New Roman" w:hAnsi="Times New Roman"/>
              </w:rPr>
              <w:t>10.5%</w:t>
            </w:r>
          </w:p>
        </w:tc>
        <w:tc>
          <w:tcPr>
            <w:tcW w:w="741" w:type="dxa"/>
            <w:tcBorders>
              <w:top w:val="single" w:sz="4" w:space="0" w:color="auto"/>
              <w:left w:val="single" w:sz="4" w:space="0" w:color="auto"/>
              <w:bottom w:val="single" w:sz="4" w:space="0" w:color="auto"/>
              <w:right w:val="single" w:sz="4" w:space="0" w:color="auto"/>
            </w:tcBorders>
            <w:shd w:val="clear" w:color="auto" w:fill="FFFFFF"/>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Pr>
                <w:rFonts w:ascii="Times New Roman" w:hAnsi="Times New Roman"/>
              </w:rPr>
              <w:t>2.1</w:t>
            </w:r>
            <w:r w:rsidRPr="00CA0F6A">
              <w:rPr>
                <w:rFonts w:ascii="Times New Roman" w:hAnsi="Times New Roman"/>
              </w:rPr>
              <w:t>5</w:t>
            </w:r>
          </w:p>
        </w:tc>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rsidR="0037058D" w:rsidRPr="0034576E" w:rsidRDefault="0037058D" w:rsidP="002A6377">
            <w:pPr>
              <w:autoSpaceDE w:val="0"/>
              <w:autoSpaceDN w:val="0"/>
              <w:adjustRightInd w:val="0"/>
              <w:spacing w:after="0"/>
              <w:jc w:val="right"/>
              <w:rPr>
                <w:rFonts w:ascii="Times New Roman" w:hAnsi="Times New Roman"/>
                <w:color w:val="000000"/>
                <w:sz w:val="24"/>
                <w:szCs w:val="24"/>
              </w:rPr>
            </w:pPr>
            <w:r w:rsidRPr="0034576E">
              <w:rPr>
                <w:rFonts w:ascii="Times New Roman" w:hAnsi="Times New Roman"/>
                <w:color w:val="000000"/>
                <w:sz w:val="24"/>
                <w:szCs w:val="24"/>
              </w:rPr>
              <w:t>1.401</w:t>
            </w:r>
          </w:p>
        </w:tc>
      </w:tr>
      <w:tr w:rsidR="0037058D" w:rsidRPr="00CA0F6A" w:rsidTr="008E0011">
        <w:trPr>
          <w:cantSplit/>
          <w:tblHeader/>
          <w:jc w:val="center"/>
        </w:trPr>
        <w:tc>
          <w:tcPr>
            <w:tcW w:w="451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37058D" w:rsidRPr="00F162AB" w:rsidRDefault="0037058D" w:rsidP="005303A5">
            <w:pPr>
              <w:spacing w:after="0" w:line="240" w:lineRule="auto"/>
              <w:rPr>
                <w:rFonts w:ascii="Times New Roman" w:hAnsi="Times New Roman" w:cs="Times New Roman"/>
                <w:sz w:val="24"/>
                <w:szCs w:val="24"/>
              </w:rPr>
            </w:pPr>
            <w:r w:rsidRPr="00F162AB">
              <w:rPr>
                <w:rFonts w:ascii="Times New Roman" w:hAnsi="Times New Roman" w:cs="Times New Roman"/>
                <w:sz w:val="24"/>
                <w:szCs w:val="24"/>
              </w:rPr>
              <w:t xml:space="preserve">The billing documents issued by the  </w:t>
            </w:r>
            <w:r>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 reflect all the revenue expected from the tax payer including arrears.</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sidRPr="00CA0F6A">
              <w:rPr>
                <w:rFonts w:ascii="Times New Roman" w:hAnsi="Times New Roman"/>
              </w:rPr>
              <w:t>3.9%</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sidRPr="00CA0F6A">
              <w:rPr>
                <w:rFonts w:ascii="Times New Roman" w:hAnsi="Times New Roman"/>
              </w:rPr>
              <w:t>5.2%</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sidRPr="00CA0F6A">
              <w:rPr>
                <w:rFonts w:ascii="Times New Roman" w:hAnsi="Times New Roman"/>
              </w:rPr>
              <w:t>21%</w:t>
            </w:r>
          </w:p>
        </w:tc>
        <w:tc>
          <w:tcPr>
            <w:tcW w:w="82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sidRPr="00CA0F6A">
              <w:rPr>
                <w:rFonts w:ascii="Times New Roman" w:hAnsi="Times New Roman"/>
              </w:rPr>
              <w:t>35.5%</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sidRPr="00CA0F6A">
              <w:rPr>
                <w:rFonts w:ascii="Times New Roman" w:hAnsi="Times New Roman"/>
              </w:rPr>
              <w:t>26.3%</w:t>
            </w:r>
          </w:p>
        </w:tc>
        <w:tc>
          <w:tcPr>
            <w:tcW w:w="741" w:type="dxa"/>
            <w:tcBorders>
              <w:top w:val="single" w:sz="4" w:space="0" w:color="auto"/>
              <w:left w:val="single" w:sz="4" w:space="0" w:color="auto"/>
              <w:bottom w:val="single" w:sz="4" w:space="0" w:color="auto"/>
              <w:right w:val="single" w:sz="4" w:space="0" w:color="auto"/>
            </w:tcBorders>
            <w:shd w:val="clear" w:color="auto" w:fill="FFFFFF"/>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Pr>
                <w:rFonts w:ascii="Times New Roman" w:hAnsi="Times New Roman"/>
              </w:rPr>
              <w:t>4.3</w:t>
            </w:r>
            <w:r w:rsidRPr="00CA0F6A">
              <w:rPr>
                <w:rFonts w:ascii="Times New Roman" w:hAnsi="Times New Roman"/>
              </w:rPr>
              <w:t>8</w:t>
            </w:r>
          </w:p>
        </w:tc>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rsidR="0037058D" w:rsidRPr="0034576E" w:rsidRDefault="008E0011" w:rsidP="002A6377">
            <w:pPr>
              <w:autoSpaceDE w:val="0"/>
              <w:autoSpaceDN w:val="0"/>
              <w:adjustRightInd w:val="0"/>
              <w:spacing w:after="0"/>
              <w:jc w:val="right"/>
              <w:rPr>
                <w:rFonts w:ascii="Times New Roman" w:hAnsi="Times New Roman"/>
                <w:color w:val="000000"/>
                <w:sz w:val="24"/>
                <w:szCs w:val="24"/>
              </w:rPr>
            </w:pPr>
            <w:r>
              <w:rPr>
                <w:rFonts w:ascii="Times New Roman" w:hAnsi="Times New Roman"/>
                <w:color w:val="000000"/>
                <w:sz w:val="24"/>
                <w:szCs w:val="24"/>
              </w:rPr>
              <w:t>.6</w:t>
            </w:r>
            <w:r w:rsidR="0037058D" w:rsidRPr="0034576E">
              <w:rPr>
                <w:rFonts w:ascii="Times New Roman" w:hAnsi="Times New Roman"/>
                <w:color w:val="000000"/>
                <w:sz w:val="24"/>
                <w:szCs w:val="24"/>
              </w:rPr>
              <w:t>11</w:t>
            </w:r>
          </w:p>
        </w:tc>
      </w:tr>
      <w:tr w:rsidR="0037058D" w:rsidRPr="00CA0F6A" w:rsidTr="008E0011">
        <w:trPr>
          <w:cantSplit/>
          <w:tblHeader/>
          <w:jc w:val="center"/>
        </w:trPr>
        <w:tc>
          <w:tcPr>
            <w:tcW w:w="451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37058D" w:rsidRPr="00F162AB" w:rsidRDefault="007C4792" w:rsidP="005303A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Local </w:t>
            </w:r>
            <w:r w:rsidR="0037058D" w:rsidRPr="00F162AB">
              <w:rPr>
                <w:rFonts w:ascii="Times New Roman" w:hAnsi="Times New Roman" w:cs="Times New Roman"/>
                <w:sz w:val="24"/>
                <w:szCs w:val="24"/>
              </w:rPr>
              <w:t xml:space="preserve">Revenue collection method currently in use is convenient </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sidRPr="00CA0F6A">
              <w:rPr>
                <w:rFonts w:ascii="Times New Roman" w:hAnsi="Times New Roman"/>
              </w:rPr>
              <w:t>34.2%</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sidRPr="00CA0F6A">
              <w:rPr>
                <w:rFonts w:ascii="Times New Roman" w:hAnsi="Times New Roman"/>
              </w:rPr>
              <w:t>30.2%</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sidRPr="00CA0F6A">
              <w:rPr>
                <w:rFonts w:ascii="Times New Roman" w:hAnsi="Times New Roman"/>
              </w:rPr>
              <w:t>11.8%</w:t>
            </w:r>
          </w:p>
        </w:tc>
        <w:tc>
          <w:tcPr>
            <w:tcW w:w="82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sidRPr="00CA0F6A">
              <w:rPr>
                <w:rFonts w:ascii="Times New Roman" w:hAnsi="Times New Roman"/>
              </w:rPr>
              <w:t>14.4%</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sidRPr="00CA0F6A">
              <w:rPr>
                <w:rFonts w:ascii="Times New Roman" w:hAnsi="Times New Roman"/>
              </w:rPr>
              <w:t>6.5%</w:t>
            </w:r>
          </w:p>
        </w:tc>
        <w:tc>
          <w:tcPr>
            <w:tcW w:w="741" w:type="dxa"/>
            <w:tcBorders>
              <w:top w:val="single" w:sz="4" w:space="0" w:color="auto"/>
              <w:left w:val="single" w:sz="4" w:space="0" w:color="auto"/>
              <w:bottom w:val="single" w:sz="4" w:space="0" w:color="auto"/>
              <w:right w:val="single" w:sz="4" w:space="0" w:color="auto"/>
            </w:tcBorders>
            <w:shd w:val="clear" w:color="auto" w:fill="FFFFFF"/>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Pr>
                <w:rFonts w:ascii="Times New Roman" w:hAnsi="Times New Roman"/>
              </w:rPr>
              <w:t>2.46</w:t>
            </w:r>
          </w:p>
        </w:tc>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rsidR="0037058D" w:rsidRPr="0034576E" w:rsidRDefault="0037058D" w:rsidP="002A6377">
            <w:pPr>
              <w:autoSpaceDE w:val="0"/>
              <w:autoSpaceDN w:val="0"/>
              <w:adjustRightInd w:val="0"/>
              <w:spacing w:after="0"/>
              <w:jc w:val="right"/>
              <w:rPr>
                <w:rFonts w:ascii="Times New Roman" w:hAnsi="Times New Roman"/>
                <w:color w:val="000000"/>
                <w:sz w:val="24"/>
                <w:szCs w:val="24"/>
              </w:rPr>
            </w:pPr>
            <w:r w:rsidRPr="0034576E">
              <w:rPr>
                <w:rFonts w:ascii="Times New Roman" w:hAnsi="Times New Roman"/>
                <w:color w:val="000000"/>
                <w:sz w:val="24"/>
                <w:szCs w:val="24"/>
              </w:rPr>
              <w:t>1.026</w:t>
            </w:r>
          </w:p>
        </w:tc>
      </w:tr>
      <w:tr w:rsidR="0037058D" w:rsidRPr="00CA0F6A" w:rsidTr="008E0011">
        <w:trPr>
          <w:cantSplit/>
          <w:tblHeader/>
          <w:jc w:val="center"/>
        </w:trPr>
        <w:tc>
          <w:tcPr>
            <w:tcW w:w="451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37058D" w:rsidRPr="00F162AB" w:rsidRDefault="007C4792" w:rsidP="005303A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Local </w:t>
            </w:r>
            <w:r w:rsidR="0037058D" w:rsidRPr="00F162AB">
              <w:rPr>
                <w:rFonts w:ascii="Times New Roman" w:hAnsi="Times New Roman" w:cs="Times New Roman"/>
                <w:sz w:val="24"/>
                <w:szCs w:val="24"/>
              </w:rPr>
              <w:t>Revenue collection method affects actual revenue collected</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sidRPr="00CA0F6A">
              <w:rPr>
                <w:rFonts w:ascii="Times New Roman" w:hAnsi="Times New Roman"/>
              </w:rPr>
              <w:t>9.2%</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sidRPr="00CA0F6A">
              <w:rPr>
                <w:rFonts w:ascii="Times New Roman" w:hAnsi="Times New Roman"/>
              </w:rPr>
              <w:t>7.8%</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sidRPr="00CA0F6A">
              <w:rPr>
                <w:rFonts w:ascii="Times New Roman" w:hAnsi="Times New Roman"/>
              </w:rPr>
              <w:t>14.4%</w:t>
            </w:r>
          </w:p>
        </w:tc>
        <w:tc>
          <w:tcPr>
            <w:tcW w:w="82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sidRPr="00CA0F6A">
              <w:rPr>
                <w:rFonts w:ascii="Times New Roman" w:hAnsi="Times New Roman"/>
              </w:rPr>
              <w:t>28.9%</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sidRPr="00CA0F6A">
              <w:rPr>
                <w:rFonts w:ascii="Times New Roman" w:hAnsi="Times New Roman"/>
              </w:rPr>
              <w:t>36.8%</w:t>
            </w:r>
          </w:p>
        </w:tc>
        <w:tc>
          <w:tcPr>
            <w:tcW w:w="741" w:type="dxa"/>
            <w:tcBorders>
              <w:top w:val="single" w:sz="4" w:space="0" w:color="auto"/>
              <w:left w:val="single" w:sz="4" w:space="0" w:color="auto"/>
              <w:bottom w:val="single" w:sz="4" w:space="0" w:color="auto"/>
              <w:right w:val="single" w:sz="4" w:space="0" w:color="auto"/>
            </w:tcBorders>
            <w:shd w:val="clear" w:color="auto" w:fill="FFFFFF"/>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Pr>
                <w:rFonts w:ascii="Times New Roman" w:hAnsi="Times New Roman"/>
              </w:rPr>
              <w:t>4</w:t>
            </w:r>
            <w:r w:rsidRPr="00CA0F6A">
              <w:rPr>
                <w:rFonts w:ascii="Times New Roman" w:hAnsi="Times New Roman"/>
              </w:rPr>
              <w:t>.58</w:t>
            </w:r>
          </w:p>
        </w:tc>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rsidR="0037058D" w:rsidRPr="0034576E" w:rsidRDefault="0037058D" w:rsidP="008E0011">
            <w:pPr>
              <w:autoSpaceDE w:val="0"/>
              <w:autoSpaceDN w:val="0"/>
              <w:adjustRightInd w:val="0"/>
              <w:spacing w:after="0"/>
              <w:jc w:val="right"/>
              <w:rPr>
                <w:rFonts w:ascii="Times New Roman" w:hAnsi="Times New Roman"/>
                <w:color w:val="000000"/>
                <w:sz w:val="24"/>
                <w:szCs w:val="24"/>
              </w:rPr>
            </w:pPr>
            <w:r w:rsidRPr="0034576E">
              <w:rPr>
                <w:rFonts w:ascii="Times New Roman" w:hAnsi="Times New Roman"/>
                <w:color w:val="000000"/>
                <w:sz w:val="24"/>
                <w:szCs w:val="24"/>
              </w:rPr>
              <w:t>.</w:t>
            </w:r>
            <w:r w:rsidR="008E0011">
              <w:rPr>
                <w:rFonts w:ascii="Times New Roman" w:hAnsi="Times New Roman"/>
                <w:color w:val="000000"/>
                <w:sz w:val="24"/>
                <w:szCs w:val="24"/>
              </w:rPr>
              <w:t>6</w:t>
            </w:r>
            <w:r w:rsidRPr="0034576E">
              <w:rPr>
                <w:rFonts w:ascii="Times New Roman" w:hAnsi="Times New Roman"/>
                <w:color w:val="000000"/>
                <w:sz w:val="24"/>
                <w:szCs w:val="24"/>
              </w:rPr>
              <w:t>75</w:t>
            </w:r>
          </w:p>
        </w:tc>
      </w:tr>
      <w:tr w:rsidR="0037058D" w:rsidRPr="00CA0F6A" w:rsidTr="008E0011">
        <w:trPr>
          <w:cantSplit/>
          <w:tblHeader/>
          <w:jc w:val="center"/>
        </w:trPr>
        <w:tc>
          <w:tcPr>
            <w:tcW w:w="451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37058D" w:rsidRPr="00F162AB" w:rsidRDefault="0037058D" w:rsidP="005303A5">
            <w:pPr>
              <w:spacing w:after="0" w:line="240" w:lineRule="auto"/>
              <w:rPr>
                <w:rFonts w:ascii="Times New Roman" w:hAnsi="Times New Roman" w:cs="Times New Roman"/>
                <w:sz w:val="24"/>
                <w:szCs w:val="24"/>
              </w:rPr>
            </w:pPr>
            <w:r w:rsidRPr="00F162AB">
              <w:rPr>
                <w:rFonts w:ascii="Times New Roman" w:hAnsi="Times New Roman" w:cs="Times New Roman"/>
                <w:sz w:val="24"/>
                <w:szCs w:val="24"/>
              </w:rPr>
              <w:t xml:space="preserve">There is proper recording of </w:t>
            </w:r>
            <w:r w:rsidR="007C4792">
              <w:rPr>
                <w:rFonts w:ascii="Times New Roman" w:hAnsi="Times New Roman" w:cs="Times New Roman"/>
                <w:sz w:val="24"/>
                <w:szCs w:val="24"/>
              </w:rPr>
              <w:t>local</w:t>
            </w:r>
            <w:r w:rsidRPr="00F162AB">
              <w:rPr>
                <w:rFonts w:ascii="Times New Roman" w:hAnsi="Times New Roman" w:cs="Times New Roman"/>
                <w:sz w:val="24"/>
                <w:szCs w:val="24"/>
              </w:rPr>
              <w:t xml:space="preserve"> revenues in the district </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A44912" w:rsidRDefault="0037058D" w:rsidP="005303A5">
            <w:pPr>
              <w:autoSpaceDE w:val="0"/>
              <w:autoSpaceDN w:val="0"/>
              <w:adjustRightInd w:val="0"/>
              <w:spacing w:after="0"/>
              <w:jc w:val="right"/>
              <w:rPr>
                <w:rFonts w:ascii="Times New Roman" w:hAnsi="Times New Roman"/>
                <w:sz w:val="24"/>
                <w:szCs w:val="24"/>
              </w:rPr>
            </w:pPr>
            <w:r w:rsidRPr="00A44912">
              <w:rPr>
                <w:rFonts w:ascii="Times New Roman" w:hAnsi="Times New Roman"/>
                <w:sz w:val="24"/>
                <w:szCs w:val="24"/>
              </w:rPr>
              <w:t>19%</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A44912" w:rsidRDefault="0037058D" w:rsidP="005303A5">
            <w:pPr>
              <w:autoSpaceDE w:val="0"/>
              <w:autoSpaceDN w:val="0"/>
              <w:adjustRightInd w:val="0"/>
              <w:spacing w:after="0"/>
              <w:jc w:val="right"/>
              <w:rPr>
                <w:rFonts w:ascii="Times New Roman" w:hAnsi="Times New Roman"/>
                <w:sz w:val="24"/>
                <w:szCs w:val="24"/>
              </w:rPr>
            </w:pPr>
            <w:r w:rsidRPr="00A44912">
              <w:rPr>
                <w:rFonts w:ascii="Times New Roman" w:hAnsi="Times New Roman"/>
                <w:sz w:val="24"/>
                <w:szCs w:val="24"/>
              </w:rPr>
              <w:t>4.8%</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A44912" w:rsidRDefault="0037058D" w:rsidP="005303A5">
            <w:pPr>
              <w:autoSpaceDE w:val="0"/>
              <w:autoSpaceDN w:val="0"/>
              <w:adjustRightInd w:val="0"/>
              <w:spacing w:after="0"/>
              <w:jc w:val="right"/>
              <w:rPr>
                <w:rFonts w:ascii="Times New Roman" w:hAnsi="Times New Roman"/>
                <w:sz w:val="24"/>
                <w:szCs w:val="24"/>
              </w:rPr>
            </w:pPr>
            <w:r w:rsidRPr="00A44912">
              <w:rPr>
                <w:rFonts w:ascii="Times New Roman" w:hAnsi="Times New Roman"/>
                <w:sz w:val="24"/>
                <w:szCs w:val="24"/>
              </w:rPr>
              <w:t>4.8%</w:t>
            </w:r>
          </w:p>
        </w:tc>
        <w:tc>
          <w:tcPr>
            <w:tcW w:w="82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A44912" w:rsidRDefault="0037058D" w:rsidP="005303A5">
            <w:pPr>
              <w:autoSpaceDE w:val="0"/>
              <w:autoSpaceDN w:val="0"/>
              <w:adjustRightInd w:val="0"/>
              <w:spacing w:after="0"/>
              <w:jc w:val="right"/>
              <w:rPr>
                <w:rFonts w:ascii="Times New Roman" w:hAnsi="Times New Roman"/>
                <w:sz w:val="24"/>
                <w:szCs w:val="24"/>
              </w:rPr>
            </w:pPr>
            <w:r>
              <w:rPr>
                <w:rFonts w:ascii="Times New Roman" w:hAnsi="Times New Roman"/>
                <w:sz w:val="24"/>
                <w:szCs w:val="24"/>
              </w:rPr>
              <w:t>28.5</w:t>
            </w:r>
            <w:r w:rsidRPr="00A44912">
              <w:rPr>
                <w:rFonts w:ascii="Times New Roman" w:hAnsi="Times New Roman"/>
                <w:sz w:val="24"/>
                <w:szCs w:val="24"/>
              </w:rPr>
              <w:t>%</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A44912" w:rsidRDefault="0037058D" w:rsidP="005303A5">
            <w:pPr>
              <w:autoSpaceDE w:val="0"/>
              <w:autoSpaceDN w:val="0"/>
              <w:adjustRightInd w:val="0"/>
              <w:spacing w:after="0"/>
              <w:jc w:val="right"/>
              <w:rPr>
                <w:rFonts w:ascii="Times New Roman" w:hAnsi="Times New Roman"/>
                <w:sz w:val="24"/>
                <w:szCs w:val="24"/>
              </w:rPr>
            </w:pPr>
            <w:r w:rsidRPr="00A44912">
              <w:rPr>
                <w:rFonts w:ascii="Times New Roman" w:hAnsi="Times New Roman"/>
                <w:sz w:val="24"/>
                <w:szCs w:val="24"/>
              </w:rPr>
              <w:t>57.3%</w:t>
            </w:r>
          </w:p>
        </w:tc>
        <w:tc>
          <w:tcPr>
            <w:tcW w:w="741" w:type="dxa"/>
            <w:tcBorders>
              <w:top w:val="single" w:sz="4" w:space="0" w:color="auto"/>
              <w:left w:val="single" w:sz="4" w:space="0" w:color="auto"/>
              <w:bottom w:val="single" w:sz="4" w:space="0" w:color="auto"/>
              <w:right w:val="single" w:sz="4" w:space="0" w:color="auto"/>
            </w:tcBorders>
            <w:shd w:val="clear" w:color="auto" w:fill="FFFFFF"/>
            <w:vAlign w:val="center"/>
          </w:tcPr>
          <w:p w:rsidR="0037058D" w:rsidRPr="00A44912" w:rsidRDefault="0037058D" w:rsidP="005303A5">
            <w:pPr>
              <w:autoSpaceDE w:val="0"/>
              <w:autoSpaceDN w:val="0"/>
              <w:adjustRightInd w:val="0"/>
              <w:spacing w:after="0"/>
              <w:jc w:val="right"/>
              <w:rPr>
                <w:rFonts w:ascii="Times New Roman" w:hAnsi="Times New Roman"/>
                <w:color w:val="000000"/>
                <w:sz w:val="24"/>
                <w:szCs w:val="24"/>
              </w:rPr>
            </w:pPr>
            <w:r>
              <w:rPr>
                <w:rFonts w:ascii="Times New Roman" w:hAnsi="Times New Roman"/>
                <w:color w:val="000000"/>
                <w:sz w:val="24"/>
                <w:szCs w:val="24"/>
              </w:rPr>
              <w:t>2.6</w:t>
            </w:r>
            <w:r w:rsidRPr="00A44912">
              <w:rPr>
                <w:rFonts w:ascii="Times New Roman" w:hAnsi="Times New Roman"/>
                <w:color w:val="000000"/>
                <w:sz w:val="24"/>
                <w:szCs w:val="24"/>
              </w:rPr>
              <w:t>3</w:t>
            </w:r>
          </w:p>
        </w:tc>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rsidR="0037058D" w:rsidRPr="0034576E" w:rsidRDefault="0037058D" w:rsidP="002A6377">
            <w:pPr>
              <w:autoSpaceDE w:val="0"/>
              <w:autoSpaceDN w:val="0"/>
              <w:adjustRightInd w:val="0"/>
              <w:spacing w:after="0"/>
              <w:jc w:val="right"/>
              <w:rPr>
                <w:rFonts w:ascii="Times New Roman" w:hAnsi="Times New Roman"/>
                <w:color w:val="000000"/>
                <w:sz w:val="24"/>
                <w:szCs w:val="24"/>
              </w:rPr>
            </w:pPr>
            <w:r w:rsidRPr="0034576E">
              <w:rPr>
                <w:rFonts w:ascii="Times New Roman" w:hAnsi="Times New Roman"/>
                <w:color w:val="000000"/>
                <w:sz w:val="24"/>
                <w:szCs w:val="24"/>
              </w:rPr>
              <w:t>1.050</w:t>
            </w:r>
          </w:p>
        </w:tc>
      </w:tr>
      <w:tr w:rsidR="0037058D" w:rsidRPr="00CA0F6A" w:rsidTr="008E0011">
        <w:trPr>
          <w:cantSplit/>
          <w:tblHeader/>
          <w:jc w:val="center"/>
        </w:trPr>
        <w:tc>
          <w:tcPr>
            <w:tcW w:w="451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37058D" w:rsidRPr="00F162AB" w:rsidRDefault="0037058D" w:rsidP="005303A5">
            <w:pPr>
              <w:spacing w:after="0" w:line="240" w:lineRule="auto"/>
              <w:rPr>
                <w:rFonts w:ascii="Times New Roman" w:hAnsi="Times New Roman" w:cs="Times New Roman"/>
                <w:sz w:val="24"/>
                <w:szCs w:val="24"/>
              </w:rPr>
            </w:pPr>
            <w:r w:rsidRPr="00F162AB">
              <w:rPr>
                <w:rFonts w:ascii="Times New Roman" w:hAnsi="Times New Roman" w:cs="Times New Roman"/>
                <w:sz w:val="24"/>
                <w:szCs w:val="24"/>
              </w:rPr>
              <w:t xml:space="preserve">I believe </w:t>
            </w:r>
            <w:r w:rsidR="007C4792">
              <w:rPr>
                <w:rFonts w:ascii="Times New Roman" w:hAnsi="Times New Roman" w:cs="Times New Roman"/>
                <w:sz w:val="24"/>
                <w:szCs w:val="24"/>
              </w:rPr>
              <w:t>local</w:t>
            </w:r>
            <w:r w:rsidRPr="00F162AB">
              <w:rPr>
                <w:rFonts w:ascii="Times New Roman" w:hAnsi="Times New Roman" w:cs="Times New Roman"/>
                <w:sz w:val="24"/>
                <w:szCs w:val="24"/>
              </w:rPr>
              <w:t xml:space="preserve"> revenue is properly utilized by council authorities </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sidRPr="00CA0F6A">
              <w:rPr>
                <w:rFonts w:ascii="Times New Roman" w:hAnsi="Times New Roman"/>
              </w:rPr>
              <w:t>23.6%</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sidRPr="00CA0F6A">
              <w:rPr>
                <w:rFonts w:ascii="Times New Roman" w:hAnsi="Times New Roman"/>
              </w:rPr>
              <w:t>6.5%</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Pr>
                <w:rFonts w:ascii="Times New Roman" w:hAnsi="Times New Roman"/>
              </w:rPr>
              <w:t>22.3</w:t>
            </w:r>
            <w:r w:rsidRPr="00CA0F6A">
              <w:rPr>
                <w:rFonts w:ascii="Times New Roman" w:hAnsi="Times New Roman"/>
              </w:rPr>
              <w:t>%</w:t>
            </w:r>
          </w:p>
        </w:tc>
        <w:tc>
          <w:tcPr>
            <w:tcW w:w="82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sidRPr="00CA0F6A">
              <w:rPr>
                <w:rFonts w:ascii="Times New Roman" w:hAnsi="Times New Roman"/>
              </w:rPr>
              <w:t>25%</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Pr>
                <w:rFonts w:ascii="Times New Roman" w:hAnsi="Times New Roman"/>
              </w:rPr>
              <w:t>26</w:t>
            </w:r>
            <w:r w:rsidRPr="00CA0F6A">
              <w:rPr>
                <w:rFonts w:ascii="Times New Roman" w:hAnsi="Times New Roman"/>
              </w:rPr>
              <w:t>.3%</w:t>
            </w:r>
          </w:p>
        </w:tc>
        <w:tc>
          <w:tcPr>
            <w:tcW w:w="741" w:type="dxa"/>
            <w:tcBorders>
              <w:top w:val="single" w:sz="4" w:space="0" w:color="auto"/>
              <w:left w:val="single" w:sz="4" w:space="0" w:color="auto"/>
              <w:bottom w:val="single" w:sz="4" w:space="0" w:color="auto"/>
              <w:right w:val="single" w:sz="4" w:space="0" w:color="auto"/>
            </w:tcBorders>
            <w:shd w:val="clear" w:color="auto" w:fill="FFFFFF"/>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Pr>
                <w:rFonts w:ascii="Times New Roman" w:hAnsi="Times New Roman"/>
              </w:rPr>
              <w:t>3.53</w:t>
            </w:r>
          </w:p>
        </w:tc>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rsidR="0037058D" w:rsidRPr="0034576E" w:rsidRDefault="008E0011" w:rsidP="002A6377">
            <w:pPr>
              <w:autoSpaceDE w:val="0"/>
              <w:autoSpaceDN w:val="0"/>
              <w:adjustRightInd w:val="0"/>
              <w:spacing w:after="0"/>
              <w:jc w:val="right"/>
              <w:rPr>
                <w:rFonts w:ascii="Times New Roman" w:hAnsi="Times New Roman"/>
                <w:color w:val="000000"/>
                <w:sz w:val="24"/>
                <w:szCs w:val="24"/>
              </w:rPr>
            </w:pPr>
            <w:r>
              <w:rPr>
                <w:rFonts w:ascii="Times New Roman" w:hAnsi="Times New Roman"/>
                <w:color w:val="000000"/>
                <w:sz w:val="24"/>
                <w:szCs w:val="24"/>
              </w:rPr>
              <w:t>.7</w:t>
            </w:r>
            <w:r w:rsidR="0037058D" w:rsidRPr="0034576E">
              <w:rPr>
                <w:rFonts w:ascii="Times New Roman" w:hAnsi="Times New Roman"/>
                <w:color w:val="000000"/>
                <w:sz w:val="24"/>
                <w:szCs w:val="24"/>
              </w:rPr>
              <w:t>03</w:t>
            </w:r>
          </w:p>
        </w:tc>
      </w:tr>
      <w:tr w:rsidR="0037058D" w:rsidRPr="00CA0F6A" w:rsidTr="008E0011">
        <w:trPr>
          <w:cantSplit/>
          <w:tblHeader/>
          <w:jc w:val="center"/>
        </w:trPr>
        <w:tc>
          <w:tcPr>
            <w:tcW w:w="451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37058D" w:rsidRPr="00F162AB" w:rsidRDefault="0037058D" w:rsidP="005303A5">
            <w:pPr>
              <w:spacing w:after="0" w:line="240" w:lineRule="auto"/>
              <w:rPr>
                <w:rFonts w:ascii="Times New Roman" w:hAnsi="Times New Roman" w:cs="Times New Roman"/>
                <w:sz w:val="24"/>
                <w:szCs w:val="24"/>
              </w:rPr>
            </w:pPr>
            <w:r w:rsidRPr="00F162AB">
              <w:rPr>
                <w:rFonts w:ascii="Times New Roman" w:hAnsi="Times New Roman" w:cs="Times New Roman"/>
                <w:sz w:val="24"/>
                <w:szCs w:val="24"/>
              </w:rPr>
              <w:t>Bank slips for banking the money are easily accessible by all tax payers</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3.9%</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2.6%</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6.5%</w:t>
            </w:r>
          </w:p>
        </w:tc>
        <w:tc>
          <w:tcPr>
            <w:tcW w:w="82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53.9%</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34.2%</w:t>
            </w:r>
          </w:p>
        </w:tc>
        <w:tc>
          <w:tcPr>
            <w:tcW w:w="741" w:type="dxa"/>
            <w:tcBorders>
              <w:top w:val="single" w:sz="4" w:space="0" w:color="auto"/>
              <w:left w:val="single" w:sz="4" w:space="0" w:color="auto"/>
              <w:bottom w:val="single" w:sz="4" w:space="0" w:color="auto"/>
              <w:right w:val="single" w:sz="4" w:space="0" w:color="auto"/>
            </w:tcBorders>
            <w:shd w:val="clear" w:color="auto" w:fill="FFFFFF"/>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3.54</w:t>
            </w:r>
          </w:p>
        </w:tc>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rsidR="0037058D" w:rsidRPr="0034576E" w:rsidRDefault="008E0011" w:rsidP="002A6377">
            <w:pPr>
              <w:autoSpaceDE w:val="0"/>
              <w:autoSpaceDN w:val="0"/>
              <w:adjustRightInd w:val="0"/>
              <w:spacing w:after="0"/>
              <w:jc w:val="right"/>
              <w:rPr>
                <w:rFonts w:ascii="Times New Roman" w:hAnsi="Times New Roman"/>
                <w:color w:val="000000"/>
                <w:sz w:val="24"/>
                <w:szCs w:val="24"/>
              </w:rPr>
            </w:pPr>
            <w:r>
              <w:rPr>
                <w:rFonts w:ascii="Times New Roman" w:hAnsi="Times New Roman"/>
                <w:color w:val="000000"/>
                <w:sz w:val="24"/>
                <w:szCs w:val="24"/>
              </w:rPr>
              <w:t>.9</w:t>
            </w:r>
            <w:r w:rsidR="0037058D" w:rsidRPr="0034576E">
              <w:rPr>
                <w:rFonts w:ascii="Times New Roman" w:hAnsi="Times New Roman"/>
                <w:color w:val="000000"/>
                <w:sz w:val="24"/>
                <w:szCs w:val="24"/>
              </w:rPr>
              <w:t>27</w:t>
            </w:r>
          </w:p>
        </w:tc>
      </w:tr>
      <w:tr w:rsidR="0037058D" w:rsidRPr="00CA0F6A" w:rsidTr="008E0011">
        <w:trPr>
          <w:cantSplit/>
          <w:tblHeader/>
          <w:jc w:val="center"/>
        </w:trPr>
        <w:tc>
          <w:tcPr>
            <w:tcW w:w="451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37058D" w:rsidRPr="00F162AB" w:rsidRDefault="007C4792" w:rsidP="005303A5">
            <w:pPr>
              <w:spacing w:after="0" w:line="240" w:lineRule="auto"/>
              <w:rPr>
                <w:rFonts w:ascii="Times New Roman" w:hAnsi="Times New Roman" w:cs="Times New Roman"/>
                <w:sz w:val="24"/>
                <w:szCs w:val="24"/>
              </w:rPr>
            </w:pPr>
            <w:r>
              <w:rPr>
                <w:rFonts w:ascii="Times New Roman" w:hAnsi="Times New Roman" w:cs="Times New Roman"/>
                <w:sz w:val="24"/>
                <w:szCs w:val="24"/>
              </w:rPr>
              <w:t>Local</w:t>
            </w:r>
            <w:r w:rsidR="0037058D" w:rsidRPr="00F162AB">
              <w:rPr>
                <w:rFonts w:ascii="Times New Roman" w:hAnsi="Times New Roman" w:cs="Times New Roman"/>
                <w:sz w:val="24"/>
                <w:szCs w:val="24"/>
              </w:rPr>
              <w:t xml:space="preserve"> revenue obtained is properly monitored through regular reports and reconciliations to enable detection of tax evasion</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sidRPr="00CA0F6A">
              <w:rPr>
                <w:rFonts w:ascii="Times New Roman" w:hAnsi="Times New Roman"/>
              </w:rPr>
              <w:t>26.3%</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sidRPr="00CA0F6A">
              <w:rPr>
                <w:rFonts w:ascii="Times New Roman" w:hAnsi="Times New Roman"/>
              </w:rPr>
              <w:t>21%</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Pr>
                <w:rFonts w:ascii="Times New Roman" w:hAnsi="Times New Roman"/>
              </w:rPr>
              <w:t>9</w:t>
            </w:r>
            <w:r w:rsidRPr="00CA0F6A">
              <w:rPr>
                <w:rFonts w:ascii="Times New Roman" w:hAnsi="Times New Roman"/>
              </w:rPr>
              <w:t>.2%</w:t>
            </w:r>
          </w:p>
        </w:tc>
        <w:tc>
          <w:tcPr>
            <w:tcW w:w="82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sidRPr="00CA0F6A">
              <w:rPr>
                <w:rFonts w:ascii="Times New Roman" w:hAnsi="Times New Roman"/>
              </w:rPr>
              <w:t>17.1%</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Pr>
                <w:rFonts w:ascii="Times New Roman" w:hAnsi="Times New Roman"/>
              </w:rPr>
              <w:t>34</w:t>
            </w:r>
            <w:r w:rsidRPr="00CA0F6A">
              <w:rPr>
                <w:rFonts w:ascii="Times New Roman" w:hAnsi="Times New Roman"/>
              </w:rPr>
              <w:t>%</w:t>
            </w:r>
          </w:p>
        </w:tc>
        <w:tc>
          <w:tcPr>
            <w:tcW w:w="741" w:type="dxa"/>
            <w:tcBorders>
              <w:top w:val="single" w:sz="4" w:space="0" w:color="auto"/>
              <w:left w:val="single" w:sz="4" w:space="0" w:color="auto"/>
              <w:bottom w:val="single" w:sz="4" w:space="0" w:color="auto"/>
              <w:right w:val="single" w:sz="4" w:space="0" w:color="auto"/>
            </w:tcBorders>
            <w:shd w:val="clear" w:color="auto" w:fill="FFFFFF"/>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Pr>
                <w:rFonts w:ascii="Times New Roman" w:hAnsi="Times New Roman"/>
              </w:rPr>
              <w:t>1.4</w:t>
            </w:r>
            <w:r w:rsidRPr="00CA0F6A">
              <w:rPr>
                <w:rFonts w:ascii="Times New Roman" w:hAnsi="Times New Roman"/>
              </w:rPr>
              <w:t>8</w:t>
            </w:r>
          </w:p>
        </w:tc>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rsidR="0037058D" w:rsidRPr="0034576E" w:rsidRDefault="0037058D" w:rsidP="002A6377">
            <w:pPr>
              <w:autoSpaceDE w:val="0"/>
              <w:autoSpaceDN w:val="0"/>
              <w:adjustRightInd w:val="0"/>
              <w:spacing w:after="0"/>
              <w:jc w:val="right"/>
              <w:rPr>
                <w:rFonts w:ascii="Times New Roman" w:hAnsi="Times New Roman"/>
                <w:color w:val="000000"/>
                <w:sz w:val="24"/>
                <w:szCs w:val="24"/>
              </w:rPr>
            </w:pPr>
            <w:r w:rsidRPr="0034576E">
              <w:rPr>
                <w:rFonts w:ascii="Times New Roman" w:hAnsi="Times New Roman"/>
                <w:color w:val="000000"/>
                <w:sz w:val="24"/>
                <w:szCs w:val="24"/>
              </w:rPr>
              <w:t>1.293</w:t>
            </w:r>
          </w:p>
        </w:tc>
      </w:tr>
      <w:tr w:rsidR="0037058D" w:rsidRPr="00CA0F6A" w:rsidTr="008E0011">
        <w:trPr>
          <w:cantSplit/>
          <w:tblHeader/>
          <w:jc w:val="center"/>
        </w:trPr>
        <w:tc>
          <w:tcPr>
            <w:tcW w:w="451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37058D" w:rsidRPr="00F162AB" w:rsidRDefault="0037058D" w:rsidP="005303A5">
            <w:pPr>
              <w:spacing w:after="0" w:line="240" w:lineRule="auto"/>
              <w:rPr>
                <w:rFonts w:ascii="Times New Roman" w:hAnsi="Times New Roman" w:cs="Times New Roman"/>
                <w:sz w:val="24"/>
                <w:szCs w:val="24"/>
              </w:rPr>
            </w:pPr>
            <w:r w:rsidRPr="00F162AB">
              <w:rPr>
                <w:rFonts w:ascii="Times New Roman" w:hAnsi="Times New Roman" w:cs="Times New Roman"/>
                <w:sz w:val="24"/>
                <w:szCs w:val="24"/>
              </w:rPr>
              <w:lastRenderedPageBreak/>
              <w:t>Staff are trained to understand and implement the Rating Act</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0%</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0%</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21.5%</w:t>
            </w:r>
          </w:p>
        </w:tc>
        <w:tc>
          <w:tcPr>
            <w:tcW w:w="82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41.3%</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37%</w:t>
            </w:r>
          </w:p>
        </w:tc>
        <w:tc>
          <w:tcPr>
            <w:tcW w:w="741" w:type="dxa"/>
            <w:tcBorders>
              <w:top w:val="single" w:sz="4" w:space="0" w:color="auto"/>
              <w:left w:val="single" w:sz="4" w:space="0" w:color="auto"/>
              <w:bottom w:val="single" w:sz="4" w:space="0" w:color="auto"/>
              <w:right w:val="single" w:sz="4" w:space="0" w:color="auto"/>
            </w:tcBorders>
            <w:shd w:val="clear" w:color="auto" w:fill="FFFFFF"/>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4.43</w:t>
            </w:r>
          </w:p>
        </w:tc>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rsidR="0037058D" w:rsidRPr="0034576E" w:rsidRDefault="0037058D" w:rsidP="002A6377">
            <w:pPr>
              <w:autoSpaceDE w:val="0"/>
              <w:autoSpaceDN w:val="0"/>
              <w:adjustRightInd w:val="0"/>
              <w:spacing w:after="0"/>
              <w:jc w:val="right"/>
              <w:rPr>
                <w:rFonts w:ascii="Times New Roman" w:hAnsi="Times New Roman"/>
                <w:color w:val="000000"/>
                <w:sz w:val="24"/>
                <w:szCs w:val="24"/>
              </w:rPr>
            </w:pPr>
            <w:r>
              <w:rPr>
                <w:rFonts w:ascii="Times New Roman" w:hAnsi="Times New Roman"/>
                <w:color w:val="000000"/>
                <w:sz w:val="24"/>
                <w:szCs w:val="24"/>
              </w:rPr>
              <w:t>.6</w:t>
            </w:r>
            <w:r w:rsidRPr="0034576E">
              <w:rPr>
                <w:rFonts w:ascii="Times New Roman" w:hAnsi="Times New Roman"/>
                <w:color w:val="000000"/>
                <w:sz w:val="24"/>
                <w:szCs w:val="24"/>
              </w:rPr>
              <w:t>00</w:t>
            </w:r>
          </w:p>
        </w:tc>
      </w:tr>
      <w:tr w:rsidR="0037058D" w:rsidRPr="00CA0F6A" w:rsidTr="008E0011">
        <w:trPr>
          <w:cantSplit/>
          <w:tblHeader/>
          <w:jc w:val="center"/>
        </w:trPr>
        <w:tc>
          <w:tcPr>
            <w:tcW w:w="451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37058D" w:rsidRPr="00F162AB" w:rsidRDefault="0037058D" w:rsidP="005303A5">
            <w:pPr>
              <w:spacing w:after="0" w:line="240" w:lineRule="auto"/>
              <w:rPr>
                <w:rFonts w:ascii="Times New Roman" w:hAnsi="Times New Roman" w:cs="Times New Roman"/>
                <w:sz w:val="24"/>
                <w:szCs w:val="24"/>
              </w:rPr>
            </w:pPr>
            <w:r w:rsidRPr="00F162AB">
              <w:rPr>
                <w:rFonts w:ascii="Times New Roman" w:hAnsi="Times New Roman" w:cs="Times New Roman"/>
                <w:sz w:val="24"/>
                <w:szCs w:val="24"/>
              </w:rPr>
              <w:t xml:space="preserve">Tax payers have been sensitized about their responsibilities </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sz w:val="24"/>
                <w:szCs w:val="24"/>
              </w:rPr>
            </w:pPr>
            <w:r w:rsidRPr="00212458">
              <w:rPr>
                <w:rFonts w:ascii="Times New Roman" w:hAnsi="Times New Roman"/>
                <w:sz w:val="24"/>
                <w:szCs w:val="24"/>
              </w:rPr>
              <w:t>4.4%</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sz w:val="24"/>
                <w:szCs w:val="24"/>
              </w:rPr>
            </w:pPr>
            <w:r w:rsidRPr="00212458">
              <w:rPr>
                <w:rFonts w:ascii="Times New Roman" w:hAnsi="Times New Roman"/>
                <w:sz w:val="24"/>
                <w:szCs w:val="24"/>
              </w:rPr>
              <w:t>9.2%</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sz w:val="24"/>
                <w:szCs w:val="24"/>
              </w:rPr>
            </w:pPr>
            <w:r w:rsidRPr="00212458">
              <w:rPr>
                <w:rFonts w:ascii="Times New Roman" w:hAnsi="Times New Roman"/>
                <w:sz w:val="24"/>
                <w:szCs w:val="24"/>
              </w:rPr>
              <w:t>7.8%</w:t>
            </w:r>
          </w:p>
        </w:tc>
        <w:tc>
          <w:tcPr>
            <w:tcW w:w="82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sz w:val="24"/>
                <w:szCs w:val="24"/>
              </w:rPr>
            </w:pPr>
            <w:r w:rsidRPr="00212458">
              <w:rPr>
                <w:rFonts w:ascii="Times New Roman" w:hAnsi="Times New Roman"/>
                <w:sz w:val="24"/>
                <w:szCs w:val="24"/>
              </w:rPr>
              <w:t>38.9%</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sz w:val="24"/>
                <w:szCs w:val="24"/>
              </w:rPr>
            </w:pPr>
            <w:r w:rsidRPr="00212458">
              <w:rPr>
                <w:rFonts w:ascii="Times New Roman" w:hAnsi="Times New Roman"/>
                <w:sz w:val="24"/>
                <w:szCs w:val="24"/>
              </w:rPr>
              <w:t>36.8%</w:t>
            </w:r>
          </w:p>
        </w:tc>
        <w:tc>
          <w:tcPr>
            <w:tcW w:w="741" w:type="dxa"/>
            <w:tcBorders>
              <w:top w:val="single" w:sz="4" w:space="0" w:color="auto"/>
              <w:left w:val="single" w:sz="4" w:space="0" w:color="auto"/>
              <w:bottom w:val="single" w:sz="4" w:space="0" w:color="auto"/>
              <w:right w:val="single" w:sz="4" w:space="0" w:color="auto"/>
            </w:tcBorders>
            <w:shd w:val="clear" w:color="auto" w:fill="FFFFFF"/>
            <w:vAlign w:val="center"/>
          </w:tcPr>
          <w:p w:rsidR="0037058D" w:rsidRPr="00212458" w:rsidRDefault="0037058D" w:rsidP="005303A5">
            <w:pPr>
              <w:autoSpaceDE w:val="0"/>
              <w:autoSpaceDN w:val="0"/>
              <w:adjustRightInd w:val="0"/>
              <w:spacing w:after="0" w:line="240" w:lineRule="auto"/>
              <w:jc w:val="right"/>
              <w:rPr>
                <w:rFonts w:ascii="Times New Roman" w:hAnsi="Times New Roman"/>
                <w:sz w:val="24"/>
                <w:szCs w:val="24"/>
              </w:rPr>
            </w:pPr>
            <w:r w:rsidRPr="00212458">
              <w:rPr>
                <w:rFonts w:ascii="Times New Roman" w:hAnsi="Times New Roman"/>
                <w:sz w:val="24"/>
                <w:szCs w:val="24"/>
              </w:rPr>
              <w:t>4.44</w:t>
            </w:r>
          </w:p>
        </w:tc>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rsidR="0037058D" w:rsidRPr="0034576E" w:rsidRDefault="0037058D" w:rsidP="002A6377">
            <w:pPr>
              <w:autoSpaceDE w:val="0"/>
              <w:autoSpaceDN w:val="0"/>
              <w:adjustRightInd w:val="0"/>
              <w:spacing w:after="0"/>
              <w:jc w:val="right"/>
              <w:rPr>
                <w:rFonts w:ascii="Times New Roman" w:hAnsi="Times New Roman"/>
                <w:color w:val="000000"/>
                <w:sz w:val="24"/>
                <w:szCs w:val="24"/>
              </w:rPr>
            </w:pPr>
            <w:r>
              <w:rPr>
                <w:rFonts w:ascii="Times New Roman" w:hAnsi="Times New Roman"/>
                <w:color w:val="000000"/>
                <w:sz w:val="24"/>
                <w:szCs w:val="24"/>
              </w:rPr>
              <w:t>.6</w:t>
            </w:r>
            <w:r w:rsidRPr="0034576E">
              <w:rPr>
                <w:rFonts w:ascii="Times New Roman" w:hAnsi="Times New Roman"/>
                <w:color w:val="000000"/>
                <w:sz w:val="24"/>
                <w:szCs w:val="24"/>
              </w:rPr>
              <w:t>23</w:t>
            </w:r>
          </w:p>
        </w:tc>
      </w:tr>
      <w:tr w:rsidR="0037058D" w:rsidRPr="00CA0F6A" w:rsidTr="008E0011">
        <w:trPr>
          <w:cantSplit/>
          <w:tblHeader/>
          <w:jc w:val="center"/>
        </w:trPr>
        <w:tc>
          <w:tcPr>
            <w:tcW w:w="451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37058D" w:rsidRPr="00F162AB" w:rsidRDefault="0037058D" w:rsidP="005303A5">
            <w:pPr>
              <w:spacing w:after="0" w:line="240" w:lineRule="auto"/>
              <w:rPr>
                <w:rFonts w:ascii="Times New Roman" w:hAnsi="Times New Roman" w:cs="Times New Roman"/>
                <w:sz w:val="24"/>
                <w:szCs w:val="24"/>
              </w:rPr>
            </w:pPr>
            <w:r w:rsidRPr="00F162AB">
              <w:rPr>
                <w:rFonts w:ascii="Times New Roman" w:hAnsi="Times New Roman" w:cs="Times New Roman"/>
                <w:sz w:val="24"/>
                <w:szCs w:val="24"/>
              </w:rPr>
              <w:t>Business/property owners are aware of the provisions of The Rating Act, Regulations and property rating handbook.</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sidRPr="00CA0F6A">
              <w:rPr>
                <w:rFonts w:ascii="Times New Roman" w:hAnsi="Times New Roman"/>
              </w:rPr>
              <w:t>47.3%</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sidRPr="00CA0F6A">
              <w:rPr>
                <w:rFonts w:ascii="Times New Roman" w:hAnsi="Times New Roman"/>
              </w:rPr>
              <w:t>22.3%</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sidRPr="00CA0F6A">
              <w:rPr>
                <w:rFonts w:ascii="Times New Roman" w:hAnsi="Times New Roman"/>
              </w:rPr>
              <w:t>5.2%</w:t>
            </w:r>
          </w:p>
        </w:tc>
        <w:tc>
          <w:tcPr>
            <w:tcW w:w="82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sidRPr="00CA0F6A">
              <w:rPr>
                <w:rFonts w:ascii="Times New Roman" w:hAnsi="Times New Roman"/>
              </w:rPr>
              <w:t>11.8%</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CA0F6A" w:rsidRDefault="0037058D" w:rsidP="005303A5">
            <w:pPr>
              <w:autoSpaceDE w:val="0"/>
              <w:autoSpaceDN w:val="0"/>
              <w:adjustRightInd w:val="0"/>
              <w:spacing w:after="0" w:line="240" w:lineRule="auto"/>
              <w:jc w:val="right"/>
              <w:rPr>
                <w:rFonts w:ascii="Times New Roman" w:hAnsi="Times New Roman"/>
              </w:rPr>
            </w:pPr>
            <w:r w:rsidRPr="00CA0F6A">
              <w:rPr>
                <w:rFonts w:ascii="Times New Roman" w:hAnsi="Times New Roman"/>
              </w:rPr>
              <w:t>13%</w:t>
            </w:r>
          </w:p>
        </w:tc>
        <w:tc>
          <w:tcPr>
            <w:tcW w:w="741" w:type="dxa"/>
            <w:tcBorders>
              <w:top w:val="single" w:sz="4" w:space="0" w:color="auto"/>
              <w:left w:val="single" w:sz="4" w:space="0" w:color="auto"/>
              <w:bottom w:val="single" w:sz="4" w:space="0" w:color="auto"/>
              <w:right w:val="single" w:sz="4" w:space="0" w:color="auto"/>
            </w:tcBorders>
            <w:shd w:val="clear" w:color="auto" w:fill="FFFFFF"/>
            <w:vAlign w:val="center"/>
          </w:tcPr>
          <w:p w:rsidR="0037058D" w:rsidRPr="00CA0F6A" w:rsidRDefault="0037058D" w:rsidP="002A6377">
            <w:pPr>
              <w:autoSpaceDE w:val="0"/>
              <w:autoSpaceDN w:val="0"/>
              <w:adjustRightInd w:val="0"/>
              <w:spacing w:after="0" w:line="240" w:lineRule="auto"/>
              <w:jc w:val="right"/>
              <w:rPr>
                <w:rFonts w:ascii="Times New Roman" w:hAnsi="Times New Roman"/>
              </w:rPr>
            </w:pPr>
            <w:r>
              <w:rPr>
                <w:rFonts w:ascii="Times New Roman" w:hAnsi="Times New Roman"/>
              </w:rPr>
              <w:t>1.61</w:t>
            </w:r>
          </w:p>
        </w:tc>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rsidR="0037058D" w:rsidRPr="0034576E" w:rsidRDefault="0037058D" w:rsidP="002A6377">
            <w:pPr>
              <w:autoSpaceDE w:val="0"/>
              <w:autoSpaceDN w:val="0"/>
              <w:adjustRightInd w:val="0"/>
              <w:spacing w:after="0"/>
              <w:jc w:val="right"/>
              <w:rPr>
                <w:rFonts w:ascii="Times New Roman" w:hAnsi="Times New Roman"/>
                <w:color w:val="000000"/>
                <w:sz w:val="24"/>
                <w:szCs w:val="24"/>
              </w:rPr>
            </w:pPr>
            <w:r>
              <w:rPr>
                <w:rFonts w:ascii="Times New Roman" w:hAnsi="Times New Roman"/>
                <w:color w:val="000000"/>
                <w:sz w:val="24"/>
                <w:szCs w:val="24"/>
              </w:rPr>
              <w:t>1</w:t>
            </w:r>
            <w:r w:rsidRPr="0034576E">
              <w:rPr>
                <w:rFonts w:ascii="Times New Roman" w:hAnsi="Times New Roman"/>
                <w:color w:val="000000"/>
                <w:sz w:val="24"/>
                <w:szCs w:val="24"/>
              </w:rPr>
              <w:t>.401</w:t>
            </w:r>
          </w:p>
        </w:tc>
      </w:tr>
      <w:tr w:rsidR="0037058D" w:rsidRPr="00CA0F6A" w:rsidTr="008E0011">
        <w:trPr>
          <w:cantSplit/>
          <w:tblHeader/>
          <w:jc w:val="center"/>
        </w:trPr>
        <w:tc>
          <w:tcPr>
            <w:tcW w:w="451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37058D" w:rsidRPr="00F162AB" w:rsidRDefault="0037058D" w:rsidP="005303A5">
            <w:pPr>
              <w:spacing w:after="0" w:line="240" w:lineRule="auto"/>
              <w:rPr>
                <w:rFonts w:ascii="Times New Roman" w:hAnsi="Times New Roman" w:cs="Times New Roman"/>
                <w:sz w:val="24"/>
                <w:szCs w:val="24"/>
              </w:rPr>
            </w:pPr>
            <w:r w:rsidRPr="00F162AB">
              <w:rPr>
                <w:rFonts w:ascii="Times New Roman" w:hAnsi="Times New Roman" w:cs="Times New Roman"/>
                <w:sz w:val="24"/>
                <w:szCs w:val="24"/>
              </w:rPr>
              <w:t xml:space="preserve">The  </w:t>
            </w:r>
            <w:r>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 collects </w:t>
            </w:r>
            <w:r w:rsidR="007C4792">
              <w:rPr>
                <w:rFonts w:ascii="Times New Roman" w:hAnsi="Times New Roman" w:cs="Times New Roman"/>
                <w:sz w:val="24"/>
                <w:szCs w:val="24"/>
              </w:rPr>
              <w:t xml:space="preserve">local </w:t>
            </w:r>
            <w:r w:rsidRPr="00F162AB">
              <w:rPr>
                <w:rFonts w:ascii="Times New Roman" w:hAnsi="Times New Roman" w:cs="Times New Roman"/>
                <w:sz w:val="24"/>
                <w:szCs w:val="24"/>
              </w:rPr>
              <w:t>revenue from property tax</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0%</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0%</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2.6%</w:t>
            </w:r>
          </w:p>
        </w:tc>
        <w:tc>
          <w:tcPr>
            <w:tcW w:w="82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50%</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47.3%</w:t>
            </w:r>
          </w:p>
        </w:tc>
        <w:tc>
          <w:tcPr>
            <w:tcW w:w="741" w:type="dxa"/>
            <w:tcBorders>
              <w:top w:val="single" w:sz="4" w:space="0" w:color="auto"/>
              <w:left w:val="single" w:sz="4" w:space="0" w:color="auto"/>
              <w:bottom w:val="single" w:sz="4" w:space="0" w:color="auto"/>
              <w:right w:val="single" w:sz="4" w:space="0" w:color="auto"/>
            </w:tcBorders>
            <w:shd w:val="clear" w:color="auto" w:fill="FFFFFF"/>
            <w:vAlign w:val="center"/>
          </w:tcPr>
          <w:p w:rsidR="0037058D" w:rsidRPr="00212458" w:rsidRDefault="0037058D" w:rsidP="002A6377">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4.37</w:t>
            </w:r>
          </w:p>
        </w:tc>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rsidR="0037058D" w:rsidRPr="0034576E" w:rsidRDefault="0037058D" w:rsidP="002A6377">
            <w:pPr>
              <w:autoSpaceDE w:val="0"/>
              <w:autoSpaceDN w:val="0"/>
              <w:adjustRightInd w:val="0"/>
              <w:spacing w:after="0"/>
              <w:jc w:val="right"/>
              <w:rPr>
                <w:rFonts w:ascii="Times New Roman" w:hAnsi="Times New Roman"/>
                <w:color w:val="000000"/>
                <w:sz w:val="24"/>
                <w:szCs w:val="24"/>
              </w:rPr>
            </w:pPr>
            <w:r>
              <w:rPr>
                <w:rFonts w:ascii="Times New Roman" w:hAnsi="Times New Roman"/>
                <w:color w:val="000000"/>
                <w:sz w:val="24"/>
                <w:szCs w:val="24"/>
              </w:rPr>
              <w:t>.7</w:t>
            </w:r>
            <w:r w:rsidRPr="0034576E">
              <w:rPr>
                <w:rFonts w:ascii="Times New Roman" w:hAnsi="Times New Roman"/>
                <w:color w:val="000000"/>
                <w:sz w:val="24"/>
                <w:szCs w:val="24"/>
              </w:rPr>
              <w:t>11</w:t>
            </w:r>
          </w:p>
        </w:tc>
      </w:tr>
      <w:tr w:rsidR="0037058D" w:rsidRPr="00CA0F6A" w:rsidTr="008E0011">
        <w:trPr>
          <w:cantSplit/>
          <w:tblHeader/>
          <w:jc w:val="center"/>
        </w:trPr>
        <w:tc>
          <w:tcPr>
            <w:tcW w:w="451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37058D" w:rsidRPr="00F162AB" w:rsidRDefault="0037058D" w:rsidP="005303A5">
            <w:pPr>
              <w:spacing w:after="0" w:line="240" w:lineRule="auto"/>
              <w:rPr>
                <w:rFonts w:ascii="Times New Roman" w:hAnsi="Times New Roman" w:cs="Times New Roman"/>
                <w:sz w:val="24"/>
                <w:szCs w:val="24"/>
              </w:rPr>
            </w:pPr>
            <w:r w:rsidRPr="00F162AB">
              <w:rPr>
                <w:rFonts w:ascii="Times New Roman" w:hAnsi="Times New Roman" w:cs="Times New Roman"/>
                <w:sz w:val="24"/>
                <w:szCs w:val="24"/>
              </w:rPr>
              <w:t xml:space="preserve"> </w:t>
            </w:r>
            <w:r w:rsidR="007C4792">
              <w:rPr>
                <w:rFonts w:ascii="Times New Roman" w:hAnsi="Times New Roman" w:cs="Times New Roman"/>
                <w:sz w:val="24"/>
                <w:szCs w:val="24"/>
              </w:rPr>
              <w:t xml:space="preserve">Local </w:t>
            </w:r>
            <w:r w:rsidRPr="00F162AB">
              <w:rPr>
                <w:rFonts w:ascii="Times New Roman" w:hAnsi="Times New Roman" w:cs="Times New Roman"/>
                <w:sz w:val="24"/>
                <w:szCs w:val="24"/>
              </w:rPr>
              <w:t xml:space="preserve">revenue is a major source of funding for  </w:t>
            </w:r>
            <w:r>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 activities</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3.9%</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3.9%</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7.8%</w:t>
            </w:r>
          </w:p>
        </w:tc>
        <w:tc>
          <w:tcPr>
            <w:tcW w:w="82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39.4%</w:t>
            </w:r>
          </w:p>
        </w:tc>
        <w:tc>
          <w:tcPr>
            <w:tcW w:w="82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37058D" w:rsidRPr="00212458" w:rsidRDefault="0037058D" w:rsidP="005303A5">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44.7%</w:t>
            </w:r>
          </w:p>
        </w:tc>
        <w:tc>
          <w:tcPr>
            <w:tcW w:w="741" w:type="dxa"/>
            <w:tcBorders>
              <w:top w:val="single" w:sz="4" w:space="0" w:color="auto"/>
              <w:left w:val="single" w:sz="4" w:space="0" w:color="auto"/>
              <w:bottom w:val="single" w:sz="4" w:space="0" w:color="auto"/>
              <w:right w:val="single" w:sz="4" w:space="0" w:color="auto"/>
            </w:tcBorders>
            <w:shd w:val="clear" w:color="auto" w:fill="FFFFFF"/>
            <w:vAlign w:val="center"/>
          </w:tcPr>
          <w:p w:rsidR="0037058D" w:rsidRPr="00212458" w:rsidRDefault="0037058D" w:rsidP="002A6377">
            <w:pPr>
              <w:autoSpaceDE w:val="0"/>
              <w:autoSpaceDN w:val="0"/>
              <w:adjustRightInd w:val="0"/>
              <w:spacing w:after="0" w:line="240" w:lineRule="auto"/>
              <w:jc w:val="right"/>
              <w:rPr>
                <w:rFonts w:ascii="Times New Roman" w:hAnsi="Times New Roman"/>
                <w:color w:val="000000"/>
                <w:sz w:val="24"/>
                <w:szCs w:val="24"/>
              </w:rPr>
            </w:pPr>
            <w:r w:rsidRPr="00212458">
              <w:rPr>
                <w:rFonts w:ascii="Times New Roman" w:hAnsi="Times New Roman"/>
                <w:color w:val="000000"/>
                <w:sz w:val="24"/>
                <w:szCs w:val="24"/>
              </w:rPr>
              <w:t>3.50</w:t>
            </w:r>
          </w:p>
        </w:tc>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rsidR="0037058D" w:rsidRPr="0034576E" w:rsidRDefault="0037058D" w:rsidP="002A6377">
            <w:pPr>
              <w:autoSpaceDE w:val="0"/>
              <w:autoSpaceDN w:val="0"/>
              <w:adjustRightInd w:val="0"/>
              <w:spacing w:after="0"/>
              <w:jc w:val="right"/>
              <w:rPr>
                <w:rFonts w:ascii="Times New Roman" w:hAnsi="Times New Roman"/>
                <w:color w:val="000000"/>
                <w:sz w:val="24"/>
                <w:szCs w:val="24"/>
              </w:rPr>
            </w:pPr>
            <w:r>
              <w:rPr>
                <w:rFonts w:ascii="Times New Roman" w:hAnsi="Times New Roman"/>
                <w:color w:val="000000"/>
                <w:sz w:val="24"/>
                <w:szCs w:val="24"/>
              </w:rPr>
              <w:t>.9</w:t>
            </w:r>
            <w:r w:rsidRPr="0034576E">
              <w:rPr>
                <w:rFonts w:ascii="Times New Roman" w:hAnsi="Times New Roman"/>
                <w:color w:val="000000"/>
                <w:sz w:val="24"/>
                <w:szCs w:val="24"/>
              </w:rPr>
              <w:t>26</w:t>
            </w:r>
          </w:p>
        </w:tc>
      </w:tr>
    </w:tbl>
    <w:p w:rsidR="00EE6353" w:rsidRPr="0005436C" w:rsidRDefault="00EE6353" w:rsidP="00EE6353">
      <w:pPr>
        <w:spacing w:after="0" w:line="480" w:lineRule="auto"/>
        <w:ind w:firstLine="720"/>
        <w:jc w:val="both"/>
        <w:rPr>
          <w:rFonts w:ascii="Times New Roman" w:hAnsi="Times New Roman"/>
          <w:bCs/>
          <w:i/>
          <w:color w:val="000000" w:themeColor="text1"/>
          <w:sz w:val="24"/>
          <w:szCs w:val="24"/>
        </w:rPr>
      </w:pPr>
      <w:r w:rsidRPr="0005436C">
        <w:rPr>
          <w:rFonts w:ascii="Times New Roman" w:hAnsi="Times New Roman"/>
          <w:bCs/>
          <w:i/>
          <w:color w:val="000000" w:themeColor="text1"/>
          <w:sz w:val="24"/>
          <w:szCs w:val="24"/>
        </w:rPr>
        <w:t>Source: Primary data</w:t>
      </w:r>
      <w:r>
        <w:rPr>
          <w:rFonts w:ascii="Times New Roman" w:hAnsi="Times New Roman"/>
          <w:bCs/>
          <w:i/>
          <w:color w:val="000000" w:themeColor="text1"/>
          <w:sz w:val="24"/>
          <w:szCs w:val="24"/>
        </w:rPr>
        <w:t>, 2018</w:t>
      </w:r>
    </w:p>
    <w:p w:rsidR="00A605DB" w:rsidRPr="007709FF" w:rsidRDefault="00EE6353" w:rsidP="00EE6353">
      <w:pPr>
        <w:pStyle w:val="Default"/>
        <w:spacing w:line="480" w:lineRule="auto"/>
        <w:jc w:val="both"/>
      </w:pPr>
      <w:r w:rsidRPr="00A522FE">
        <w:rPr>
          <w:color w:val="000000" w:themeColor="text1"/>
        </w:rPr>
        <w:t xml:space="preserve">The </w:t>
      </w:r>
      <w:r>
        <w:rPr>
          <w:color w:val="000000" w:themeColor="text1"/>
        </w:rPr>
        <w:t xml:space="preserve">study findings established </w:t>
      </w:r>
      <w:r w:rsidRPr="0011281E">
        <w:rPr>
          <w:color w:val="000000" w:themeColor="text1"/>
        </w:rPr>
        <w:t xml:space="preserve">that </w:t>
      </w:r>
      <w:r w:rsidR="0021630E">
        <w:rPr>
          <w:color w:val="000000" w:themeColor="text1"/>
        </w:rPr>
        <w:t xml:space="preserve">Kayunga District </w:t>
      </w:r>
      <w:r w:rsidR="00FB183E">
        <w:rPr>
          <w:color w:val="000000" w:themeColor="text1"/>
        </w:rPr>
        <w:t>Local Government</w:t>
      </w:r>
      <w:r>
        <w:rPr>
          <w:color w:val="000000" w:themeColor="text1"/>
        </w:rPr>
        <w:t xml:space="preserve"> has also been performing well as far as </w:t>
      </w:r>
      <w:r w:rsidR="007C4792">
        <w:rPr>
          <w:color w:val="000000" w:themeColor="text1"/>
        </w:rPr>
        <w:t xml:space="preserve">local </w:t>
      </w:r>
      <w:r>
        <w:rPr>
          <w:color w:val="000000" w:themeColor="text1"/>
        </w:rPr>
        <w:t>revenue collection is concerned</w:t>
      </w:r>
      <w:r w:rsidRPr="0011281E">
        <w:rPr>
          <w:color w:val="000000" w:themeColor="text1"/>
        </w:rPr>
        <w:t xml:space="preserve">. </w:t>
      </w:r>
      <w:r>
        <w:rPr>
          <w:color w:val="000000" w:themeColor="text1"/>
        </w:rPr>
        <w:t>This is confirmed by the following assertions</w:t>
      </w:r>
      <w:r w:rsidRPr="0011281E">
        <w:rPr>
          <w:color w:val="000000" w:themeColor="text1"/>
        </w:rPr>
        <w:t xml:space="preserve">; </w:t>
      </w:r>
      <w:r w:rsidRPr="00F162AB">
        <w:t xml:space="preserve"> </w:t>
      </w:r>
      <w:r w:rsidR="007C4792">
        <w:t xml:space="preserve">local </w:t>
      </w:r>
      <w:r w:rsidRPr="00F162AB">
        <w:t>revenue i</w:t>
      </w:r>
      <w:r w:rsidR="007C4792">
        <w:t>s a major source of funding for</w:t>
      </w:r>
      <w:r w:rsidR="00FB183E">
        <w:t xml:space="preserve"> Local Government</w:t>
      </w:r>
      <w:r w:rsidRPr="00F162AB">
        <w:t xml:space="preserve"> activities</w:t>
      </w:r>
      <w:r>
        <w:t xml:space="preserve"> (3.50); </w:t>
      </w:r>
      <w:r w:rsidRPr="00F162AB">
        <w:t xml:space="preserve">The  </w:t>
      </w:r>
      <w:r w:rsidR="00FB183E">
        <w:t xml:space="preserve"> Local Government</w:t>
      </w:r>
      <w:r w:rsidRPr="00F162AB">
        <w:t xml:space="preserve"> collects </w:t>
      </w:r>
      <w:r w:rsidR="007C4792">
        <w:t xml:space="preserve">local </w:t>
      </w:r>
      <w:r w:rsidRPr="00F162AB">
        <w:t>revenue from property tax</w:t>
      </w:r>
      <w:r>
        <w:rPr>
          <w:color w:val="000000" w:themeColor="text1"/>
        </w:rPr>
        <w:t>(4.37</w:t>
      </w:r>
      <w:r w:rsidRPr="0011281E">
        <w:rPr>
          <w:color w:val="000000" w:themeColor="text1"/>
        </w:rPr>
        <w:t xml:space="preserve">); </w:t>
      </w:r>
      <w:r w:rsidRPr="00F162AB">
        <w:t>Tax payers have been sensitized about their responsibilities</w:t>
      </w:r>
      <w:r>
        <w:rPr>
          <w:color w:val="000000" w:themeColor="text1"/>
        </w:rPr>
        <w:t>(4.44</w:t>
      </w:r>
      <w:r w:rsidRPr="0011281E">
        <w:rPr>
          <w:color w:val="000000" w:themeColor="text1"/>
        </w:rPr>
        <w:t xml:space="preserve">); </w:t>
      </w:r>
      <w:r w:rsidRPr="00F162AB">
        <w:t>Staff are trained to understand and implement the Rating Act</w:t>
      </w:r>
      <w:r>
        <w:rPr>
          <w:color w:val="000000" w:themeColor="text1"/>
        </w:rPr>
        <w:t>(4.43</w:t>
      </w:r>
      <w:r w:rsidRPr="0011281E">
        <w:rPr>
          <w:color w:val="000000" w:themeColor="text1"/>
        </w:rPr>
        <w:t xml:space="preserve">); </w:t>
      </w:r>
      <w:r w:rsidRPr="00F162AB">
        <w:t>Bank slips for banking the money are easily accessible by all tax payers</w:t>
      </w:r>
      <w:r>
        <w:rPr>
          <w:color w:val="000000" w:themeColor="text1"/>
        </w:rPr>
        <w:t>(3.54</w:t>
      </w:r>
      <w:r w:rsidRPr="0011281E">
        <w:rPr>
          <w:color w:val="000000" w:themeColor="text1"/>
        </w:rPr>
        <w:t xml:space="preserve">); </w:t>
      </w:r>
      <w:r w:rsidRPr="00F162AB">
        <w:t xml:space="preserve">I believe </w:t>
      </w:r>
      <w:r w:rsidR="007C4792">
        <w:t>local</w:t>
      </w:r>
      <w:r w:rsidRPr="00F162AB">
        <w:t xml:space="preserve"> revenue is properly utilized by council authorities</w:t>
      </w:r>
      <w:r>
        <w:rPr>
          <w:color w:val="000000" w:themeColor="text1"/>
        </w:rPr>
        <w:t xml:space="preserve"> (3.53</w:t>
      </w:r>
      <w:r w:rsidRPr="0011281E">
        <w:rPr>
          <w:color w:val="000000" w:themeColor="text1"/>
        </w:rPr>
        <w:t xml:space="preserve">); </w:t>
      </w:r>
      <w:r w:rsidR="007C4792">
        <w:rPr>
          <w:color w:val="000000" w:themeColor="text1"/>
        </w:rPr>
        <w:t xml:space="preserve">Local </w:t>
      </w:r>
      <w:r w:rsidRPr="00F162AB">
        <w:t>Revenue collection method affects actual revenue collected</w:t>
      </w:r>
      <w:r>
        <w:t xml:space="preserve"> (4.58)</w:t>
      </w:r>
      <w:r>
        <w:rPr>
          <w:color w:val="000000" w:themeColor="text1"/>
        </w:rPr>
        <w:t xml:space="preserve">; </w:t>
      </w:r>
      <w:r w:rsidRPr="00F162AB">
        <w:t xml:space="preserve">The billing documents issued by the  </w:t>
      </w:r>
      <w:r w:rsidR="00FB183E">
        <w:t xml:space="preserve"> Local Government</w:t>
      </w:r>
      <w:r w:rsidRPr="00F162AB">
        <w:t xml:space="preserve"> reflect all the </w:t>
      </w:r>
      <w:r w:rsidR="007C4792">
        <w:t xml:space="preserve">local </w:t>
      </w:r>
      <w:r w:rsidRPr="00F162AB">
        <w:t>revenue expected from the tax payer including arrears</w:t>
      </w:r>
      <w:r>
        <w:t xml:space="preserve"> (4.38), </w:t>
      </w:r>
      <w:r w:rsidRPr="00F162AB">
        <w:t>Demand notices contain accurate amount of tax payable</w:t>
      </w:r>
      <w:r>
        <w:t xml:space="preserve"> (4.07), </w:t>
      </w:r>
      <w:r w:rsidRPr="00F162AB">
        <w:t>Demand notices contain accurate amount of tax payable</w:t>
      </w:r>
      <w:r>
        <w:t xml:space="preserve"> (4.11), </w:t>
      </w:r>
      <w:r w:rsidRPr="00F162AB">
        <w:t>Demand notices are sent to the right address</w:t>
      </w:r>
      <w:r>
        <w:t xml:space="preserve"> (4.07),</w:t>
      </w:r>
      <w:r w:rsidRPr="00F162AB">
        <w:t xml:space="preserve">Demand notices are issued to </w:t>
      </w:r>
      <w:r w:rsidR="007C4792">
        <w:t>local</w:t>
      </w:r>
      <w:r w:rsidRPr="00F162AB">
        <w:t xml:space="preserve"> revenue payers in time</w:t>
      </w:r>
      <w:r>
        <w:t xml:space="preserve"> (4.02), </w:t>
      </w:r>
      <w:r w:rsidRPr="00F162AB">
        <w:t xml:space="preserve">There is accurate billing by the Kayunga  </w:t>
      </w:r>
      <w:r w:rsidR="00FB183E">
        <w:t xml:space="preserve"> Local Government</w:t>
      </w:r>
      <w:r w:rsidRPr="00F162AB">
        <w:t xml:space="preserve"> to determine the expected </w:t>
      </w:r>
      <w:r w:rsidR="007C4792">
        <w:t>local</w:t>
      </w:r>
      <w:r w:rsidRPr="00F162AB">
        <w:t xml:space="preserve"> revenue</w:t>
      </w:r>
      <w:r>
        <w:t xml:space="preserve"> (4.00).</w:t>
      </w:r>
    </w:p>
    <w:p w:rsidR="00A605DB" w:rsidRPr="007C4792" w:rsidRDefault="00EE6353" w:rsidP="00EE6353">
      <w:pPr>
        <w:spacing w:after="0" w:line="480" w:lineRule="auto"/>
        <w:jc w:val="both"/>
        <w:rPr>
          <w:rFonts w:ascii="Times New Roman" w:hAnsi="Times New Roman" w:cs="Times New Roman"/>
          <w:sz w:val="24"/>
          <w:szCs w:val="24"/>
        </w:rPr>
      </w:pPr>
      <w:r>
        <w:rPr>
          <w:rFonts w:ascii="Times New Roman" w:hAnsi="Times New Roman"/>
          <w:sz w:val="24"/>
          <w:szCs w:val="24"/>
        </w:rPr>
        <w:t xml:space="preserve">On the other hand, </w:t>
      </w:r>
      <w:r>
        <w:rPr>
          <w:rFonts w:ascii="Times New Roman" w:hAnsi="Times New Roman" w:cs="Times New Roman"/>
          <w:sz w:val="24"/>
          <w:szCs w:val="24"/>
        </w:rPr>
        <w:t>t</w:t>
      </w:r>
      <w:r w:rsidR="007C4792">
        <w:rPr>
          <w:rFonts w:ascii="Times New Roman" w:hAnsi="Times New Roman" w:cs="Times New Roman"/>
          <w:sz w:val="24"/>
          <w:szCs w:val="24"/>
        </w:rPr>
        <w:t>he</w:t>
      </w:r>
      <w:r w:rsidRPr="00F162AB">
        <w:rPr>
          <w:rFonts w:ascii="Times New Roman" w:hAnsi="Times New Roman" w:cs="Times New Roman"/>
          <w:sz w:val="24"/>
          <w:szCs w:val="24"/>
        </w:rPr>
        <w:t xml:space="preserve"> </w:t>
      </w:r>
      <w:r w:rsidR="00FB183E">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 delivers the bills in time</w:t>
      </w:r>
      <w:r w:rsidR="00A605DB">
        <w:rPr>
          <w:rFonts w:ascii="Times New Roman" w:hAnsi="Times New Roman" w:cs="Times New Roman"/>
          <w:sz w:val="24"/>
          <w:szCs w:val="24"/>
        </w:rPr>
        <w:t xml:space="preserve"> </w:t>
      </w:r>
      <w:r>
        <w:rPr>
          <w:rFonts w:ascii="Times New Roman" w:hAnsi="Times New Roman"/>
          <w:sz w:val="24"/>
          <w:szCs w:val="24"/>
        </w:rPr>
        <w:t>(2.15),</w:t>
      </w:r>
      <w:r w:rsidR="00025A9F">
        <w:rPr>
          <w:rFonts w:ascii="Times New Roman" w:hAnsi="Times New Roman"/>
          <w:sz w:val="24"/>
          <w:szCs w:val="24"/>
        </w:rPr>
        <w:t xml:space="preserve"> </w:t>
      </w:r>
      <w:r w:rsidR="007C4792">
        <w:rPr>
          <w:rFonts w:ascii="Times New Roman" w:hAnsi="Times New Roman"/>
          <w:sz w:val="24"/>
          <w:szCs w:val="24"/>
        </w:rPr>
        <w:t xml:space="preserve">Local </w:t>
      </w:r>
      <w:r w:rsidRPr="00F162AB">
        <w:rPr>
          <w:rFonts w:ascii="Times New Roman" w:hAnsi="Times New Roman" w:cs="Times New Roman"/>
          <w:sz w:val="24"/>
          <w:szCs w:val="24"/>
        </w:rPr>
        <w:t xml:space="preserve">Revenue collection method currently in use is </w:t>
      </w:r>
      <w:r w:rsidR="007709FF" w:rsidRPr="00F162AB">
        <w:rPr>
          <w:rFonts w:ascii="Times New Roman" w:hAnsi="Times New Roman" w:cs="Times New Roman"/>
          <w:sz w:val="24"/>
          <w:szCs w:val="24"/>
        </w:rPr>
        <w:t>convenient</w:t>
      </w:r>
      <w:r w:rsidR="007709FF">
        <w:rPr>
          <w:rFonts w:ascii="Times New Roman" w:hAnsi="Times New Roman"/>
          <w:sz w:val="24"/>
          <w:szCs w:val="24"/>
        </w:rPr>
        <w:t xml:space="preserve"> (</w:t>
      </w:r>
      <w:r>
        <w:rPr>
          <w:rFonts w:ascii="Times New Roman" w:hAnsi="Times New Roman"/>
          <w:sz w:val="24"/>
          <w:szCs w:val="24"/>
        </w:rPr>
        <w:t>2.46)</w:t>
      </w:r>
      <w:r w:rsidR="007709FF">
        <w:rPr>
          <w:rFonts w:ascii="Times New Roman" w:hAnsi="Times New Roman"/>
          <w:sz w:val="24"/>
          <w:szCs w:val="24"/>
        </w:rPr>
        <w:t>,</w:t>
      </w:r>
      <w:r w:rsidR="007709FF" w:rsidRPr="00F162AB">
        <w:rPr>
          <w:rFonts w:ascii="Times New Roman" w:hAnsi="Times New Roman" w:cs="Times New Roman"/>
          <w:sz w:val="24"/>
          <w:szCs w:val="24"/>
        </w:rPr>
        <w:t xml:space="preserve"> There</w:t>
      </w:r>
      <w:r w:rsidRPr="00F162AB">
        <w:rPr>
          <w:rFonts w:ascii="Times New Roman" w:hAnsi="Times New Roman" w:cs="Times New Roman"/>
          <w:sz w:val="24"/>
          <w:szCs w:val="24"/>
        </w:rPr>
        <w:t xml:space="preserve"> is proper recording </w:t>
      </w:r>
      <w:r w:rsidR="007709FF" w:rsidRPr="00F162AB">
        <w:rPr>
          <w:rFonts w:ascii="Times New Roman" w:hAnsi="Times New Roman" w:cs="Times New Roman"/>
          <w:sz w:val="24"/>
          <w:szCs w:val="24"/>
        </w:rPr>
        <w:t xml:space="preserve">of </w:t>
      </w:r>
      <w:r w:rsidR="007C4792">
        <w:rPr>
          <w:rFonts w:ascii="Times New Roman" w:hAnsi="Times New Roman" w:cs="Times New Roman"/>
          <w:sz w:val="24"/>
          <w:szCs w:val="24"/>
        </w:rPr>
        <w:t xml:space="preserve">Local </w:t>
      </w:r>
      <w:r w:rsidR="007709FF" w:rsidRPr="00F162AB">
        <w:rPr>
          <w:rFonts w:ascii="Times New Roman" w:hAnsi="Times New Roman" w:cs="Times New Roman"/>
          <w:sz w:val="24"/>
          <w:szCs w:val="24"/>
        </w:rPr>
        <w:t>revenues</w:t>
      </w:r>
      <w:r w:rsidRPr="00F162AB">
        <w:rPr>
          <w:rFonts w:ascii="Times New Roman" w:hAnsi="Times New Roman" w:cs="Times New Roman"/>
          <w:sz w:val="24"/>
          <w:szCs w:val="24"/>
        </w:rPr>
        <w:t xml:space="preserve"> in the district</w:t>
      </w:r>
      <w:r w:rsidR="007709FF">
        <w:rPr>
          <w:rFonts w:ascii="Times New Roman" w:hAnsi="Times New Roman" w:cs="Times New Roman"/>
          <w:sz w:val="24"/>
          <w:szCs w:val="24"/>
        </w:rPr>
        <w:t xml:space="preserve"> </w:t>
      </w:r>
      <w:r>
        <w:rPr>
          <w:rFonts w:ascii="Times New Roman" w:hAnsi="Times New Roman"/>
          <w:sz w:val="24"/>
          <w:szCs w:val="24"/>
        </w:rPr>
        <w:t>(2.63)</w:t>
      </w:r>
      <w:r w:rsidR="00B0306F">
        <w:rPr>
          <w:rFonts w:ascii="Times New Roman" w:hAnsi="Times New Roman"/>
          <w:sz w:val="24"/>
          <w:szCs w:val="24"/>
        </w:rPr>
        <w:t xml:space="preserve">, </w:t>
      </w:r>
      <w:r w:rsidR="007C4792">
        <w:rPr>
          <w:rFonts w:ascii="Times New Roman" w:hAnsi="Times New Roman"/>
          <w:sz w:val="24"/>
          <w:szCs w:val="24"/>
        </w:rPr>
        <w:t xml:space="preserve">Local </w:t>
      </w:r>
      <w:r w:rsidR="00B0306F" w:rsidRPr="00F162AB">
        <w:rPr>
          <w:rFonts w:ascii="Times New Roman" w:hAnsi="Times New Roman" w:cs="Times New Roman"/>
          <w:sz w:val="24"/>
          <w:szCs w:val="24"/>
        </w:rPr>
        <w:t>revenue</w:t>
      </w:r>
      <w:r w:rsidRPr="00F162AB">
        <w:rPr>
          <w:rFonts w:ascii="Times New Roman" w:hAnsi="Times New Roman" w:cs="Times New Roman"/>
          <w:sz w:val="24"/>
          <w:szCs w:val="24"/>
        </w:rPr>
        <w:t xml:space="preserve"> obtained is properly monitored through regular </w:t>
      </w:r>
      <w:r w:rsidRPr="00F162AB">
        <w:rPr>
          <w:rFonts w:ascii="Times New Roman" w:hAnsi="Times New Roman" w:cs="Times New Roman"/>
          <w:sz w:val="24"/>
          <w:szCs w:val="24"/>
        </w:rPr>
        <w:lastRenderedPageBreak/>
        <w:t xml:space="preserve">reports and reconciliations to enable detection of tax </w:t>
      </w:r>
      <w:r w:rsidR="00B0306F" w:rsidRPr="00F162AB">
        <w:rPr>
          <w:rFonts w:ascii="Times New Roman" w:hAnsi="Times New Roman" w:cs="Times New Roman"/>
          <w:sz w:val="24"/>
          <w:szCs w:val="24"/>
        </w:rPr>
        <w:t>evasion</w:t>
      </w:r>
      <w:r w:rsidR="00B0306F">
        <w:rPr>
          <w:rFonts w:ascii="Times New Roman" w:hAnsi="Times New Roman"/>
          <w:sz w:val="24"/>
          <w:szCs w:val="24"/>
        </w:rPr>
        <w:t xml:space="preserve"> (</w:t>
      </w:r>
      <w:r>
        <w:rPr>
          <w:rFonts w:ascii="Times New Roman" w:hAnsi="Times New Roman"/>
          <w:sz w:val="24"/>
          <w:szCs w:val="24"/>
        </w:rPr>
        <w:t xml:space="preserve">1.48), </w:t>
      </w:r>
      <w:r w:rsidRPr="00F162AB">
        <w:rPr>
          <w:rFonts w:ascii="Times New Roman" w:hAnsi="Times New Roman" w:cs="Times New Roman"/>
          <w:sz w:val="24"/>
          <w:szCs w:val="24"/>
        </w:rPr>
        <w:t xml:space="preserve">Business/property owners are aware of the provisions of The Rating Act, Regulations and property rating </w:t>
      </w:r>
      <w:r w:rsidR="00B0306F" w:rsidRPr="00F162AB">
        <w:rPr>
          <w:rFonts w:ascii="Times New Roman" w:hAnsi="Times New Roman" w:cs="Times New Roman"/>
          <w:sz w:val="24"/>
          <w:szCs w:val="24"/>
        </w:rPr>
        <w:t>handbook</w:t>
      </w:r>
      <w:r w:rsidR="00B0306F">
        <w:rPr>
          <w:rFonts w:ascii="Times New Roman" w:hAnsi="Times New Roman"/>
          <w:sz w:val="24"/>
          <w:szCs w:val="24"/>
        </w:rPr>
        <w:t xml:space="preserve"> (</w:t>
      </w:r>
      <w:r>
        <w:rPr>
          <w:rFonts w:ascii="Times New Roman" w:hAnsi="Times New Roman"/>
          <w:sz w:val="24"/>
          <w:szCs w:val="24"/>
        </w:rPr>
        <w:t>1.61)</w:t>
      </w:r>
      <w:r w:rsidRPr="00F162AB">
        <w:rPr>
          <w:rFonts w:ascii="Times New Roman" w:hAnsi="Times New Roman" w:cs="Times New Roman"/>
          <w:sz w:val="24"/>
          <w:szCs w:val="24"/>
        </w:rPr>
        <w:t>.</w:t>
      </w:r>
    </w:p>
    <w:p w:rsidR="00A605DB" w:rsidRDefault="00EE6353" w:rsidP="00EE6353">
      <w:pPr>
        <w:spacing w:after="0" w:line="480" w:lineRule="auto"/>
        <w:jc w:val="both"/>
        <w:rPr>
          <w:rFonts w:ascii="Times New Roman" w:hAnsi="Times New Roman"/>
          <w:sz w:val="24"/>
          <w:szCs w:val="24"/>
        </w:rPr>
      </w:pPr>
      <w:r>
        <w:rPr>
          <w:rFonts w:ascii="Times New Roman" w:hAnsi="Times New Roman"/>
          <w:sz w:val="24"/>
          <w:szCs w:val="24"/>
        </w:rPr>
        <w:t xml:space="preserve">The above responses thus suggest that Kayunga District </w:t>
      </w:r>
      <w:r w:rsidR="00FB183E">
        <w:rPr>
          <w:rFonts w:ascii="Times New Roman" w:hAnsi="Times New Roman"/>
          <w:sz w:val="24"/>
          <w:szCs w:val="24"/>
        </w:rPr>
        <w:t>Local Government</w:t>
      </w:r>
      <w:r w:rsidR="00BA5786">
        <w:rPr>
          <w:rFonts w:ascii="Times New Roman" w:hAnsi="Times New Roman" w:cs="Times New Roman"/>
          <w:sz w:val="24"/>
          <w:szCs w:val="24"/>
        </w:rPr>
        <w:t xml:space="preserve"> has</w:t>
      </w:r>
      <w:r>
        <w:rPr>
          <w:rFonts w:ascii="Times New Roman" w:hAnsi="Times New Roman" w:cs="Times New Roman"/>
          <w:sz w:val="24"/>
          <w:szCs w:val="24"/>
        </w:rPr>
        <w:t xml:space="preserve"> been able to generate enough </w:t>
      </w:r>
      <w:r w:rsidR="007C4792">
        <w:rPr>
          <w:rFonts w:ascii="Times New Roman" w:hAnsi="Times New Roman" w:cs="Times New Roman"/>
          <w:sz w:val="24"/>
          <w:szCs w:val="24"/>
        </w:rPr>
        <w:t>local</w:t>
      </w:r>
      <w:r w:rsidRPr="00F162AB">
        <w:rPr>
          <w:rFonts w:ascii="Times New Roman" w:hAnsi="Times New Roman" w:cs="Times New Roman"/>
          <w:sz w:val="24"/>
          <w:szCs w:val="24"/>
        </w:rPr>
        <w:t xml:space="preserve"> revenue for  </w:t>
      </w:r>
      <w:r w:rsidR="00FB183E">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 activities</w:t>
      </w:r>
      <w:r>
        <w:rPr>
          <w:rFonts w:ascii="Times New Roman" w:hAnsi="Times New Roman"/>
          <w:sz w:val="24"/>
          <w:szCs w:val="24"/>
        </w:rPr>
        <w:t xml:space="preserve">, </w:t>
      </w:r>
      <w:r w:rsidRPr="00F162AB">
        <w:rPr>
          <w:rFonts w:ascii="Times New Roman" w:hAnsi="Times New Roman" w:cs="Times New Roman"/>
          <w:sz w:val="24"/>
          <w:szCs w:val="24"/>
        </w:rPr>
        <w:t>collects revenue from property tax</w:t>
      </w:r>
      <w:r>
        <w:rPr>
          <w:rFonts w:ascii="Times New Roman" w:hAnsi="Times New Roman"/>
          <w:sz w:val="24"/>
          <w:szCs w:val="24"/>
        </w:rPr>
        <w:t>, engage in sensitization, s</w:t>
      </w:r>
      <w:r w:rsidRPr="00F162AB">
        <w:rPr>
          <w:rFonts w:ascii="Times New Roman" w:hAnsi="Times New Roman" w:cs="Times New Roman"/>
          <w:sz w:val="24"/>
          <w:szCs w:val="24"/>
        </w:rPr>
        <w:t>taff are trained to understand and implement the Rating Act</w:t>
      </w:r>
      <w:r>
        <w:rPr>
          <w:rFonts w:ascii="Times New Roman" w:hAnsi="Times New Roman" w:cs="Times New Roman"/>
          <w:sz w:val="24"/>
          <w:szCs w:val="24"/>
        </w:rPr>
        <w:t>,</w:t>
      </w:r>
      <w:r w:rsidR="00A605DB">
        <w:rPr>
          <w:rFonts w:ascii="Times New Roman" w:hAnsi="Times New Roman" w:cs="Times New Roman"/>
          <w:sz w:val="24"/>
          <w:szCs w:val="24"/>
        </w:rPr>
        <w:t xml:space="preserve"> </w:t>
      </w:r>
      <w:r w:rsidRPr="00F162AB">
        <w:rPr>
          <w:rFonts w:ascii="Times New Roman" w:hAnsi="Times New Roman" w:cs="Times New Roman"/>
          <w:sz w:val="24"/>
          <w:szCs w:val="24"/>
        </w:rPr>
        <w:t xml:space="preserve">Bank slips for banking the money are </w:t>
      </w:r>
      <w:r>
        <w:rPr>
          <w:rFonts w:ascii="Times New Roman" w:hAnsi="Times New Roman" w:cs="Times New Roman"/>
          <w:sz w:val="24"/>
          <w:szCs w:val="24"/>
        </w:rPr>
        <w:t xml:space="preserve">available for </w:t>
      </w:r>
      <w:r w:rsidRPr="00F162AB">
        <w:rPr>
          <w:rFonts w:ascii="Times New Roman" w:hAnsi="Times New Roman" w:cs="Times New Roman"/>
          <w:sz w:val="24"/>
          <w:szCs w:val="24"/>
        </w:rPr>
        <w:t>tax payers</w:t>
      </w:r>
      <w:r>
        <w:rPr>
          <w:rFonts w:ascii="Times New Roman" w:hAnsi="Times New Roman"/>
          <w:sz w:val="24"/>
          <w:szCs w:val="24"/>
        </w:rPr>
        <w:t xml:space="preserve">, </w:t>
      </w:r>
      <w:r w:rsidR="007C4792">
        <w:rPr>
          <w:rFonts w:ascii="Times New Roman" w:hAnsi="Times New Roman"/>
          <w:sz w:val="24"/>
          <w:szCs w:val="24"/>
        </w:rPr>
        <w:t>local</w:t>
      </w:r>
      <w:r w:rsidRPr="00F162AB">
        <w:rPr>
          <w:rFonts w:ascii="Times New Roman" w:hAnsi="Times New Roman" w:cs="Times New Roman"/>
          <w:sz w:val="24"/>
          <w:szCs w:val="24"/>
        </w:rPr>
        <w:t xml:space="preserve"> revenue is properly utilized by council authorities</w:t>
      </w:r>
      <w:r>
        <w:rPr>
          <w:rFonts w:ascii="Times New Roman" w:hAnsi="Times New Roman" w:cs="Times New Roman"/>
          <w:color w:val="000000" w:themeColor="text1"/>
          <w:sz w:val="24"/>
          <w:szCs w:val="24"/>
        </w:rPr>
        <w:t xml:space="preserve">, </w:t>
      </w:r>
      <w:r w:rsidR="007C4792">
        <w:rPr>
          <w:rFonts w:ascii="Times New Roman" w:hAnsi="Times New Roman" w:cs="Times New Roman"/>
          <w:color w:val="000000" w:themeColor="text1"/>
          <w:sz w:val="24"/>
          <w:szCs w:val="24"/>
        </w:rPr>
        <w:t xml:space="preserve">local </w:t>
      </w:r>
      <w:r>
        <w:rPr>
          <w:rFonts w:ascii="Times New Roman" w:hAnsi="Times New Roman" w:cs="Times New Roman"/>
          <w:color w:val="000000" w:themeColor="text1"/>
          <w:sz w:val="24"/>
          <w:szCs w:val="24"/>
        </w:rPr>
        <w:t>r</w:t>
      </w:r>
      <w:r>
        <w:rPr>
          <w:rFonts w:ascii="Times New Roman" w:hAnsi="Times New Roman" w:cs="Times New Roman"/>
          <w:sz w:val="24"/>
          <w:szCs w:val="24"/>
        </w:rPr>
        <w:t>evenue collection methods used are appropriate</w:t>
      </w:r>
      <w:r>
        <w:rPr>
          <w:rFonts w:ascii="Times New Roman" w:hAnsi="Times New Roman"/>
          <w:sz w:val="24"/>
          <w:szCs w:val="24"/>
        </w:rPr>
        <w:t>, t</w:t>
      </w:r>
      <w:r w:rsidRPr="00F162AB">
        <w:rPr>
          <w:rFonts w:ascii="Times New Roman" w:hAnsi="Times New Roman" w:cs="Times New Roman"/>
          <w:sz w:val="24"/>
          <w:szCs w:val="24"/>
        </w:rPr>
        <w:t xml:space="preserve">he billing documents issued by the  </w:t>
      </w:r>
      <w:r w:rsidR="00FB183E">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 reflect all the </w:t>
      </w:r>
      <w:r w:rsidR="0014420B">
        <w:rPr>
          <w:rFonts w:ascii="Times New Roman" w:hAnsi="Times New Roman" w:cs="Times New Roman"/>
          <w:sz w:val="24"/>
          <w:szCs w:val="24"/>
        </w:rPr>
        <w:t xml:space="preserve">local </w:t>
      </w:r>
      <w:r w:rsidRPr="00F162AB">
        <w:rPr>
          <w:rFonts w:ascii="Times New Roman" w:hAnsi="Times New Roman" w:cs="Times New Roman"/>
          <w:sz w:val="24"/>
          <w:szCs w:val="24"/>
        </w:rPr>
        <w:t>revenue expected from the tax payer including arrears</w:t>
      </w:r>
      <w:r>
        <w:rPr>
          <w:rFonts w:ascii="Times New Roman" w:hAnsi="Times New Roman"/>
          <w:sz w:val="24"/>
          <w:szCs w:val="24"/>
        </w:rPr>
        <w:t xml:space="preserve">, </w:t>
      </w:r>
      <w:r>
        <w:rPr>
          <w:rFonts w:ascii="Times New Roman" w:hAnsi="Times New Roman" w:cs="Times New Roman"/>
          <w:sz w:val="24"/>
          <w:szCs w:val="24"/>
        </w:rPr>
        <w:t>d</w:t>
      </w:r>
      <w:r w:rsidRPr="00F162AB">
        <w:rPr>
          <w:rFonts w:ascii="Times New Roman" w:hAnsi="Times New Roman" w:cs="Times New Roman"/>
          <w:sz w:val="24"/>
          <w:szCs w:val="24"/>
        </w:rPr>
        <w:t xml:space="preserve">emand notices </w:t>
      </w:r>
      <w:r>
        <w:rPr>
          <w:rFonts w:ascii="Times New Roman" w:hAnsi="Times New Roman" w:cs="Times New Roman"/>
          <w:sz w:val="24"/>
          <w:szCs w:val="24"/>
        </w:rPr>
        <w:t xml:space="preserve">used </w:t>
      </w:r>
      <w:r w:rsidRPr="00F162AB">
        <w:rPr>
          <w:rFonts w:ascii="Times New Roman" w:hAnsi="Times New Roman" w:cs="Times New Roman"/>
          <w:sz w:val="24"/>
          <w:szCs w:val="24"/>
        </w:rPr>
        <w:t>contain accurate amount of tax payable</w:t>
      </w:r>
      <w:r>
        <w:rPr>
          <w:rFonts w:ascii="Times New Roman" w:hAnsi="Times New Roman"/>
          <w:sz w:val="24"/>
          <w:szCs w:val="24"/>
        </w:rPr>
        <w:t xml:space="preserve">, </w:t>
      </w:r>
      <w:r>
        <w:rPr>
          <w:rFonts w:ascii="Times New Roman" w:hAnsi="Times New Roman" w:cs="Times New Roman"/>
          <w:sz w:val="24"/>
          <w:szCs w:val="24"/>
        </w:rPr>
        <w:t>d</w:t>
      </w:r>
      <w:r w:rsidRPr="00F162AB">
        <w:rPr>
          <w:rFonts w:ascii="Times New Roman" w:hAnsi="Times New Roman" w:cs="Times New Roman"/>
          <w:sz w:val="24"/>
          <w:szCs w:val="24"/>
        </w:rPr>
        <w:t xml:space="preserve">emand notices </w:t>
      </w:r>
      <w:r>
        <w:rPr>
          <w:rFonts w:ascii="Times New Roman" w:hAnsi="Times New Roman" w:cs="Times New Roman"/>
          <w:sz w:val="24"/>
          <w:szCs w:val="24"/>
        </w:rPr>
        <w:t xml:space="preserve">used </w:t>
      </w:r>
      <w:r w:rsidRPr="00F162AB">
        <w:rPr>
          <w:rFonts w:ascii="Times New Roman" w:hAnsi="Times New Roman" w:cs="Times New Roman"/>
          <w:sz w:val="24"/>
          <w:szCs w:val="24"/>
        </w:rPr>
        <w:t>contain accurate amount of tax payable</w:t>
      </w:r>
      <w:r>
        <w:rPr>
          <w:rFonts w:ascii="Times New Roman" w:hAnsi="Times New Roman"/>
          <w:sz w:val="24"/>
          <w:szCs w:val="24"/>
        </w:rPr>
        <w:t xml:space="preserve">, </w:t>
      </w:r>
      <w:r>
        <w:rPr>
          <w:rFonts w:ascii="Times New Roman" w:hAnsi="Times New Roman" w:cs="Times New Roman"/>
          <w:sz w:val="24"/>
          <w:szCs w:val="24"/>
        </w:rPr>
        <w:t>d</w:t>
      </w:r>
      <w:r w:rsidRPr="00F162AB">
        <w:rPr>
          <w:rFonts w:ascii="Times New Roman" w:hAnsi="Times New Roman" w:cs="Times New Roman"/>
          <w:sz w:val="24"/>
          <w:szCs w:val="24"/>
        </w:rPr>
        <w:t>emand notices are sent to the right address</w:t>
      </w:r>
      <w:r>
        <w:rPr>
          <w:rFonts w:ascii="Times New Roman" w:hAnsi="Times New Roman"/>
          <w:sz w:val="24"/>
          <w:szCs w:val="24"/>
        </w:rPr>
        <w:t>,</w:t>
      </w:r>
      <w:r w:rsidR="00A605DB">
        <w:rPr>
          <w:rFonts w:ascii="Times New Roman" w:hAnsi="Times New Roman"/>
          <w:sz w:val="24"/>
          <w:szCs w:val="24"/>
        </w:rPr>
        <w:t xml:space="preserve"> </w:t>
      </w:r>
      <w:r>
        <w:rPr>
          <w:rFonts w:ascii="Times New Roman" w:hAnsi="Times New Roman" w:cs="Times New Roman"/>
          <w:sz w:val="24"/>
          <w:szCs w:val="24"/>
        </w:rPr>
        <w:t>d</w:t>
      </w:r>
      <w:r w:rsidRPr="00F162AB">
        <w:rPr>
          <w:rFonts w:ascii="Times New Roman" w:hAnsi="Times New Roman" w:cs="Times New Roman"/>
          <w:sz w:val="24"/>
          <w:szCs w:val="24"/>
        </w:rPr>
        <w:t xml:space="preserve">emand notices are issued to </w:t>
      </w:r>
      <w:r w:rsidR="007C4792">
        <w:rPr>
          <w:rFonts w:ascii="Times New Roman" w:hAnsi="Times New Roman" w:cs="Times New Roman"/>
          <w:sz w:val="24"/>
          <w:szCs w:val="24"/>
        </w:rPr>
        <w:t>local</w:t>
      </w:r>
      <w:r w:rsidRPr="00F162AB">
        <w:rPr>
          <w:rFonts w:ascii="Times New Roman" w:hAnsi="Times New Roman" w:cs="Times New Roman"/>
          <w:sz w:val="24"/>
          <w:szCs w:val="24"/>
        </w:rPr>
        <w:t xml:space="preserve"> revenue payers in time</w:t>
      </w:r>
      <w:r>
        <w:rPr>
          <w:rFonts w:ascii="Times New Roman" w:hAnsi="Times New Roman" w:cs="Times New Roman"/>
          <w:sz w:val="24"/>
          <w:szCs w:val="24"/>
        </w:rPr>
        <w:t xml:space="preserve"> and t</w:t>
      </w:r>
      <w:r w:rsidRPr="00F162AB">
        <w:rPr>
          <w:rFonts w:ascii="Times New Roman" w:hAnsi="Times New Roman" w:cs="Times New Roman"/>
          <w:sz w:val="24"/>
          <w:szCs w:val="24"/>
        </w:rPr>
        <w:t xml:space="preserve">here is accurate billing by the Kayunga </w:t>
      </w:r>
      <w:r w:rsidR="00FB183E">
        <w:rPr>
          <w:rFonts w:ascii="Times New Roman" w:hAnsi="Times New Roman" w:cs="Times New Roman"/>
          <w:sz w:val="24"/>
          <w:szCs w:val="24"/>
        </w:rPr>
        <w:t>Local Government</w:t>
      </w:r>
      <w:r w:rsidRPr="00F162AB">
        <w:rPr>
          <w:rFonts w:ascii="Times New Roman" w:hAnsi="Times New Roman" w:cs="Times New Roman"/>
          <w:sz w:val="24"/>
          <w:szCs w:val="24"/>
        </w:rPr>
        <w:t xml:space="preserve"> to determine the expected  </w:t>
      </w:r>
      <w:r w:rsidR="007C4792">
        <w:rPr>
          <w:rFonts w:ascii="Times New Roman" w:hAnsi="Times New Roman" w:cs="Times New Roman"/>
          <w:sz w:val="24"/>
          <w:szCs w:val="24"/>
        </w:rPr>
        <w:t xml:space="preserve">local </w:t>
      </w:r>
      <w:r w:rsidRPr="00F162AB">
        <w:rPr>
          <w:rFonts w:ascii="Times New Roman" w:hAnsi="Times New Roman" w:cs="Times New Roman"/>
          <w:sz w:val="24"/>
          <w:szCs w:val="24"/>
        </w:rPr>
        <w:t>revenue</w:t>
      </w:r>
      <w:r>
        <w:rPr>
          <w:rFonts w:ascii="Times New Roman" w:hAnsi="Times New Roman"/>
          <w:sz w:val="24"/>
          <w:szCs w:val="24"/>
        </w:rPr>
        <w:t>.</w:t>
      </w:r>
    </w:p>
    <w:p w:rsidR="00EE6353" w:rsidRDefault="00EE6353" w:rsidP="00EE6353">
      <w:pPr>
        <w:spacing w:after="0" w:line="480" w:lineRule="auto"/>
        <w:jc w:val="both"/>
        <w:rPr>
          <w:rFonts w:ascii="Times New Roman" w:hAnsi="Times New Roman"/>
          <w:sz w:val="24"/>
          <w:szCs w:val="24"/>
        </w:rPr>
      </w:pPr>
      <w:r>
        <w:rPr>
          <w:rFonts w:ascii="Times New Roman" w:hAnsi="Times New Roman"/>
          <w:sz w:val="24"/>
          <w:szCs w:val="24"/>
        </w:rPr>
        <w:t xml:space="preserve">The findings from the questionnaire seemed incongruent with the findings established in key informants’ interviews. For instance, majority of key informants indicated </w:t>
      </w:r>
      <w:r w:rsidR="00BA5786">
        <w:rPr>
          <w:rFonts w:ascii="Times New Roman" w:hAnsi="Times New Roman"/>
          <w:sz w:val="24"/>
          <w:szCs w:val="24"/>
        </w:rPr>
        <w:t>that district</w:t>
      </w:r>
      <w:r>
        <w:rPr>
          <w:rFonts w:ascii="Times New Roman" w:hAnsi="Times New Roman"/>
          <w:sz w:val="24"/>
          <w:szCs w:val="24"/>
        </w:rPr>
        <w:t xml:space="preserve"> has </w:t>
      </w:r>
      <w:r w:rsidRPr="00F162AB">
        <w:rPr>
          <w:rFonts w:ascii="Times New Roman" w:hAnsi="Times New Roman" w:cs="Times New Roman"/>
          <w:sz w:val="24"/>
          <w:szCs w:val="24"/>
        </w:rPr>
        <w:t xml:space="preserve">billing documents issued </w:t>
      </w:r>
      <w:r>
        <w:rPr>
          <w:rFonts w:ascii="Times New Roman" w:hAnsi="Times New Roman" w:cs="Times New Roman"/>
          <w:sz w:val="24"/>
          <w:szCs w:val="24"/>
        </w:rPr>
        <w:t xml:space="preserve">which reflects </w:t>
      </w:r>
      <w:r w:rsidRPr="00F162AB">
        <w:rPr>
          <w:rFonts w:ascii="Times New Roman" w:hAnsi="Times New Roman" w:cs="Times New Roman"/>
          <w:sz w:val="24"/>
          <w:szCs w:val="24"/>
        </w:rPr>
        <w:t xml:space="preserve">all the </w:t>
      </w:r>
      <w:r w:rsidR="0014420B">
        <w:rPr>
          <w:rFonts w:ascii="Times New Roman" w:hAnsi="Times New Roman" w:cs="Times New Roman"/>
          <w:sz w:val="24"/>
          <w:szCs w:val="24"/>
        </w:rPr>
        <w:t xml:space="preserve">local </w:t>
      </w:r>
      <w:r w:rsidRPr="00F162AB">
        <w:rPr>
          <w:rFonts w:ascii="Times New Roman" w:hAnsi="Times New Roman" w:cs="Times New Roman"/>
          <w:sz w:val="24"/>
          <w:szCs w:val="24"/>
        </w:rPr>
        <w:t>revenue expected from the tax payer including arrears</w:t>
      </w:r>
      <w:r>
        <w:rPr>
          <w:rFonts w:ascii="Times New Roman" w:hAnsi="Times New Roman"/>
          <w:sz w:val="24"/>
          <w:szCs w:val="24"/>
        </w:rPr>
        <w:t xml:space="preserve">. Key informant 3 said, </w:t>
      </w:r>
    </w:p>
    <w:p w:rsidR="00EE6353" w:rsidRPr="00FC11A6" w:rsidRDefault="00EE6353" w:rsidP="00EE6353">
      <w:pPr>
        <w:spacing w:after="0" w:line="480" w:lineRule="auto"/>
        <w:ind w:left="720" w:right="720"/>
        <w:jc w:val="both"/>
        <w:rPr>
          <w:rFonts w:ascii="Times New Roman" w:hAnsi="Times New Roman"/>
          <w:i/>
          <w:sz w:val="24"/>
          <w:szCs w:val="24"/>
        </w:rPr>
      </w:pPr>
      <w:r w:rsidRPr="00FC11A6">
        <w:rPr>
          <w:rFonts w:ascii="Times New Roman" w:hAnsi="Times New Roman"/>
          <w:i/>
          <w:sz w:val="24"/>
          <w:szCs w:val="24"/>
        </w:rPr>
        <w:t>“</w:t>
      </w:r>
      <w:r>
        <w:rPr>
          <w:rFonts w:ascii="Times New Roman" w:hAnsi="Times New Roman"/>
          <w:i/>
          <w:sz w:val="24"/>
          <w:szCs w:val="24"/>
        </w:rPr>
        <w:t>We give out demand notices before we collect taxes and citizens are given ample time before we enforce taxes and this has improved on the behaviors of most of our taxpayers in the district….</w:t>
      </w:r>
      <w:r w:rsidRPr="00FC11A6">
        <w:rPr>
          <w:rFonts w:ascii="Times New Roman" w:hAnsi="Times New Roman"/>
          <w:i/>
          <w:sz w:val="24"/>
          <w:szCs w:val="24"/>
        </w:rPr>
        <w:t>”</w:t>
      </w:r>
    </w:p>
    <w:p w:rsidR="00EE6353" w:rsidRDefault="00EE6353" w:rsidP="00EE6353">
      <w:pPr>
        <w:spacing w:after="0" w:line="480" w:lineRule="auto"/>
        <w:jc w:val="both"/>
        <w:rPr>
          <w:rFonts w:ascii="Times New Roman" w:hAnsi="Times New Roman"/>
          <w:sz w:val="24"/>
          <w:szCs w:val="24"/>
        </w:rPr>
      </w:pPr>
      <w:r>
        <w:rPr>
          <w:rFonts w:ascii="Times New Roman" w:hAnsi="Times New Roman"/>
          <w:sz w:val="24"/>
          <w:szCs w:val="24"/>
        </w:rPr>
        <w:t xml:space="preserve">He added, </w:t>
      </w:r>
    </w:p>
    <w:p w:rsidR="00EE6353" w:rsidRPr="00FC11A6" w:rsidRDefault="00EE6353" w:rsidP="00EE6353">
      <w:pPr>
        <w:spacing w:after="0" w:line="480" w:lineRule="auto"/>
        <w:ind w:left="720" w:right="720"/>
        <w:jc w:val="both"/>
        <w:rPr>
          <w:rFonts w:ascii="Times New Roman" w:hAnsi="Times New Roman"/>
          <w:i/>
          <w:sz w:val="24"/>
          <w:szCs w:val="24"/>
        </w:rPr>
      </w:pPr>
      <w:r w:rsidRPr="00FC11A6">
        <w:rPr>
          <w:rFonts w:ascii="Times New Roman" w:hAnsi="Times New Roman"/>
          <w:i/>
          <w:sz w:val="24"/>
          <w:szCs w:val="24"/>
        </w:rPr>
        <w:t xml:space="preserve"> “</w:t>
      </w:r>
      <w:r>
        <w:rPr>
          <w:rFonts w:ascii="Times New Roman" w:hAnsi="Times New Roman"/>
          <w:i/>
          <w:sz w:val="24"/>
          <w:szCs w:val="24"/>
        </w:rPr>
        <w:t>The district has enough bank slips which taxpayers can always use at any time and pay taxes…those</w:t>
      </w:r>
      <w:r w:rsidR="00A605DB">
        <w:rPr>
          <w:rFonts w:ascii="Times New Roman" w:hAnsi="Times New Roman"/>
          <w:i/>
          <w:sz w:val="24"/>
          <w:szCs w:val="24"/>
        </w:rPr>
        <w:t xml:space="preserve"> </w:t>
      </w:r>
      <w:r>
        <w:rPr>
          <w:rFonts w:ascii="Times New Roman" w:hAnsi="Times New Roman"/>
          <w:i/>
          <w:sz w:val="24"/>
          <w:szCs w:val="24"/>
        </w:rPr>
        <w:t>bank slips indicates all items required to be paid...</w:t>
      </w:r>
      <w:r w:rsidRPr="00FC11A6">
        <w:rPr>
          <w:rFonts w:ascii="Times New Roman" w:hAnsi="Times New Roman"/>
          <w:i/>
          <w:sz w:val="24"/>
          <w:szCs w:val="24"/>
        </w:rPr>
        <w:t>”</w:t>
      </w:r>
    </w:p>
    <w:p w:rsidR="00EE6353" w:rsidRDefault="00EE6353" w:rsidP="00EE6353">
      <w:pPr>
        <w:spacing w:after="0" w:line="480" w:lineRule="auto"/>
        <w:jc w:val="both"/>
        <w:rPr>
          <w:rFonts w:ascii="Times New Roman" w:hAnsi="Times New Roman"/>
          <w:sz w:val="24"/>
          <w:szCs w:val="24"/>
        </w:rPr>
      </w:pPr>
      <w:r>
        <w:rPr>
          <w:rFonts w:ascii="Times New Roman" w:hAnsi="Times New Roman"/>
          <w:sz w:val="24"/>
          <w:szCs w:val="24"/>
        </w:rPr>
        <w:lastRenderedPageBreak/>
        <w:t xml:space="preserve">It was further established that there is underlying challenge associated with the methods used by the  </w:t>
      </w:r>
      <w:r w:rsidR="00FB183E">
        <w:rPr>
          <w:rFonts w:ascii="Times New Roman" w:hAnsi="Times New Roman"/>
          <w:sz w:val="24"/>
          <w:szCs w:val="24"/>
        </w:rPr>
        <w:t xml:space="preserve"> Local Government</w:t>
      </w:r>
      <w:r>
        <w:rPr>
          <w:rFonts w:ascii="Times New Roman" w:hAnsi="Times New Roman"/>
          <w:sz w:val="24"/>
          <w:szCs w:val="24"/>
        </w:rPr>
        <w:t xml:space="preserve"> in collecting </w:t>
      </w:r>
      <w:r w:rsidR="0014420B">
        <w:rPr>
          <w:rFonts w:ascii="Times New Roman" w:hAnsi="Times New Roman"/>
          <w:sz w:val="24"/>
          <w:szCs w:val="24"/>
        </w:rPr>
        <w:t xml:space="preserve">local </w:t>
      </w:r>
      <w:r>
        <w:rPr>
          <w:rFonts w:ascii="Times New Roman" w:hAnsi="Times New Roman"/>
          <w:sz w:val="24"/>
          <w:szCs w:val="24"/>
        </w:rPr>
        <w:t xml:space="preserve">revenue which has practically affected </w:t>
      </w:r>
      <w:r w:rsidR="0014420B">
        <w:rPr>
          <w:rFonts w:ascii="Times New Roman" w:hAnsi="Times New Roman"/>
          <w:sz w:val="24"/>
          <w:szCs w:val="24"/>
        </w:rPr>
        <w:t xml:space="preserve">local </w:t>
      </w:r>
      <w:r>
        <w:rPr>
          <w:rFonts w:ascii="Times New Roman" w:hAnsi="Times New Roman"/>
          <w:sz w:val="24"/>
          <w:szCs w:val="24"/>
        </w:rPr>
        <w:t xml:space="preserve">revenue performance in Kayunga  </w:t>
      </w:r>
      <w:r w:rsidR="00FB183E">
        <w:rPr>
          <w:rFonts w:ascii="Times New Roman" w:hAnsi="Times New Roman"/>
          <w:sz w:val="24"/>
          <w:szCs w:val="24"/>
        </w:rPr>
        <w:t xml:space="preserve"> Local Government</w:t>
      </w:r>
      <w:r>
        <w:rPr>
          <w:rFonts w:ascii="Times New Roman" w:hAnsi="Times New Roman"/>
          <w:sz w:val="24"/>
          <w:szCs w:val="24"/>
        </w:rPr>
        <w:t>.  Key informant 8 also in confirmation added that,</w:t>
      </w:r>
    </w:p>
    <w:p w:rsidR="00EE6353" w:rsidRPr="00FC11A6" w:rsidRDefault="00EE6353" w:rsidP="00EE6353">
      <w:pPr>
        <w:spacing w:after="0" w:line="480" w:lineRule="auto"/>
        <w:ind w:left="720" w:right="720"/>
        <w:jc w:val="both"/>
        <w:rPr>
          <w:rFonts w:ascii="Times New Roman" w:hAnsi="Times New Roman"/>
          <w:i/>
          <w:sz w:val="24"/>
          <w:szCs w:val="24"/>
        </w:rPr>
      </w:pPr>
      <w:r w:rsidRPr="00FC11A6">
        <w:rPr>
          <w:rFonts w:ascii="Times New Roman" w:hAnsi="Times New Roman"/>
          <w:i/>
          <w:sz w:val="24"/>
          <w:szCs w:val="24"/>
        </w:rPr>
        <w:t>“</w:t>
      </w:r>
      <w:r>
        <w:rPr>
          <w:rFonts w:ascii="Times New Roman" w:hAnsi="Times New Roman"/>
          <w:i/>
          <w:sz w:val="24"/>
          <w:szCs w:val="24"/>
        </w:rPr>
        <w:t>We endeavor to employ favorable revenue collection methods where taxpayers are not coerced…</w:t>
      </w:r>
      <w:r w:rsidR="009C0B6D">
        <w:rPr>
          <w:rFonts w:ascii="Times New Roman" w:hAnsi="Times New Roman"/>
          <w:i/>
          <w:sz w:val="24"/>
          <w:szCs w:val="24"/>
        </w:rPr>
        <w:t>however;</w:t>
      </w:r>
      <w:r>
        <w:rPr>
          <w:rFonts w:ascii="Times New Roman" w:hAnsi="Times New Roman"/>
          <w:i/>
          <w:sz w:val="24"/>
          <w:szCs w:val="24"/>
        </w:rPr>
        <w:t xml:space="preserve"> revenue collection has always caused mixed feeling from taxpayers and </w:t>
      </w:r>
      <w:r w:rsidR="009C0B6D">
        <w:rPr>
          <w:rFonts w:ascii="Times New Roman" w:hAnsi="Times New Roman"/>
          <w:i/>
          <w:sz w:val="24"/>
          <w:szCs w:val="24"/>
        </w:rPr>
        <w:t>tend</w:t>
      </w:r>
      <w:r>
        <w:rPr>
          <w:rFonts w:ascii="Times New Roman" w:hAnsi="Times New Roman"/>
          <w:i/>
          <w:sz w:val="24"/>
          <w:szCs w:val="24"/>
        </w:rPr>
        <w:t xml:space="preserve"> to end in quarrels which directly affect our revenue generated especially when it comes to collecting trading incenses and  </w:t>
      </w:r>
      <w:r w:rsidR="00FB183E">
        <w:rPr>
          <w:rFonts w:ascii="Times New Roman" w:hAnsi="Times New Roman"/>
          <w:i/>
          <w:sz w:val="24"/>
          <w:szCs w:val="24"/>
        </w:rPr>
        <w:t xml:space="preserve"> Local Government</w:t>
      </w:r>
      <w:r>
        <w:rPr>
          <w:rFonts w:ascii="Times New Roman" w:hAnsi="Times New Roman"/>
          <w:i/>
          <w:sz w:val="24"/>
          <w:szCs w:val="24"/>
        </w:rPr>
        <w:t xml:space="preserve"> tax...</w:t>
      </w:r>
      <w:r w:rsidRPr="00FC11A6">
        <w:rPr>
          <w:rFonts w:ascii="Times New Roman" w:hAnsi="Times New Roman"/>
          <w:i/>
          <w:sz w:val="24"/>
          <w:szCs w:val="24"/>
        </w:rPr>
        <w:t>”</w:t>
      </w:r>
    </w:p>
    <w:p w:rsidR="00EE6353" w:rsidRDefault="00EE6353" w:rsidP="00EE6353">
      <w:pPr>
        <w:spacing w:after="0" w:line="480" w:lineRule="auto"/>
        <w:jc w:val="both"/>
        <w:rPr>
          <w:rFonts w:ascii="Times New Roman" w:hAnsi="Times New Roman"/>
          <w:sz w:val="24"/>
          <w:szCs w:val="24"/>
        </w:rPr>
      </w:pPr>
      <w:r>
        <w:rPr>
          <w:rFonts w:ascii="Times New Roman" w:hAnsi="Times New Roman"/>
          <w:sz w:val="24"/>
          <w:szCs w:val="24"/>
        </w:rPr>
        <w:t>The above responses as obtained from key informants and questionnaires did not resonated with the data obtained from documents reviewed. For instance,</w:t>
      </w:r>
      <w:r w:rsidR="00A605DB">
        <w:rPr>
          <w:rFonts w:ascii="Times New Roman" w:hAnsi="Times New Roman"/>
          <w:sz w:val="24"/>
          <w:szCs w:val="24"/>
        </w:rPr>
        <w:t xml:space="preserve"> </w:t>
      </w:r>
      <w:r>
        <w:rPr>
          <w:rFonts w:ascii="Times New Roman" w:hAnsi="Times New Roman"/>
          <w:sz w:val="24"/>
          <w:szCs w:val="24"/>
        </w:rPr>
        <w:t xml:space="preserve">Kayunga District  </w:t>
      </w:r>
      <w:r w:rsidR="00FB183E">
        <w:rPr>
          <w:rFonts w:ascii="Times New Roman" w:hAnsi="Times New Roman"/>
          <w:sz w:val="24"/>
          <w:szCs w:val="24"/>
        </w:rPr>
        <w:t xml:space="preserve"> Local Government</w:t>
      </w:r>
      <w:r>
        <w:rPr>
          <w:rFonts w:ascii="Times New Roman" w:hAnsi="Times New Roman"/>
          <w:sz w:val="24"/>
          <w:szCs w:val="24"/>
        </w:rPr>
        <w:t xml:space="preserve"> Annual Report (2017) indicates that there is still a challenges experienced in the process of collecting taxes from citizens since they have always ended into strikes. The collection of taxes has always led to number of political quarrels, of which they affect the amount of taxes collected by </w:t>
      </w:r>
      <w:r w:rsidR="007709FF">
        <w:rPr>
          <w:rFonts w:ascii="Times New Roman" w:hAnsi="Times New Roman"/>
          <w:sz w:val="24"/>
          <w:szCs w:val="24"/>
        </w:rPr>
        <w:t>the Local</w:t>
      </w:r>
      <w:r w:rsidR="00FB183E">
        <w:rPr>
          <w:rFonts w:ascii="Times New Roman" w:hAnsi="Times New Roman"/>
          <w:sz w:val="24"/>
          <w:szCs w:val="24"/>
        </w:rPr>
        <w:t xml:space="preserve"> Government</w:t>
      </w:r>
      <w:r>
        <w:rPr>
          <w:rFonts w:ascii="Times New Roman" w:hAnsi="Times New Roman"/>
          <w:sz w:val="24"/>
          <w:szCs w:val="24"/>
        </w:rPr>
        <w:t xml:space="preserve">. This is because some of the taxes are agreed on with citizens but they always take advantages when politicians try to capitalize on such issues. The methods of collecting </w:t>
      </w:r>
      <w:r w:rsidR="0014420B">
        <w:rPr>
          <w:rFonts w:ascii="Times New Roman" w:hAnsi="Times New Roman"/>
          <w:sz w:val="24"/>
          <w:szCs w:val="24"/>
        </w:rPr>
        <w:t xml:space="preserve">local </w:t>
      </w:r>
      <w:r>
        <w:rPr>
          <w:rFonts w:ascii="Times New Roman" w:hAnsi="Times New Roman"/>
          <w:sz w:val="24"/>
          <w:szCs w:val="24"/>
        </w:rPr>
        <w:t>revenue have highly affected</w:t>
      </w:r>
      <w:r w:rsidR="0014420B">
        <w:rPr>
          <w:rFonts w:ascii="Times New Roman" w:hAnsi="Times New Roman"/>
          <w:sz w:val="24"/>
          <w:szCs w:val="24"/>
        </w:rPr>
        <w:t xml:space="preserve"> local revenue</w:t>
      </w:r>
      <w:r>
        <w:rPr>
          <w:rFonts w:ascii="Times New Roman" w:hAnsi="Times New Roman"/>
          <w:sz w:val="24"/>
          <w:szCs w:val="24"/>
        </w:rPr>
        <w:t xml:space="preserve"> performance.       </w:t>
      </w:r>
    </w:p>
    <w:p w:rsidR="00EE6353" w:rsidRPr="00D2188B" w:rsidRDefault="00EE6353" w:rsidP="00EE6353">
      <w:pPr>
        <w:spacing w:after="0" w:line="360" w:lineRule="auto"/>
        <w:jc w:val="both"/>
        <w:rPr>
          <w:rStyle w:val="Heading1Char"/>
          <w:rFonts w:ascii="Times New Roman" w:eastAsiaTheme="minorEastAsia" w:hAnsi="Times New Roman"/>
          <w:sz w:val="24"/>
          <w:szCs w:val="24"/>
        </w:rPr>
      </w:pPr>
      <w:bookmarkStart w:id="620" w:name="_Toc522864747"/>
      <w:bookmarkStart w:id="621" w:name="_Toc522865546"/>
      <w:bookmarkStart w:id="622" w:name="_Toc522865927"/>
      <w:bookmarkStart w:id="623" w:name="_Toc497749404"/>
      <w:bookmarkStart w:id="624" w:name="_Toc497749548"/>
      <w:bookmarkStart w:id="625" w:name="_Toc504021524"/>
      <w:r w:rsidRPr="00D2188B">
        <w:rPr>
          <w:rStyle w:val="Heading1Char"/>
          <w:rFonts w:ascii="Times New Roman" w:eastAsiaTheme="minorEastAsia" w:hAnsi="Times New Roman"/>
          <w:sz w:val="24"/>
          <w:szCs w:val="24"/>
        </w:rPr>
        <w:t>4.4.</w:t>
      </w:r>
      <w:r w:rsidR="001C68B9">
        <w:rPr>
          <w:rStyle w:val="Heading1Char"/>
          <w:rFonts w:ascii="Times New Roman" w:eastAsiaTheme="minorEastAsia" w:hAnsi="Times New Roman"/>
          <w:sz w:val="24"/>
          <w:szCs w:val="24"/>
        </w:rPr>
        <w:t>2</w:t>
      </w:r>
      <w:r w:rsidRPr="00D2188B">
        <w:rPr>
          <w:rStyle w:val="Heading1Char"/>
          <w:rFonts w:ascii="Times New Roman" w:eastAsiaTheme="minorEastAsia" w:hAnsi="Times New Roman"/>
          <w:sz w:val="24"/>
          <w:szCs w:val="24"/>
        </w:rPr>
        <w:t xml:space="preserve">.1 Correlation results </w:t>
      </w:r>
      <w:bookmarkEnd w:id="620"/>
      <w:bookmarkEnd w:id="621"/>
      <w:bookmarkEnd w:id="622"/>
      <w:r w:rsidR="00FB183E" w:rsidRPr="00D2188B">
        <w:rPr>
          <w:rStyle w:val="Heading1Char"/>
          <w:rFonts w:ascii="Times New Roman" w:eastAsiaTheme="minorEastAsia" w:hAnsi="Times New Roman"/>
          <w:sz w:val="24"/>
          <w:szCs w:val="24"/>
        </w:rPr>
        <w:t>on</w:t>
      </w:r>
      <w:r w:rsidR="0014420B">
        <w:rPr>
          <w:rStyle w:val="Heading1Char"/>
          <w:rFonts w:ascii="Times New Roman" w:eastAsiaTheme="minorEastAsia" w:hAnsi="Times New Roman"/>
          <w:sz w:val="24"/>
          <w:szCs w:val="24"/>
        </w:rPr>
        <w:t xml:space="preserve"> local</w:t>
      </w:r>
      <w:r w:rsidR="00FB183E">
        <w:rPr>
          <w:rStyle w:val="Heading1Char"/>
          <w:rFonts w:ascii="Times New Roman" w:eastAsiaTheme="minorEastAsia" w:hAnsi="Times New Roman"/>
          <w:sz w:val="24"/>
          <w:szCs w:val="24"/>
        </w:rPr>
        <w:t xml:space="preserve"> </w:t>
      </w:r>
      <w:r w:rsidR="00FB183E" w:rsidRPr="006E5EAF">
        <w:rPr>
          <w:rStyle w:val="Heading3Char"/>
          <w:rFonts w:ascii="Times New Roman" w:hAnsi="Times New Roman"/>
          <w:color w:val="auto"/>
          <w:sz w:val="24"/>
          <w:szCs w:val="24"/>
        </w:rPr>
        <w:t>revenue</w:t>
      </w:r>
      <w:r w:rsidRPr="006E5EAF">
        <w:rPr>
          <w:rFonts w:ascii="Times New Roman" w:hAnsi="Times New Roman"/>
          <w:b/>
          <w:sz w:val="24"/>
          <w:szCs w:val="24"/>
        </w:rPr>
        <w:t xml:space="preserve"> collection</w:t>
      </w:r>
      <w:r w:rsidRPr="006E5EAF">
        <w:rPr>
          <w:rStyle w:val="Heading1Char"/>
          <w:rFonts w:ascii="Times New Roman" w:eastAsiaTheme="minorEastAsia" w:hAnsi="Times New Roman"/>
          <w:sz w:val="24"/>
          <w:szCs w:val="24"/>
        </w:rPr>
        <w:t xml:space="preserve"> and performance in </w:t>
      </w:r>
      <w:bookmarkEnd w:id="623"/>
      <w:bookmarkEnd w:id="624"/>
      <w:r w:rsidRPr="006E5EAF">
        <w:rPr>
          <w:rStyle w:val="Heading1Char"/>
          <w:rFonts w:ascii="Times New Roman" w:eastAsiaTheme="minorEastAsia" w:hAnsi="Times New Roman"/>
          <w:sz w:val="24"/>
          <w:szCs w:val="24"/>
        </w:rPr>
        <w:t xml:space="preserve">Kayunga </w:t>
      </w:r>
      <w:bookmarkEnd w:id="625"/>
      <w:r w:rsidR="00FB183E">
        <w:rPr>
          <w:rStyle w:val="Heading1Char"/>
          <w:rFonts w:ascii="Times New Roman" w:eastAsiaTheme="minorEastAsia" w:hAnsi="Times New Roman"/>
          <w:sz w:val="24"/>
          <w:szCs w:val="24"/>
        </w:rPr>
        <w:t>Local Government</w:t>
      </w:r>
      <w:r w:rsidRPr="006E5EAF">
        <w:rPr>
          <w:rStyle w:val="Heading1Char"/>
          <w:rFonts w:ascii="Times New Roman" w:eastAsiaTheme="minorEastAsia" w:hAnsi="Times New Roman"/>
          <w:sz w:val="24"/>
          <w:szCs w:val="24"/>
        </w:rPr>
        <w:t>.</w:t>
      </w:r>
    </w:p>
    <w:p w:rsidR="00EE6353" w:rsidRDefault="00EE6353" w:rsidP="00EE6353">
      <w:pPr>
        <w:spacing w:after="0" w:line="48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The second</w:t>
      </w:r>
      <w:r w:rsidRPr="00964B67">
        <w:rPr>
          <w:rFonts w:ascii="Times New Roman" w:hAnsi="Times New Roman"/>
          <w:color w:val="000000" w:themeColor="text1"/>
          <w:sz w:val="24"/>
          <w:szCs w:val="24"/>
        </w:rPr>
        <w:t xml:space="preserve"> hypothesis stated, </w:t>
      </w:r>
      <w:r w:rsidRPr="00964B67">
        <w:rPr>
          <w:rFonts w:ascii="Times New Roman" w:hAnsi="Times New Roman"/>
          <w:i/>
          <w:color w:val="000000" w:themeColor="text1"/>
          <w:sz w:val="24"/>
          <w:szCs w:val="24"/>
        </w:rPr>
        <w:t>“</w:t>
      </w:r>
      <w:r w:rsidRPr="00437431">
        <w:rPr>
          <w:rFonts w:ascii="Times New Roman" w:hAnsi="Times New Roman"/>
          <w:sz w:val="24"/>
          <w:szCs w:val="24"/>
        </w:rPr>
        <w:t xml:space="preserve">There is a significant positive relationship </w:t>
      </w:r>
      <w:r w:rsidR="00FB183E" w:rsidRPr="00437431">
        <w:rPr>
          <w:rFonts w:ascii="Times New Roman" w:hAnsi="Times New Roman"/>
          <w:sz w:val="24"/>
          <w:szCs w:val="24"/>
        </w:rPr>
        <w:t xml:space="preserve">between </w:t>
      </w:r>
      <w:r w:rsidR="0014420B">
        <w:rPr>
          <w:rFonts w:ascii="Times New Roman" w:hAnsi="Times New Roman"/>
          <w:sz w:val="24"/>
          <w:szCs w:val="24"/>
        </w:rPr>
        <w:t xml:space="preserve">local </w:t>
      </w:r>
      <w:r w:rsidR="00FB183E">
        <w:rPr>
          <w:rStyle w:val="Heading3Char"/>
          <w:rFonts w:ascii="Times New Roman" w:hAnsi="Times New Roman"/>
          <w:b w:val="0"/>
          <w:color w:val="auto"/>
          <w:sz w:val="24"/>
          <w:szCs w:val="24"/>
        </w:rPr>
        <w:t>revenue</w:t>
      </w:r>
      <w:r w:rsidRPr="00A81CB1">
        <w:rPr>
          <w:rFonts w:ascii="Times New Roman" w:hAnsi="Times New Roman"/>
          <w:sz w:val="24"/>
          <w:szCs w:val="24"/>
        </w:rPr>
        <w:t xml:space="preserve"> collection</w:t>
      </w:r>
      <w:r w:rsidRPr="00437431">
        <w:rPr>
          <w:rFonts w:ascii="Times New Roman" w:hAnsi="Times New Roman"/>
          <w:sz w:val="24"/>
          <w:szCs w:val="24"/>
        </w:rPr>
        <w:t xml:space="preserve"> and </w:t>
      </w:r>
      <w:r w:rsidRPr="006E5EAF">
        <w:rPr>
          <w:rStyle w:val="Heading1Char"/>
          <w:rFonts w:ascii="Times New Roman" w:eastAsiaTheme="minorEastAsia" w:hAnsi="Times New Roman"/>
          <w:b w:val="0"/>
          <w:sz w:val="24"/>
          <w:szCs w:val="24"/>
        </w:rPr>
        <w:t xml:space="preserve">performance in Kayunga  </w:t>
      </w:r>
      <w:r w:rsidR="00FB183E">
        <w:rPr>
          <w:rStyle w:val="Heading1Char"/>
          <w:rFonts w:ascii="Times New Roman" w:eastAsiaTheme="minorEastAsia" w:hAnsi="Times New Roman"/>
          <w:b w:val="0"/>
          <w:sz w:val="24"/>
          <w:szCs w:val="24"/>
        </w:rPr>
        <w:t xml:space="preserve"> Local Government</w:t>
      </w:r>
      <w:r w:rsidRPr="006E5EAF">
        <w:rPr>
          <w:rFonts w:ascii="Times New Roman" w:hAnsi="Times New Roman"/>
          <w:b/>
          <w:sz w:val="24"/>
          <w:szCs w:val="24"/>
        </w:rPr>
        <w:t>.</w:t>
      </w:r>
      <w:r w:rsidRPr="006E5EAF">
        <w:rPr>
          <w:rFonts w:ascii="Times New Roman" w:hAnsi="Times New Roman"/>
          <w:b/>
          <w:color w:val="000000" w:themeColor="text1"/>
          <w:sz w:val="24"/>
          <w:szCs w:val="24"/>
        </w:rPr>
        <w:t>”</w:t>
      </w:r>
      <w:r w:rsidR="0061342F">
        <w:rPr>
          <w:rFonts w:ascii="Times New Roman" w:hAnsi="Times New Roman"/>
          <w:color w:val="000000" w:themeColor="text1"/>
          <w:sz w:val="24"/>
          <w:szCs w:val="24"/>
        </w:rPr>
        <w:t xml:space="preserve"> Table </w:t>
      </w:r>
      <w:r w:rsidR="0021630E">
        <w:rPr>
          <w:rFonts w:ascii="Times New Roman" w:hAnsi="Times New Roman"/>
          <w:color w:val="000000" w:themeColor="text1"/>
          <w:sz w:val="24"/>
          <w:szCs w:val="24"/>
        </w:rPr>
        <w:t>4.6</w:t>
      </w:r>
      <w:r>
        <w:rPr>
          <w:rFonts w:ascii="Times New Roman" w:hAnsi="Times New Roman"/>
          <w:color w:val="000000" w:themeColor="text1"/>
          <w:sz w:val="24"/>
          <w:szCs w:val="24"/>
        </w:rPr>
        <w:t xml:space="preserve"> provides details on the results towards the first hypothesis below</w:t>
      </w:r>
    </w:p>
    <w:p w:rsidR="0014420B" w:rsidRDefault="0014420B" w:rsidP="00EE6353">
      <w:pPr>
        <w:spacing w:after="0" w:line="480" w:lineRule="auto"/>
        <w:jc w:val="both"/>
        <w:rPr>
          <w:rFonts w:ascii="Times New Roman" w:hAnsi="Times New Roman"/>
          <w:color w:val="000000" w:themeColor="text1"/>
          <w:sz w:val="24"/>
          <w:szCs w:val="24"/>
        </w:rPr>
      </w:pPr>
    </w:p>
    <w:p w:rsidR="0014420B" w:rsidRPr="00EB64D8" w:rsidRDefault="0014420B" w:rsidP="00EE6353">
      <w:pPr>
        <w:spacing w:after="0" w:line="480" w:lineRule="auto"/>
        <w:jc w:val="both"/>
        <w:rPr>
          <w:rFonts w:ascii="Times New Roman" w:hAnsi="Times New Roman"/>
          <w:i/>
          <w:color w:val="000000" w:themeColor="text1"/>
          <w:sz w:val="24"/>
          <w:szCs w:val="24"/>
        </w:rPr>
      </w:pPr>
    </w:p>
    <w:p w:rsidR="00EE6353" w:rsidRDefault="0021630E" w:rsidP="00EE6353">
      <w:pPr>
        <w:pStyle w:val="Heading1"/>
        <w:spacing w:before="0"/>
        <w:rPr>
          <w:rFonts w:ascii="Times New Roman" w:hAnsi="Times New Roman"/>
          <w:sz w:val="24"/>
          <w:szCs w:val="24"/>
        </w:rPr>
      </w:pPr>
      <w:bookmarkStart w:id="626" w:name="_Toc497740289"/>
      <w:bookmarkStart w:id="627" w:name="_Toc497748903"/>
      <w:bookmarkStart w:id="628" w:name="_Toc497749405"/>
      <w:bookmarkStart w:id="629" w:name="_Toc497749549"/>
      <w:bookmarkStart w:id="630" w:name="_Toc499153067"/>
      <w:bookmarkStart w:id="631" w:name="_Toc504021525"/>
      <w:bookmarkStart w:id="632" w:name="_Toc522864748"/>
      <w:bookmarkStart w:id="633" w:name="_Toc522865547"/>
      <w:bookmarkStart w:id="634" w:name="_Toc522865928"/>
      <w:r>
        <w:rPr>
          <w:rFonts w:ascii="Times New Roman" w:hAnsi="Times New Roman"/>
          <w:sz w:val="24"/>
          <w:szCs w:val="24"/>
        </w:rPr>
        <w:lastRenderedPageBreak/>
        <w:t>Table 4.6</w:t>
      </w:r>
      <w:r w:rsidR="00EE6353" w:rsidRPr="00D2188B">
        <w:rPr>
          <w:rFonts w:ascii="Times New Roman" w:hAnsi="Times New Roman"/>
          <w:sz w:val="24"/>
          <w:szCs w:val="24"/>
        </w:rPr>
        <w:t>: Correlation results</w:t>
      </w:r>
      <w:bookmarkEnd w:id="626"/>
      <w:bookmarkEnd w:id="627"/>
      <w:bookmarkEnd w:id="628"/>
      <w:bookmarkEnd w:id="629"/>
      <w:bookmarkEnd w:id="630"/>
      <w:bookmarkEnd w:id="631"/>
      <w:bookmarkEnd w:id="632"/>
      <w:bookmarkEnd w:id="633"/>
      <w:bookmarkEnd w:id="634"/>
    </w:p>
    <w:tbl>
      <w:tblPr>
        <w:tblW w:w="793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2401"/>
        <w:gridCol w:w="1949"/>
        <w:gridCol w:w="1777"/>
        <w:gridCol w:w="1807"/>
      </w:tblGrid>
      <w:tr w:rsidR="00EE6353" w:rsidRPr="00AD5395" w:rsidTr="005303A5">
        <w:trPr>
          <w:cantSplit/>
          <w:tblHeader/>
          <w:jc w:val="center"/>
        </w:trPr>
        <w:tc>
          <w:tcPr>
            <w:tcW w:w="2401"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240" w:lineRule="auto"/>
              <w:rPr>
                <w:rFonts w:ascii="Times New Roman" w:hAnsi="Times New Roman" w:cs="Times New Roman"/>
                <w:sz w:val="24"/>
                <w:szCs w:val="24"/>
              </w:rPr>
            </w:pPr>
          </w:p>
        </w:tc>
        <w:tc>
          <w:tcPr>
            <w:tcW w:w="1949"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240" w:lineRule="auto"/>
              <w:rPr>
                <w:rFonts w:ascii="Times New Roman" w:hAnsi="Times New Roman" w:cs="Times New Roman"/>
                <w:sz w:val="24"/>
                <w:szCs w:val="24"/>
              </w:rPr>
            </w:pPr>
          </w:p>
        </w:tc>
        <w:tc>
          <w:tcPr>
            <w:tcW w:w="1777"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EE6353" w:rsidRPr="00AD5395" w:rsidRDefault="0014420B" w:rsidP="005303A5">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Local </w:t>
            </w:r>
            <w:r w:rsidR="00EE6353" w:rsidRPr="006E5EAF">
              <w:rPr>
                <w:rFonts w:ascii="Times New Roman" w:hAnsi="Times New Roman" w:cs="Times New Roman"/>
                <w:color w:val="000000"/>
                <w:sz w:val="24"/>
                <w:szCs w:val="24"/>
              </w:rPr>
              <w:t xml:space="preserve"> Revenue Collection</w:t>
            </w:r>
          </w:p>
        </w:tc>
        <w:tc>
          <w:tcPr>
            <w:tcW w:w="1807"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EE6353" w:rsidRPr="00AD5395" w:rsidRDefault="00EE6353" w:rsidP="005303A5">
            <w:pPr>
              <w:autoSpaceDE w:val="0"/>
              <w:autoSpaceDN w:val="0"/>
              <w:adjustRightInd w:val="0"/>
              <w:spacing w:after="0" w:line="240" w:lineRule="auto"/>
              <w:jc w:val="center"/>
              <w:rPr>
                <w:rFonts w:ascii="Times New Roman" w:hAnsi="Times New Roman" w:cs="Times New Roman"/>
                <w:color w:val="000000"/>
                <w:sz w:val="24"/>
                <w:szCs w:val="24"/>
              </w:rPr>
            </w:pPr>
            <w:r w:rsidRPr="006E5EAF">
              <w:rPr>
                <w:rFonts w:ascii="Times New Roman" w:hAnsi="Times New Roman" w:cs="Times New Roman"/>
                <w:color w:val="000000"/>
                <w:sz w:val="24"/>
                <w:szCs w:val="24"/>
              </w:rPr>
              <w:t xml:space="preserve"> </w:t>
            </w:r>
            <w:r w:rsidR="0014420B">
              <w:rPr>
                <w:rFonts w:ascii="Times New Roman" w:hAnsi="Times New Roman" w:cs="Times New Roman"/>
                <w:color w:val="000000"/>
                <w:sz w:val="24"/>
                <w:szCs w:val="24"/>
              </w:rPr>
              <w:t xml:space="preserve">Local </w:t>
            </w:r>
            <w:r w:rsidRPr="006E5EAF">
              <w:rPr>
                <w:rFonts w:ascii="Times New Roman" w:hAnsi="Times New Roman" w:cs="Times New Roman"/>
                <w:color w:val="000000"/>
                <w:sz w:val="24"/>
                <w:szCs w:val="24"/>
              </w:rPr>
              <w:t>Revenue Performance</w:t>
            </w:r>
          </w:p>
        </w:tc>
      </w:tr>
      <w:tr w:rsidR="00EE6353" w:rsidRPr="00AD5395" w:rsidTr="005303A5">
        <w:trPr>
          <w:cantSplit/>
          <w:tblHeader/>
          <w:jc w:val="center"/>
        </w:trPr>
        <w:tc>
          <w:tcPr>
            <w:tcW w:w="2401" w:type="dxa"/>
            <w:vMerge w:val="restart"/>
            <w:tcBorders>
              <w:top w:val="single" w:sz="16" w:space="0" w:color="000000"/>
              <w:left w:val="single" w:sz="16" w:space="0" w:color="000000"/>
              <w:right w:val="nil"/>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240" w:lineRule="auto"/>
              <w:rPr>
                <w:rFonts w:ascii="Times New Roman" w:hAnsi="Times New Roman" w:cs="Times New Roman"/>
                <w:color w:val="000000"/>
                <w:sz w:val="24"/>
                <w:szCs w:val="24"/>
              </w:rPr>
            </w:pPr>
            <w:r w:rsidRPr="006E5EAF">
              <w:rPr>
                <w:rFonts w:ascii="Times New Roman" w:hAnsi="Times New Roman" w:cs="Times New Roman"/>
                <w:color w:val="000000"/>
                <w:sz w:val="24"/>
                <w:szCs w:val="24"/>
              </w:rPr>
              <w:t xml:space="preserve"> </w:t>
            </w:r>
            <w:r w:rsidR="0014420B">
              <w:rPr>
                <w:rFonts w:ascii="Times New Roman" w:hAnsi="Times New Roman" w:cs="Times New Roman"/>
                <w:color w:val="000000"/>
                <w:sz w:val="24"/>
                <w:szCs w:val="24"/>
              </w:rPr>
              <w:t xml:space="preserve">Local </w:t>
            </w:r>
            <w:r w:rsidRPr="006E5EAF">
              <w:rPr>
                <w:rFonts w:ascii="Times New Roman" w:hAnsi="Times New Roman" w:cs="Times New Roman"/>
                <w:color w:val="000000"/>
                <w:sz w:val="24"/>
                <w:szCs w:val="24"/>
              </w:rPr>
              <w:t>Revenue Collection</w:t>
            </w:r>
          </w:p>
        </w:tc>
        <w:tc>
          <w:tcPr>
            <w:tcW w:w="1949"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240" w:lineRule="auto"/>
              <w:rPr>
                <w:rFonts w:ascii="Times New Roman" w:hAnsi="Times New Roman" w:cs="Times New Roman"/>
                <w:color w:val="000000"/>
                <w:sz w:val="24"/>
                <w:szCs w:val="24"/>
              </w:rPr>
            </w:pPr>
            <w:r w:rsidRPr="00AD5395">
              <w:rPr>
                <w:rFonts w:ascii="Times New Roman" w:hAnsi="Times New Roman" w:cs="Times New Roman"/>
                <w:color w:val="000000"/>
                <w:sz w:val="24"/>
                <w:szCs w:val="24"/>
              </w:rPr>
              <w:t>Pearson Correlation</w:t>
            </w:r>
          </w:p>
        </w:tc>
        <w:tc>
          <w:tcPr>
            <w:tcW w:w="1777"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EE6353" w:rsidRPr="00AD5395" w:rsidRDefault="00EE6353" w:rsidP="005303A5">
            <w:pPr>
              <w:autoSpaceDE w:val="0"/>
              <w:autoSpaceDN w:val="0"/>
              <w:adjustRightInd w:val="0"/>
              <w:spacing w:after="0" w:line="240" w:lineRule="auto"/>
              <w:jc w:val="right"/>
              <w:rPr>
                <w:rFonts w:ascii="Times New Roman" w:hAnsi="Times New Roman" w:cs="Times New Roman"/>
                <w:color w:val="000000"/>
                <w:sz w:val="24"/>
                <w:szCs w:val="24"/>
              </w:rPr>
            </w:pPr>
            <w:r w:rsidRPr="00AD5395">
              <w:rPr>
                <w:rFonts w:ascii="Times New Roman" w:hAnsi="Times New Roman" w:cs="Times New Roman"/>
                <w:color w:val="000000"/>
                <w:sz w:val="24"/>
                <w:szCs w:val="24"/>
              </w:rPr>
              <w:t>1</w:t>
            </w:r>
          </w:p>
        </w:tc>
        <w:tc>
          <w:tcPr>
            <w:tcW w:w="1807"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EE6353" w:rsidRPr="00AD5395" w:rsidRDefault="00EE6353" w:rsidP="005303A5">
            <w:pPr>
              <w:autoSpaceDE w:val="0"/>
              <w:autoSpaceDN w:val="0"/>
              <w:adjustRightInd w:val="0"/>
              <w:spacing w:after="0" w:line="240" w:lineRule="auto"/>
              <w:jc w:val="right"/>
              <w:rPr>
                <w:rFonts w:ascii="Times New Roman" w:hAnsi="Times New Roman" w:cs="Times New Roman"/>
                <w:color w:val="000000"/>
                <w:sz w:val="24"/>
                <w:szCs w:val="24"/>
              </w:rPr>
            </w:pPr>
            <w:r w:rsidRPr="00AD5395">
              <w:rPr>
                <w:rFonts w:ascii="Times New Roman" w:hAnsi="Times New Roman" w:cs="Times New Roman"/>
                <w:color w:val="000000"/>
                <w:sz w:val="24"/>
                <w:szCs w:val="24"/>
              </w:rPr>
              <w:t>.871</w:t>
            </w:r>
            <w:r w:rsidRPr="00AD5395">
              <w:rPr>
                <w:rFonts w:ascii="Times New Roman" w:hAnsi="Times New Roman" w:cs="Times New Roman"/>
                <w:color w:val="000000"/>
                <w:sz w:val="24"/>
                <w:szCs w:val="24"/>
                <w:vertAlign w:val="superscript"/>
              </w:rPr>
              <w:t>**</w:t>
            </w:r>
          </w:p>
        </w:tc>
      </w:tr>
      <w:tr w:rsidR="00EE6353" w:rsidRPr="00AD5395" w:rsidTr="005303A5">
        <w:trPr>
          <w:cantSplit/>
          <w:tblHeader/>
          <w:jc w:val="center"/>
        </w:trPr>
        <w:tc>
          <w:tcPr>
            <w:tcW w:w="2401"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240" w:lineRule="auto"/>
              <w:rPr>
                <w:rFonts w:ascii="Times New Roman" w:hAnsi="Times New Roman" w:cs="Times New Roman"/>
                <w:color w:val="000000"/>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240" w:lineRule="auto"/>
              <w:rPr>
                <w:rFonts w:ascii="Times New Roman" w:hAnsi="Times New Roman" w:cs="Times New Roman"/>
                <w:color w:val="000000"/>
                <w:sz w:val="24"/>
                <w:szCs w:val="24"/>
              </w:rPr>
            </w:pPr>
            <w:r w:rsidRPr="00AD5395">
              <w:rPr>
                <w:rFonts w:ascii="Times New Roman" w:hAnsi="Times New Roman" w:cs="Times New Roman"/>
                <w:color w:val="000000"/>
                <w:sz w:val="24"/>
                <w:szCs w:val="24"/>
              </w:rPr>
              <w:t>Sig. (2-tailed)</w:t>
            </w:r>
          </w:p>
        </w:tc>
        <w:tc>
          <w:tcPr>
            <w:tcW w:w="1777" w:type="dxa"/>
            <w:tcBorders>
              <w:top w:val="nil"/>
              <w:left w:val="single" w:sz="16" w:space="0" w:color="000000"/>
              <w:bottom w:val="nil"/>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240" w:lineRule="auto"/>
              <w:rPr>
                <w:rFonts w:ascii="Times New Roman" w:hAnsi="Times New Roman" w:cs="Times New Roman"/>
                <w:sz w:val="24"/>
                <w:szCs w:val="24"/>
              </w:rPr>
            </w:pPr>
          </w:p>
        </w:tc>
        <w:tc>
          <w:tcPr>
            <w:tcW w:w="1807" w:type="dxa"/>
            <w:tcBorders>
              <w:top w:val="nil"/>
              <w:bottom w:val="nil"/>
              <w:right w:val="single" w:sz="16" w:space="0" w:color="000000"/>
            </w:tcBorders>
            <w:shd w:val="clear" w:color="auto" w:fill="FFFFFF"/>
            <w:tcMar>
              <w:top w:w="30" w:type="dxa"/>
              <w:left w:w="30" w:type="dxa"/>
              <w:bottom w:w="30" w:type="dxa"/>
              <w:right w:w="30" w:type="dxa"/>
            </w:tcMar>
            <w:vAlign w:val="center"/>
          </w:tcPr>
          <w:p w:rsidR="00EE6353" w:rsidRPr="00AD5395" w:rsidRDefault="00EE6353" w:rsidP="005303A5">
            <w:pPr>
              <w:autoSpaceDE w:val="0"/>
              <w:autoSpaceDN w:val="0"/>
              <w:adjustRightInd w:val="0"/>
              <w:spacing w:after="0" w:line="240" w:lineRule="auto"/>
              <w:jc w:val="right"/>
              <w:rPr>
                <w:rFonts w:ascii="Times New Roman" w:hAnsi="Times New Roman" w:cs="Times New Roman"/>
                <w:color w:val="000000"/>
                <w:sz w:val="24"/>
                <w:szCs w:val="24"/>
              </w:rPr>
            </w:pPr>
            <w:r w:rsidRPr="00AD5395">
              <w:rPr>
                <w:rFonts w:ascii="Times New Roman" w:hAnsi="Times New Roman" w:cs="Times New Roman"/>
                <w:color w:val="000000"/>
                <w:sz w:val="24"/>
                <w:szCs w:val="24"/>
              </w:rPr>
              <w:t>.000</w:t>
            </w:r>
          </w:p>
        </w:tc>
      </w:tr>
      <w:tr w:rsidR="00EE6353" w:rsidRPr="00AD5395" w:rsidTr="005303A5">
        <w:trPr>
          <w:cantSplit/>
          <w:tblHeader/>
          <w:jc w:val="center"/>
        </w:trPr>
        <w:tc>
          <w:tcPr>
            <w:tcW w:w="2401"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240" w:lineRule="auto"/>
              <w:rPr>
                <w:rFonts w:ascii="Times New Roman" w:hAnsi="Times New Roman" w:cs="Times New Roman"/>
                <w:color w:val="000000"/>
                <w:sz w:val="24"/>
                <w:szCs w:val="24"/>
              </w:rPr>
            </w:pPr>
          </w:p>
        </w:tc>
        <w:tc>
          <w:tcPr>
            <w:tcW w:w="1949" w:type="dxa"/>
            <w:tcBorders>
              <w:top w:val="nil"/>
              <w:left w:val="nil"/>
              <w:right w:val="single" w:sz="16" w:space="0" w:color="000000"/>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240" w:lineRule="auto"/>
              <w:rPr>
                <w:rFonts w:ascii="Times New Roman" w:hAnsi="Times New Roman" w:cs="Times New Roman"/>
                <w:color w:val="000000"/>
                <w:sz w:val="24"/>
                <w:szCs w:val="24"/>
              </w:rPr>
            </w:pPr>
            <w:r w:rsidRPr="00AD5395">
              <w:rPr>
                <w:rFonts w:ascii="Times New Roman" w:hAnsi="Times New Roman" w:cs="Times New Roman"/>
                <w:color w:val="000000"/>
                <w:sz w:val="24"/>
                <w:szCs w:val="24"/>
              </w:rPr>
              <w:t>N</w:t>
            </w:r>
          </w:p>
        </w:tc>
        <w:tc>
          <w:tcPr>
            <w:tcW w:w="1777" w:type="dxa"/>
            <w:tcBorders>
              <w:top w:val="nil"/>
              <w:left w:val="single" w:sz="16" w:space="0" w:color="000000"/>
            </w:tcBorders>
            <w:shd w:val="clear" w:color="auto" w:fill="FFFFFF"/>
            <w:tcMar>
              <w:top w:w="30" w:type="dxa"/>
              <w:left w:w="30" w:type="dxa"/>
              <w:bottom w:w="30" w:type="dxa"/>
              <w:right w:w="30" w:type="dxa"/>
            </w:tcMar>
            <w:vAlign w:val="center"/>
          </w:tcPr>
          <w:p w:rsidR="00EE6353" w:rsidRPr="00AD5395" w:rsidRDefault="00EE6353" w:rsidP="005303A5">
            <w:pPr>
              <w:autoSpaceDE w:val="0"/>
              <w:autoSpaceDN w:val="0"/>
              <w:adjustRightInd w:val="0"/>
              <w:spacing w:after="0" w:line="240" w:lineRule="auto"/>
              <w:jc w:val="right"/>
              <w:rPr>
                <w:rFonts w:ascii="Times New Roman" w:hAnsi="Times New Roman" w:cs="Times New Roman"/>
                <w:color w:val="000000"/>
                <w:sz w:val="24"/>
                <w:szCs w:val="24"/>
              </w:rPr>
            </w:pPr>
            <w:r w:rsidRPr="00AD5395">
              <w:rPr>
                <w:rFonts w:ascii="Times New Roman" w:hAnsi="Times New Roman" w:cs="Times New Roman"/>
                <w:color w:val="000000"/>
                <w:sz w:val="24"/>
                <w:szCs w:val="24"/>
              </w:rPr>
              <w:t>41</w:t>
            </w:r>
          </w:p>
        </w:tc>
        <w:tc>
          <w:tcPr>
            <w:tcW w:w="1807" w:type="dxa"/>
            <w:tcBorders>
              <w:top w:val="nil"/>
              <w:right w:val="single" w:sz="16" w:space="0" w:color="000000"/>
            </w:tcBorders>
            <w:shd w:val="clear" w:color="auto" w:fill="FFFFFF"/>
            <w:tcMar>
              <w:top w:w="30" w:type="dxa"/>
              <w:left w:w="30" w:type="dxa"/>
              <w:bottom w:w="30" w:type="dxa"/>
              <w:right w:w="30" w:type="dxa"/>
            </w:tcMar>
            <w:vAlign w:val="center"/>
          </w:tcPr>
          <w:p w:rsidR="00EE6353" w:rsidRPr="00AD5395" w:rsidRDefault="00EE6353" w:rsidP="005303A5">
            <w:pPr>
              <w:autoSpaceDE w:val="0"/>
              <w:autoSpaceDN w:val="0"/>
              <w:adjustRightInd w:val="0"/>
              <w:spacing w:after="0" w:line="240" w:lineRule="auto"/>
              <w:jc w:val="right"/>
              <w:rPr>
                <w:rFonts w:ascii="Times New Roman" w:hAnsi="Times New Roman" w:cs="Times New Roman"/>
                <w:color w:val="000000"/>
                <w:sz w:val="24"/>
                <w:szCs w:val="24"/>
              </w:rPr>
            </w:pPr>
            <w:r w:rsidRPr="00AD5395">
              <w:rPr>
                <w:rFonts w:ascii="Times New Roman" w:hAnsi="Times New Roman" w:cs="Times New Roman"/>
                <w:color w:val="000000"/>
                <w:sz w:val="24"/>
                <w:szCs w:val="24"/>
              </w:rPr>
              <w:t>41</w:t>
            </w:r>
          </w:p>
        </w:tc>
      </w:tr>
      <w:tr w:rsidR="00EE6353" w:rsidRPr="00AD5395" w:rsidTr="005303A5">
        <w:trPr>
          <w:cantSplit/>
          <w:tblHeader/>
          <w:jc w:val="center"/>
        </w:trPr>
        <w:tc>
          <w:tcPr>
            <w:tcW w:w="2401" w:type="dxa"/>
            <w:vMerge w:val="restart"/>
            <w:tcBorders>
              <w:left w:val="single" w:sz="16" w:space="0" w:color="000000"/>
              <w:bottom w:val="single" w:sz="16" w:space="0" w:color="000000"/>
              <w:right w:val="nil"/>
            </w:tcBorders>
            <w:shd w:val="clear" w:color="auto" w:fill="FFFFFF"/>
            <w:tcMar>
              <w:top w:w="30" w:type="dxa"/>
              <w:left w:w="30" w:type="dxa"/>
              <w:bottom w:w="30" w:type="dxa"/>
              <w:right w:w="30" w:type="dxa"/>
            </w:tcMar>
          </w:tcPr>
          <w:p w:rsidR="00EE6353" w:rsidRPr="00AD5395" w:rsidRDefault="0014420B" w:rsidP="005303A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Local  r</w:t>
            </w:r>
            <w:r w:rsidR="00EE6353" w:rsidRPr="006E5EAF">
              <w:rPr>
                <w:rFonts w:ascii="Times New Roman" w:hAnsi="Times New Roman" w:cs="Times New Roman"/>
                <w:color w:val="000000"/>
                <w:sz w:val="24"/>
                <w:szCs w:val="24"/>
              </w:rPr>
              <w:t>evenue Performance</w:t>
            </w:r>
          </w:p>
        </w:tc>
        <w:tc>
          <w:tcPr>
            <w:tcW w:w="1949" w:type="dxa"/>
            <w:tcBorders>
              <w:left w:val="nil"/>
              <w:bottom w:val="nil"/>
              <w:right w:val="single" w:sz="16" w:space="0" w:color="000000"/>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240" w:lineRule="auto"/>
              <w:rPr>
                <w:rFonts w:ascii="Times New Roman" w:hAnsi="Times New Roman" w:cs="Times New Roman"/>
                <w:color w:val="000000"/>
                <w:sz w:val="24"/>
                <w:szCs w:val="24"/>
              </w:rPr>
            </w:pPr>
            <w:r w:rsidRPr="00AD5395">
              <w:rPr>
                <w:rFonts w:ascii="Times New Roman" w:hAnsi="Times New Roman" w:cs="Times New Roman"/>
                <w:color w:val="000000"/>
                <w:sz w:val="24"/>
                <w:szCs w:val="24"/>
              </w:rPr>
              <w:t>Pearson Correlation</w:t>
            </w:r>
          </w:p>
        </w:tc>
        <w:tc>
          <w:tcPr>
            <w:tcW w:w="1777" w:type="dxa"/>
            <w:tcBorders>
              <w:left w:val="single" w:sz="16" w:space="0" w:color="000000"/>
              <w:bottom w:val="nil"/>
            </w:tcBorders>
            <w:shd w:val="clear" w:color="auto" w:fill="FFFFFF"/>
            <w:tcMar>
              <w:top w:w="30" w:type="dxa"/>
              <w:left w:w="30" w:type="dxa"/>
              <w:bottom w:w="30" w:type="dxa"/>
              <w:right w:w="30" w:type="dxa"/>
            </w:tcMar>
            <w:vAlign w:val="center"/>
          </w:tcPr>
          <w:p w:rsidR="00EE6353" w:rsidRPr="00AD5395" w:rsidRDefault="00EE6353" w:rsidP="005303A5">
            <w:pPr>
              <w:autoSpaceDE w:val="0"/>
              <w:autoSpaceDN w:val="0"/>
              <w:adjustRightInd w:val="0"/>
              <w:spacing w:after="0" w:line="240" w:lineRule="auto"/>
              <w:jc w:val="right"/>
              <w:rPr>
                <w:rFonts w:ascii="Times New Roman" w:hAnsi="Times New Roman" w:cs="Times New Roman"/>
                <w:color w:val="000000"/>
                <w:sz w:val="24"/>
                <w:szCs w:val="24"/>
              </w:rPr>
            </w:pPr>
            <w:r w:rsidRPr="00AD5395">
              <w:rPr>
                <w:rFonts w:ascii="Times New Roman" w:hAnsi="Times New Roman" w:cs="Times New Roman"/>
                <w:color w:val="000000"/>
                <w:sz w:val="24"/>
                <w:szCs w:val="24"/>
              </w:rPr>
              <w:t>.871</w:t>
            </w:r>
            <w:r w:rsidRPr="00AD5395">
              <w:rPr>
                <w:rFonts w:ascii="Times New Roman" w:hAnsi="Times New Roman" w:cs="Times New Roman"/>
                <w:color w:val="000000"/>
                <w:sz w:val="24"/>
                <w:szCs w:val="24"/>
                <w:vertAlign w:val="superscript"/>
              </w:rPr>
              <w:t>**</w:t>
            </w:r>
          </w:p>
        </w:tc>
        <w:tc>
          <w:tcPr>
            <w:tcW w:w="1807" w:type="dxa"/>
            <w:tcBorders>
              <w:bottom w:val="nil"/>
              <w:right w:val="single" w:sz="16" w:space="0" w:color="000000"/>
            </w:tcBorders>
            <w:shd w:val="clear" w:color="auto" w:fill="FFFFFF"/>
            <w:tcMar>
              <w:top w:w="30" w:type="dxa"/>
              <w:left w:w="30" w:type="dxa"/>
              <w:bottom w:w="30" w:type="dxa"/>
              <w:right w:w="30" w:type="dxa"/>
            </w:tcMar>
            <w:vAlign w:val="center"/>
          </w:tcPr>
          <w:p w:rsidR="00EE6353" w:rsidRPr="00AD5395" w:rsidRDefault="00EE6353" w:rsidP="005303A5">
            <w:pPr>
              <w:autoSpaceDE w:val="0"/>
              <w:autoSpaceDN w:val="0"/>
              <w:adjustRightInd w:val="0"/>
              <w:spacing w:after="0" w:line="240" w:lineRule="auto"/>
              <w:jc w:val="right"/>
              <w:rPr>
                <w:rFonts w:ascii="Times New Roman" w:hAnsi="Times New Roman" w:cs="Times New Roman"/>
                <w:color w:val="000000"/>
                <w:sz w:val="24"/>
                <w:szCs w:val="24"/>
              </w:rPr>
            </w:pPr>
            <w:r w:rsidRPr="00AD5395">
              <w:rPr>
                <w:rFonts w:ascii="Times New Roman" w:hAnsi="Times New Roman" w:cs="Times New Roman"/>
                <w:color w:val="000000"/>
                <w:sz w:val="24"/>
                <w:szCs w:val="24"/>
              </w:rPr>
              <w:t>1</w:t>
            </w:r>
          </w:p>
        </w:tc>
      </w:tr>
      <w:tr w:rsidR="00EE6353" w:rsidRPr="00AD5395" w:rsidTr="005303A5">
        <w:trPr>
          <w:cantSplit/>
          <w:tblHeader/>
          <w:jc w:val="center"/>
        </w:trPr>
        <w:tc>
          <w:tcPr>
            <w:tcW w:w="2401"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240" w:lineRule="auto"/>
              <w:rPr>
                <w:rFonts w:ascii="Times New Roman" w:hAnsi="Times New Roman" w:cs="Times New Roman"/>
                <w:color w:val="000000"/>
                <w:sz w:val="24"/>
                <w:szCs w:val="24"/>
              </w:rPr>
            </w:pPr>
          </w:p>
        </w:tc>
        <w:tc>
          <w:tcPr>
            <w:tcW w:w="1949" w:type="dxa"/>
            <w:tcBorders>
              <w:top w:val="nil"/>
              <w:left w:val="nil"/>
              <w:bottom w:val="nil"/>
              <w:right w:val="single" w:sz="16" w:space="0" w:color="000000"/>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240" w:lineRule="auto"/>
              <w:rPr>
                <w:rFonts w:ascii="Times New Roman" w:hAnsi="Times New Roman" w:cs="Times New Roman"/>
                <w:color w:val="000000"/>
                <w:sz w:val="24"/>
                <w:szCs w:val="24"/>
              </w:rPr>
            </w:pPr>
            <w:r w:rsidRPr="00AD5395">
              <w:rPr>
                <w:rFonts w:ascii="Times New Roman" w:hAnsi="Times New Roman" w:cs="Times New Roman"/>
                <w:color w:val="000000"/>
                <w:sz w:val="24"/>
                <w:szCs w:val="24"/>
              </w:rPr>
              <w:t>Sig. (2-tailed)</w:t>
            </w:r>
          </w:p>
        </w:tc>
        <w:tc>
          <w:tcPr>
            <w:tcW w:w="1777" w:type="dxa"/>
            <w:tcBorders>
              <w:top w:val="nil"/>
              <w:left w:val="single" w:sz="16" w:space="0" w:color="000000"/>
              <w:bottom w:val="nil"/>
            </w:tcBorders>
            <w:shd w:val="clear" w:color="auto" w:fill="FFFFFF"/>
            <w:tcMar>
              <w:top w:w="30" w:type="dxa"/>
              <w:left w:w="30" w:type="dxa"/>
              <w:bottom w:w="30" w:type="dxa"/>
              <w:right w:w="30" w:type="dxa"/>
            </w:tcMar>
            <w:vAlign w:val="center"/>
          </w:tcPr>
          <w:p w:rsidR="00EE6353" w:rsidRPr="00AD5395" w:rsidRDefault="00EE6353" w:rsidP="005303A5">
            <w:pPr>
              <w:autoSpaceDE w:val="0"/>
              <w:autoSpaceDN w:val="0"/>
              <w:adjustRightInd w:val="0"/>
              <w:spacing w:after="0" w:line="240" w:lineRule="auto"/>
              <w:jc w:val="right"/>
              <w:rPr>
                <w:rFonts w:ascii="Times New Roman" w:hAnsi="Times New Roman" w:cs="Times New Roman"/>
                <w:color w:val="000000"/>
                <w:sz w:val="24"/>
                <w:szCs w:val="24"/>
              </w:rPr>
            </w:pPr>
            <w:r w:rsidRPr="00AD5395">
              <w:rPr>
                <w:rFonts w:ascii="Times New Roman" w:hAnsi="Times New Roman" w:cs="Times New Roman"/>
                <w:color w:val="000000"/>
                <w:sz w:val="24"/>
                <w:szCs w:val="24"/>
              </w:rPr>
              <w:t>.000</w:t>
            </w:r>
          </w:p>
        </w:tc>
        <w:tc>
          <w:tcPr>
            <w:tcW w:w="1807" w:type="dxa"/>
            <w:tcBorders>
              <w:top w:val="nil"/>
              <w:bottom w:val="nil"/>
              <w:right w:val="single" w:sz="16" w:space="0" w:color="000000"/>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240" w:lineRule="auto"/>
              <w:rPr>
                <w:rFonts w:ascii="Times New Roman" w:hAnsi="Times New Roman" w:cs="Times New Roman"/>
                <w:sz w:val="24"/>
                <w:szCs w:val="24"/>
              </w:rPr>
            </w:pPr>
          </w:p>
        </w:tc>
      </w:tr>
      <w:tr w:rsidR="00EE6353" w:rsidRPr="00AD5395" w:rsidTr="005303A5">
        <w:trPr>
          <w:cantSplit/>
          <w:tblHeader/>
          <w:jc w:val="center"/>
        </w:trPr>
        <w:tc>
          <w:tcPr>
            <w:tcW w:w="2401"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240" w:lineRule="auto"/>
              <w:rPr>
                <w:rFonts w:ascii="Times New Roman" w:hAnsi="Times New Roman" w:cs="Times New Roman"/>
                <w:sz w:val="24"/>
                <w:szCs w:val="24"/>
              </w:rPr>
            </w:pPr>
          </w:p>
        </w:tc>
        <w:tc>
          <w:tcPr>
            <w:tcW w:w="1949"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240" w:lineRule="auto"/>
              <w:rPr>
                <w:rFonts w:ascii="Times New Roman" w:hAnsi="Times New Roman" w:cs="Times New Roman"/>
                <w:color w:val="000000"/>
                <w:sz w:val="24"/>
                <w:szCs w:val="24"/>
              </w:rPr>
            </w:pPr>
            <w:r w:rsidRPr="00AD5395">
              <w:rPr>
                <w:rFonts w:ascii="Times New Roman" w:hAnsi="Times New Roman" w:cs="Times New Roman"/>
                <w:color w:val="000000"/>
                <w:sz w:val="24"/>
                <w:szCs w:val="24"/>
              </w:rPr>
              <w:t>N</w:t>
            </w:r>
          </w:p>
        </w:tc>
        <w:tc>
          <w:tcPr>
            <w:tcW w:w="1777"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EE6353" w:rsidRPr="00AD5395" w:rsidRDefault="00EE6353" w:rsidP="005303A5">
            <w:pPr>
              <w:autoSpaceDE w:val="0"/>
              <w:autoSpaceDN w:val="0"/>
              <w:adjustRightInd w:val="0"/>
              <w:spacing w:after="0" w:line="240" w:lineRule="auto"/>
              <w:jc w:val="right"/>
              <w:rPr>
                <w:rFonts w:ascii="Times New Roman" w:hAnsi="Times New Roman" w:cs="Times New Roman"/>
                <w:color w:val="000000"/>
                <w:sz w:val="24"/>
                <w:szCs w:val="24"/>
              </w:rPr>
            </w:pPr>
            <w:r w:rsidRPr="00AD5395">
              <w:rPr>
                <w:rFonts w:ascii="Times New Roman" w:hAnsi="Times New Roman" w:cs="Times New Roman"/>
                <w:color w:val="000000"/>
                <w:sz w:val="24"/>
                <w:szCs w:val="24"/>
              </w:rPr>
              <w:t>41</w:t>
            </w:r>
          </w:p>
        </w:tc>
        <w:tc>
          <w:tcPr>
            <w:tcW w:w="1807"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rsidR="00EE6353" w:rsidRPr="00AD5395" w:rsidRDefault="00EE6353" w:rsidP="005303A5">
            <w:pPr>
              <w:autoSpaceDE w:val="0"/>
              <w:autoSpaceDN w:val="0"/>
              <w:adjustRightInd w:val="0"/>
              <w:spacing w:after="0" w:line="240" w:lineRule="auto"/>
              <w:jc w:val="right"/>
              <w:rPr>
                <w:rFonts w:ascii="Times New Roman" w:hAnsi="Times New Roman" w:cs="Times New Roman"/>
                <w:color w:val="000000"/>
                <w:sz w:val="24"/>
                <w:szCs w:val="24"/>
              </w:rPr>
            </w:pPr>
            <w:r w:rsidRPr="00AD5395">
              <w:rPr>
                <w:rFonts w:ascii="Times New Roman" w:hAnsi="Times New Roman" w:cs="Times New Roman"/>
                <w:color w:val="000000"/>
                <w:sz w:val="24"/>
                <w:szCs w:val="24"/>
              </w:rPr>
              <w:t>41</w:t>
            </w:r>
          </w:p>
        </w:tc>
      </w:tr>
      <w:tr w:rsidR="00EE6353" w:rsidRPr="00AD5395" w:rsidTr="005303A5">
        <w:trPr>
          <w:cantSplit/>
          <w:jc w:val="center"/>
        </w:trPr>
        <w:tc>
          <w:tcPr>
            <w:tcW w:w="6127" w:type="dxa"/>
            <w:gridSpan w:val="3"/>
            <w:tcBorders>
              <w:top w:val="nil"/>
              <w:left w:val="nil"/>
              <w:bottom w:val="nil"/>
              <w:right w:val="nil"/>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240" w:lineRule="auto"/>
              <w:rPr>
                <w:rFonts w:ascii="Times New Roman" w:hAnsi="Times New Roman" w:cs="Times New Roman"/>
                <w:color w:val="000000"/>
                <w:sz w:val="24"/>
                <w:szCs w:val="24"/>
              </w:rPr>
            </w:pPr>
            <w:r w:rsidRPr="00AD5395">
              <w:rPr>
                <w:rFonts w:ascii="Times New Roman" w:hAnsi="Times New Roman" w:cs="Times New Roman"/>
                <w:color w:val="000000"/>
                <w:sz w:val="24"/>
                <w:szCs w:val="24"/>
              </w:rPr>
              <w:t>**. Correlation is significant at the 0.01 level (2-tailed).</w:t>
            </w:r>
          </w:p>
        </w:tc>
        <w:tc>
          <w:tcPr>
            <w:tcW w:w="1807" w:type="dxa"/>
            <w:tcBorders>
              <w:top w:val="nil"/>
              <w:left w:val="nil"/>
              <w:bottom w:val="nil"/>
              <w:right w:val="nil"/>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240" w:lineRule="auto"/>
              <w:rPr>
                <w:rFonts w:ascii="Times New Roman" w:hAnsi="Times New Roman" w:cs="Times New Roman"/>
                <w:sz w:val="24"/>
                <w:szCs w:val="24"/>
              </w:rPr>
            </w:pPr>
          </w:p>
        </w:tc>
      </w:tr>
    </w:tbl>
    <w:p w:rsidR="00EE6353" w:rsidRPr="0005436C" w:rsidRDefault="00EE6353" w:rsidP="00EE6353">
      <w:pPr>
        <w:spacing w:after="0" w:line="480" w:lineRule="auto"/>
        <w:ind w:firstLine="720"/>
        <w:jc w:val="both"/>
        <w:rPr>
          <w:rFonts w:ascii="Times New Roman" w:hAnsi="Times New Roman"/>
          <w:bCs/>
          <w:i/>
          <w:color w:val="000000" w:themeColor="text1"/>
          <w:sz w:val="24"/>
          <w:szCs w:val="24"/>
        </w:rPr>
      </w:pPr>
      <w:r w:rsidRPr="0005436C">
        <w:rPr>
          <w:rFonts w:ascii="Times New Roman" w:hAnsi="Times New Roman"/>
          <w:bCs/>
          <w:i/>
          <w:color w:val="000000" w:themeColor="text1"/>
          <w:sz w:val="24"/>
          <w:szCs w:val="24"/>
        </w:rPr>
        <w:t>Source: Primary data</w:t>
      </w:r>
    </w:p>
    <w:p w:rsidR="00EE6353" w:rsidRPr="00BB4C11" w:rsidRDefault="00EE6353" w:rsidP="00EE6353">
      <w:pPr>
        <w:pStyle w:val="BodyText"/>
        <w:rPr>
          <w:szCs w:val="24"/>
        </w:rPr>
      </w:pPr>
      <w:r w:rsidRPr="00356434">
        <w:rPr>
          <w:color w:val="000000" w:themeColor="text1"/>
          <w:szCs w:val="24"/>
        </w:rPr>
        <w:t>Findings show that there was a</w:t>
      </w:r>
      <w:r>
        <w:rPr>
          <w:color w:val="000000" w:themeColor="text1"/>
          <w:szCs w:val="24"/>
        </w:rPr>
        <w:t xml:space="preserve"> positive </w:t>
      </w:r>
      <w:r w:rsidRPr="00356434">
        <w:rPr>
          <w:color w:val="000000" w:themeColor="text1"/>
          <w:szCs w:val="24"/>
        </w:rPr>
        <w:t xml:space="preserve">correlation </w:t>
      </w:r>
      <w:r>
        <w:rPr>
          <w:color w:val="000000" w:themeColor="text1"/>
          <w:szCs w:val="24"/>
        </w:rPr>
        <w:t>(r</w:t>
      </w:r>
      <w:r w:rsidRPr="00356434">
        <w:rPr>
          <w:color w:val="000000" w:themeColor="text1"/>
          <w:szCs w:val="24"/>
        </w:rPr>
        <w:t xml:space="preserve">= </w:t>
      </w:r>
      <w:r>
        <w:rPr>
          <w:color w:val="000000" w:themeColor="text1"/>
          <w:szCs w:val="24"/>
        </w:rPr>
        <w:t>.871</w:t>
      </w:r>
      <w:r w:rsidRPr="00356434">
        <w:rPr>
          <w:color w:val="000000" w:themeColor="text1"/>
          <w:szCs w:val="24"/>
        </w:rPr>
        <w:t xml:space="preserve">) between </w:t>
      </w:r>
      <w:r w:rsidR="00B62382" w:rsidRPr="00437431">
        <w:rPr>
          <w:szCs w:val="24"/>
        </w:rPr>
        <w:t>the</w:t>
      </w:r>
      <w:r w:rsidR="001A53E2">
        <w:rPr>
          <w:szCs w:val="24"/>
        </w:rPr>
        <w:t xml:space="preserve"> local</w:t>
      </w:r>
      <w:r w:rsidR="00B62382" w:rsidRPr="00437431">
        <w:rPr>
          <w:szCs w:val="24"/>
        </w:rPr>
        <w:t xml:space="preserve"> </w:t>
      </w:r>
      <w:r w:rsidR="00B62382">
        <w:rPr>
          <w:rStyle w:val="Heading3Char"/>
          <w:rFonts w:ascii="Times New Roman" w:hAnsi="Times New Roman"/>
          <w:b w:val="0"/>
          <w:color w:val="auto"/>
          <w:szCs w:val="24"/>
        </w:rPr>
        <w:t>revenue</w:t>
      </w:r>
      <w:r w:rsidRPr="00A81CB1">
        <w:rPr>
          <w:szCs w:val="24"/>
        </w:rPr>
        <w:t xml:space="preserve"> collection</w:t>
      </w:r>
      <w:r w:rsidRPr="00437431">
        <w:rPr>
          <w:szCs w:val="24"/>
        </w:rPr>
        <w:t xml:space="preserve"> and </w:t>
      </w:r>
      <w:r w:rsidRPr="006E5EAF">
        <w:rPr>
          <w:rStyle w:val="Heading1Char"/>
          <w:rFonts w:ascii="Times New Roman" w:eastAsiaTheme="minorEastAsia" w:hAnsi="Times New Roman"/>
          <w:b w:val="0"/>
          <w:sz w:val="24"/>
          <w:szCs w:val="24"/>
        </w:rPr>
        <w:t xml:space="preserve">performance in Kayunga  </w:t>
      </w:r>
      <w:r w:rsidR="00FB183E">
        <w:rPr>
          <w:rStyle w:val="Heading1Char"/>
          <w:rFonts w:ascii="Times New Roman" w:eastAsiaTheme="minorEastAsia" w:hAnsi="Times New Roman"/>
          <w:b w:val="0"/>
          <w:sz w:val="24"/>
          <w:szCs w:val="24"/>
        </w:rPr>
        <w:t xml:space="preserve"> Local Government</w:t>
      </w:r>
      <w:r w:rsidRPr="00356434">
        <w:rPr>
          <w:color w:val="000000" w:themeColor="text1"/>
          <w:szCs w:val="24"/>
        </w:rPr>
        <w:t>. These findings were subjected to a test of significance (p) and it is shown that the signifi</w:t>
      </w:r>
      <w:r>
        <w:rPr>
          <w:color w:val="000000" w:themeColor="text1"/>
          <w:szCs w:val="24"/>
        </w:rPr>
        <w:t>cance of the correlation (p = .000) is less</w:t>
      </w:r>
      <w:r w:rsidR="00A605DB">
        <w:rPr>
          <w:color w:val="000000" w:themeColor="text1"/>
          <w:szCs w:val="24"/>
        </w:rPr>
        <w:t xml:space="preserve"> </w:t>
      </w:r>
      <w:r w:rsidRPr="00356434">
        <w:rPr>
          <w:color w:val="000000" w:themeColor="text1"/>
          <w:szCs w:val="24"/>
        </w:rPr>
        <w:t>than the recommended critical significance at 0</w:t>
      </w:r>
      <w:r>
        <w:rPr>
          <w:color w:val="000000" w:themeColor="text1"/>
          <w:szCs w:val="24"/>
        </w:rPr>
        <w:t xml:space="preserve">.05. Thus, the relationship was </w:t>
      </w:r>
      <w:r w:rsidRPr="00356434">
        <w:rPr>
          <w:color w:val="000000" w:themeColor="text1"/>
          <w:szCs w:val="24"/>
        </w:rPr>
        <w:t xml:space="preserve">significant. Because of this, the hypothesis </w:t>
      </w:r>
      <w:r w:rsidRPr="00EB64D8">
        <w:rPr>
          <w:i/>
          <w:color w:val="000000" w:themeColor="text1"/>
          <w:szCs w:val="24"/>
        </w:rPr>
        <w:t>“</w:t>
      </w:r>
      <w:r w:rsidRPr="00437431">
        <w:rPr>
          <w:szCs w:val="24"/>
        </w:rPr>
        <w:t xml:space="preserve">There is a significant positive relationship </w:t>
      </w:r>
      <w:r w:rsidR="00FB183E" w:rsidRPr="00437431">
        <w:rPr>
          <w:szCs w:val="24"/>
        </w:rPr>
        <w:t xml:space="preserve">between </w:t>
      </w:r>
      <w:r w:rsidR="001A53E2">
        <w:rPr>
          <w:szCs w:val="24"/>
        </w:rPr>
        <w:t xml:space="preserve">local </w:t>
      </w:r>
      <w:r w:rsidR="00FB183E">
        <w:rPr>
          <w:rStyle w:val="Heading3Char"/>
          <w:rFonts w:ascii="Times New Roman" w:hAnsi="Times New Roman"/>
          <w:b w:val="0"/>
          <w:color w:val="auto"/>
          <w:szCs w:val="24"/>
        </w:rPr>
        <w:t>revenue</w:t>
      </w:r>
      <w:r w:rsidRPr="00A81CB1">
        <w:rPr>
          <w:szCs w:val="24"/>
        </w:rPr>
        <w:t xml:space="preserve"> collection</w:t>
      </w:r>
      <w:r w:rsidRPr="00437431">
        <w:rPr>
          <w:szCs w:val="24"/>
        </w:rPr>
        <w:t xml:space="preserve"> and </w:t>
      </w:r>
      <w:r w:rsidRPr="006E5EAF">
        <w:rPr>
          <w:rStyle w:val="Heading1Char"/>
          <w:rFonts w:ascii="Times New Roman" w:eastAsiaTheme="minorEastAsia" w:hAnsi="Times New Roman"/>
          <w:b w:val="0"/>
          <w:sz w:val="24"/>
          <w:szCs w:val="24"/>
        </w:rPr>
        <w:t xml:space="preserve">performance in Kayunga </w:t>
      </w:r>
      <w:r w:rsidR="00FB183E">
        <w:rPr>
          <w:rStyle w:val="Heading1Char"/>
          <w:rFonts w:ascii="Times New Roman" w:eastAsiaTheme="minorEastAsia" w:hAnsi="Times New Roman"/>
          <w:b w:val="0"/>
          <w:sz w:val="24"/>
          <w:szCs w:val="24"/>
        </w:rPr>
        <w:t>Local Government</w:t>
      </w:r>
      <w:r w:rsidR="00BA5786" w:rsidRPr="00EB64D8">
        <w:rPr>
          <w:i/>
          <w:color w:val="000000" w:themeColor="text1"/>
          <w:szCs w:val="24"/>
        </w:rPr>
        <w:t>”</w:t>
      </w:r>
      <w:r w:rsidR="00BA5786" w:rsidRPr="00356434">
        <w:rPr>
          <w:color w:val="000000" w:themeColor="text1"/>
          <w:szCs w:val="24"/>
        </w:rPr>
        <w:t xml:space="preserve"> was</w:t>
      </w:r>
      <w:r w:rsidR="00A605DB">
        <w:rPr>
          <w:color w:val="000000" w:themeColor="text1"/>
          <w:szCs w:val="24"/>
        </w:rPr>
        <w:t xml:space="preserve"> </w:t>
      </w:r>
      <w:r>
        <w:rPr>
          <w:color w:val="000000" w:themeColor="text1"/>
          <w:szCs w:val="24"/>
        </w:rPr>
        <w:t xml:space="preserve">accepted and </w:t>
      </w:r>
      <w:r w:rsidR="00C21F92">
        <w:rPr>
          <w:color w:val="000000" w:themeColor="text1"/>
          <w:szCs w:val="24"/>
        </w:rPr>
        <w:t>the null</w:t>
      </w:r>
      <w:r>
        <w:rPr>
          <w:color w:val="000000" w:themeColor="text1"/>
          <w:szCs w:val="24"/>
        </w:rPr>
        <w:t xml:space="preserve"> hypothesis was rejected</w:t>
      </w:r>
      <w:r w:rsidRPr="00356434">
        <w:rPr>
          <w:color w:val="000000" w:themeColor="text1"/>
          <w:szCs w:val="24"/>
        </w:rPr>
        <w:t xml:space="preserve">. Thus, the implication of the findings was that </w:t>
      </w:r>
      <w:r>
        <w:rPr>
          <w:color w:val="000000" w:themeColor="text1"/>
          <w:szCs w:val="24"/>
        </w:rPr>
        <w:t xml:space="preserve">the higher </w:t>
      </w:r>
      <w:r w:rsidR="00FB183E">
        <w:rPr>
          <w:color w:val="000000" w:themeColor="text1"/>
          <w:szCs w:val="24"/>
        </w:rPr>
        <w:t xml:space="preserve">the </w:t>
      </w:r>
      <w:r w:rsidR="001A53E2">
        <w:rPr>
          <w:color w:val="000000" w:themeColor="text1"/>
          <w:szCs w:val="24"/>
        </w:rPr>
        <w:t xml:space="preserve">local </w:t>
      </w:r>
      <w:r w:rsidR="00FB183E">
        <w:rPr>
          <w:rStyle w:val="Heading3Char"/>
          <w:rFonts w:ascii="Times New Roman" w:hAnsi="Times New Roman"/>
          <w:b w:val="0"/>
          <w:color w:val="auto"/>
          <w:szCs w:val="24"/>
        </w:rPr>
        <w:t>revenue</w:t>
      </w:r>
      <w:r w:rsidRPr="00A81CB1">
        <w:rPr>
          <w:szCs w:val="24"/>
        </w:rPr>
        <w:t xml:space="preserve"> </w:t>
      </w:r>
      <w:r w:rsidR="00BA5786" w:rsidRPr="00A81CB1">
        <w:rPr>
          <w:szCs w:val="24"/>
        </w:rPr>
        <w:t>collection</w:t>
      </w:r>
      <w:r w:rsidR="00BA5786">
        <w:rPr>
          <w:szCs w:val="24"/>
        </w:rPr>
        <w:t xml:space="preserve"> is</w:t>
      </w:r>
      <w:r>
        <w:rPr>
          <w:szCs w:val="24"/>
        </w:rPr>
        <w:t xml:space="preserve"> done a</w:t>
      </w:r>
      <w:r w:rsidRPr="006E5EAF">
        <w:rPr>
          <w:rStyle w:val="Heading1Char"/>
          <w:rFonts w:ascii="Times New Roman" w:eastAsiaTheme="minorEastAsia" w:hAnsi="Times New Roman"/>
          <w:b w:val="0"/>
          <w:sz w:val="24"/>
          <w:szCs w:val="24"/>
        </w:rPr>
        <w:t>p</w:t>
      </w:r>
      <w:r>
        <w:rPr>
          <w:szCs w:val="24"/>
        </w:rPr>
        <w:t>pr</w:t>
      </w:r>
      <w:r w:rsidRPr="006E5EAF">
        <w:rPr>
          <w:rStyle w:val="Heading1Char"/>
          <w:rFonts w:ascii="Times New Roman" w:eastAsiaTheme="minorEastAsia" w:hAnsi="Times New Roman"/>
          <w:b w:val="0"/>
          <w:sz w:val="24"/>
          <w:szCs w:val="24"/>
        </w:rPr>
        <w:t>o</w:t>
      </w:r>
      <w:r>
        <w:rPr>
          <w:szCs w:val="24"/>
        </w:rPr>
        <w:t xml:space="preserve">priately, the higher </w:t>
      </w:r>
      <w:r w:rsidR="00BA5786" w:rsidRPr="00437431">
        <w:rPr>
          <w:szCs w:val="24"/>
        </w:rPr>
        <w:t>the</w:t>
      </w:r>
      <w:r w:rsidR="001A53E2">
        <w:rPr>
          <w:szCs w:val="24"/>
        </w:rPr>
        <w:t xml:space="preserve"> local</w:t>
      </w:r>
      <w:r w:rsidR="00BA5786">
        <w:rPr>
          <w:rStyle w:val="Heading1Char"/>
          <w:rFonts w:ascii="Times New Roman" w:eastAsiaTheme="minorEastAsia" w:hAnsi="Times New Roman"/>
          <w:b w:val="0"/>
          <w:sz w:val="24"/>
          <w:szCs w:val="24"/>
        </w:rPr>
        <w:t xml:space="preserve"> </w:t>
      </w:r>
      <w:r>
        <w:rPr>
          <w:rStyle w:val="Heading1Char"/>
          <w:rFonts w:ascii="Times New Roman" w:eastAsiaTheme="minorEastAsia" w:hAnsi="Times New Roman"/>
          <w:b w:val="0"/>
          <w:sz w:val="24"/>
          <w:szCs w:val="24"/>
        </w:rPr>
        <w:t xml:space="preserve">revenue </w:t>
      </w:r>
      <w:r w:rsidRPr="006E5EAF">
        <w:rPr>
          <w:rStyle w:val="Heading1Char"/>
          <w:rFonts w:ascii="Times New Roman" w:eastAsiaTheme="minorEastAsia" w:hAnsi="Times New Roman"/>
          <w:b w:val="0"/>
          <w:sz w:val="24"/>
          <w:szCs w:val="24"/>
        </w:rPr>
        <w:t xml:space="preserve">performance in Kayunga </w:t>
      </w:r>
      <w:r w:rsidR="00FB183E">
        <w:rPr>
          <w:rStyle w:val="Heading1Char"/>
          <w:rFonts w:ascii="Times New Roman" w:eastAsiaTheme="minorEastAsia" w:hAnsi="Times New Roman"/>
          <w:b w:val="0"/>
          <w:sz w:val="24"/>
          <w:szCs w:val="24"/>
        </w:rPr>
        <w:t>Local Government</w:t>
      </w:r>
      <w:r w:rsidRPr="00356434">
        <w:rPr>
          <w:color w:val="000000" w:themeColor="text1"/>
          <w:szCs w:val="24"/>
        </w:rPr>
        <w:t>.</w:t>
      </w:r>
    </w:p>
    <w:p w:rsidR="00EE6353" w:rsidRDefault="001C68B9" w:rsidP="00EE6353">
      <w:pPr>
        <w:pStyle w:val="Heading1"/>
        <w:spacing w:before="0" w:after="0" w:line="480" w:lineRule="auto"/>
        <w:rPr>
          <w:rFonts w:ascii="Times New Roman" w:hAnsi="Times New Roman"/>
          <w:sz w:val="24"/>
          <w:szCs w:val="24"/>
        </w:rPr>
      </w:pPr>
      <w:bookmarkStart w:id="635" w:name="_Toc522864751"/>
      <w:bookmarkStart w:id="636" w:name="_Toc522865550"/>
      <w:bookmarkStart w:id="637" w:name="_Toc522865931"/>
      <w:bookmarkStart w:id="638" w:name="_Toc497749408"/>
      <w:bookmarkStart w:id="639" w:name="_Toc497749552"/>
      <w:bookmarkStart w:id="640" w:name="_Toc504021528"/>
      <w:r>
        <w:rPr>
          <w:rFonts w:ascii="Times New Roman" w:hAnsi="Times New Roman"/>
          <w:sz w:val="24"/>
          <w:szCs w:val="24"/>
        </w:rPr>
        <w:t>4.4.3</w:t>
      </w:r>
      <w:r w:rsidR="00EE6353" w:rsidRPr="00D2188B">
        <w:rPr>
          <w:rFonts w:ascii="Times New Roman" w:hAnsi="Times New Roman"/>
          <w:sz w:val="24"/>
          <w:szCs w:val="24"/>
        </w:rPr>
        <w:t xml:space="preserve"> Findings on </w:t>
      </w:r>
      <w:r w:rsidR="00EE6353" w:rsidRPr="00F162AB">
        <w:rPr>
          <w:rFonts w:ascii="Times New Roman" w:hAnsi="Times New Roman"/>
          <w:sz w:val="24"/>
          <w:szCs w:val="24"/>
        </w:rPr>
        <w:t>the relationship between</w:t>
      </w:r>
      <w:r w:rsidR="00656694">
        <w:rPr>
          <w:rFonts w:ascii="Times New Roman" w:hAnsi="Times New Roman"/>
          <w:sz w:val="24"/>
          <w:szCs w:val="24"/>
        </w:rPr>
        <w:t xml:space="preserve"> local revenue</w:t>
      </w:r>
      <w:r w:rsidR="00EE6353" w:rsidRPr="00F162AB">
        <w:rPr>
          <w:rFonts w:ascii="Times New Roman" w:hAnsi="Times New Roman"/>
          <w:sz w:val="24"/>
          <w:szCs w:val="24"/>
        </w:rPr>
        <w:t xml:space="preserve"> monitoring &amp; evaluation and </w:t>
      </w:r>
      <w:r w:rsidR="00656694">
        <w:rPr>
          <w:rFonts w:ascii="Times New Roman" w:hAnsi="Times New Roman"/>
          <w:sz w:val="24"/>
          <w:szCs w:val="24"/>
        </w:rPr>
        <w:t xml:space="preserve">local revenue </w:t>
      </w:r>
      <w:r w:rsidR="00EE6353" w:rsidRPr="00F162AB">
        <w:rPr>
          <w:rFonts w:ascii="Times New Roman" w:hAnsi="Times New Roman"/>
          <w:sz w:val="24"/>
          <w:szCs w:val="24"/>
        </w:rPr>
        <w:t xml:space="preserve">performance in Kayunga District  </w:t>
      </w:r>
      <w:r w:rsidR="00FB183E">
        <w:rPr>
          <w:rFonts w:ascii="Times New Roman" w:hAnsi="Times New Roman"/>
          <w:sz w:val="24"/>
          <w:szCs w:val="24"/>
        </w:rPr>
        <w:t xml:space="preserve"> Local Government</w:t>
      </w:r>
      <w:bookmarkEnd w:id="635"/>
      <w:bookmarkEnd w:id="636"/>
      <w:bookmarkEnd w:id="637"/>
    </w:p>
    <w:bookmarkEnd w:id="638"/>
    <w:bookmarkEnd w:id="639"/>
    <w:bookmarkEnd w:id="640"/>
    <w:p w:rsidR="006F05F9" w:rsidRDefault="00EE6353" w:rsidP="006F05F9">
      <w:pPr>
        <w:pStyle w:val="ListParagraph"/>
        <w:spacing w:after="0" w:line="480" w:lineRule="auto"/>
        <w:ind w:left="0"/>
        <w:jc w:val="both"/>
        <w:rPr>
          <w:rFonts w:ascii="Times New Roman" w:hAnsi="Times New Roman"/>
          <w:color w:val="000000" w:themeColor="text1"/>
          <w:sz w:val="24"/>
          <w:szCs w:val="24"/>
        </w:rPr>
      </w:pPr>
      <w:r w:rsidRPr="00356434">
        <w:rPr>
          <w:rFonts w:ascii="Times New Roman" w:hAnsi="Times New Roman"/>
          <w:color w:val="000000" w:themeColor="text1"/>
          <w:sz w:val="24"/>
          <w:szCs w:val="24"/>
        </w:rPr>
        <w:t xml:space="preserve">To </w:t>
      </w:r>
      <w:r>
        <w:rPr>
          <w:rFonts w:ascii="Times New Roman" w:hAnsi="Times New Roman"/>
          <w:color w:val="000000" w:themeColor="text1"/>
          <w:sz w:val="24"/>
          <w:szCs w:val="24"/>
        </w:rPr>
        <w:t>establish whether there is a</w:t>
      </w:r>
      <w:r w:rsidRPr="00F162AB">
        <w:rPr>
          <w:rFonts w:ascii="Times New Roman" w:hAnsi="Times New Roman" w:cs="Times New Roman"/>
          <w:sz w:val="24"/>
          <w:szCs w:val="24"/>
        </w:rPr>
        <w:t xml:space="preserve"> relationship </w:t>
      </w:r>
      <w:r w:rsidR="004D3F34" w:rsidRPr="00F162AB">
        <w:rPr>
          <w:rFonts w:ascii="Times New Roman" w:hAnsi="Times New Roman" w:cs="Times New Roman"/>
          <w:sz w:val="24"/>
          <w:szCs w:val="24"/>
        </w:rPr>
        <w:t xml:space="preserve">between </w:t>
      </w:r>
      <w:r w:rsidR="004D3F34">
        <w:rPr>
          <w:rFonts w:ascii="Times New Roman" w:hAnsi="Times New Roman" w:cs="Times New Roman"/>
          <w:sz w:val="24"/>
          <w:szCs w:val="24"/>
        </w:rPr>
        <w:t>local</w:t>
      </w:r>
      <w:r w:rsidR="00656694">
        <w:rPr>
          <w:rFonts w:ascii="Times New Roman" w:hAnsi="Times New Roman" w:cs="Times New Roman"/>
          <w:sz w:val="24"/>
          <w:szCs w:val="24"/>
        </w:rPr>
        <w:t xml:space="preserve"> revenue </w:t>
      </w:r>
      <w:r w:rsidRPr="00F162AB">
        <w:rPr>
          <w:rFonts w:ascii="Times New Roman" w:hAnsi="Times New Roman" w:cs="Times New Roman"/>
          <w:sz w:val="24"/>
          <w:szCs w:val="24"/>
        </w:rPr>
        <w:t xml:space="preserve">monitoring &amp; evaluation and </w:t>
      </w:r>
      <w:r w:rsidR="00656694">
        <w:rPr>
          <w:rFonts w:ascii="Times New Roman" w:hAnsi="Times New Roman" w:cs="Times New Roman"/>
          <w:sz w:val="24"/>
          <w:szCs w:val="24"/>
        </w:rPr>
        <w:t>performance in Kayunga District</w:t>
      </w:r>
      <w:r w:rsidR="00FB183E">
        <w:rPr>
          <w:rFonts w:ascii="Times New Roman" w:hAnsi="Times New Roman" w:cs="Times New Roman"/>
          <w:sz w:val="24"/>
          <w:szCs w:val="24"/>
        </w:rPr>
        <w:t xml:space="preserve"> Local Government</w:t>
      </w:r>
      <w:r w:rsidR="006A6EE2">
        <w:rPr>
          <w:rFonts w:ascii="Times New Roman" w:hAnsi="Times New Roman"/>
          <w:color w:val="000000" w:themeColor="text1"/>
          <w:sz w:val="24"/>
          <w:szCs w:val="24"/>
        </w:rPr>
        <w:t xml:space="preserve">. </w:t>
      </w:r>
      <w:r w:rsidR="006A6EE2" w:rsidRPr="00EE3805">
        <w:rPr>
          <w:rFonts w:ascii="Times New Roman" w:hAnsi="Times New Roman"/>
          <w:sz w:val="24"/>
          <w:szCs w:val="24"/>
        </w:rPr>
        <w:t>The mean scores use</w:t>
      </w:r>
      <w:r w:rsidR="006A6EE2">
        <w:rPr>
          <w:rFonts w:ascii="Times New Roman" w:hAnsi="Times New Roman"/>
          <w:sz w:val="24"/>
          <w:szCs w:val="24"/>
        </w:rPr>
        <w:t>d referred (Mean score=1.00</w:t>
      </w:r>
      <w:r w:rsidR="006A6EE2" w:rsidRPr="00EE3805">
        <w:rPr>
          <w:rFonts w:ascii="Times New Roman" w:hAnsi="Times New Roman"/>
          <w:sz w:val="24"/>
          <w:szCs w:val="24"/>
        </w:rPr>
        <w:t xml:space="preserve"> meant </w:t>
      </w:r>
      <w:r w:rsidR="006A6EE2">
        <w:rPr>
          <w:rFonts w:ascii="Times New Roman" w:hAnsi="Times New Roman"/>
          <w:sz w:val="24"/>
          <w:szCs w:val="24"/>
        </w:rPr>
        <w:t xml:space="preserve">strongly disagreed; Mean score= 2.00 </w:t>
      </w:r>
      <w:r w:rsidR="006A6EE2" w:rsidRPr="00EE3805">
        <w:rPr>
          <w:rFonts w:ascii="Times New Roman" w:hAnsi="Times New Roman"/>
          <w:sz w:val="24"/>
          <w:szCs w:val="24"/>
        </w:rPr>
        <w:t xml:space="preserve">meant </w:t>
      </w:r>
      <w:r w:rsidR="006A6EE2">
        <w:rPr>
          <w:rFonts w:ascii="Times New Roman" w:hAnsi="Times New Roman"/>
          <w:sz w:val="24"/>
          <w:szCs w:val="24"/>
        </w:rPr>
        <w:t xml:space="preserve">disagreed; Mean score =3.00 </w:t>
      </w:r>
      <w:r w:rsidR="006A6EE2" w:rsidRPr="00EE3805">
        <w:rPr>
          <w:rFonts w:ascii="Times New Roman" w:hAnsi="Times New Roman"/>
          <w:sz w:val="24"/>
          <w:szCs w:val="24"/>
        </w:rPr>
        <w:t>mea</w:t>
      </w:r>
      <w:r w:rsidR="006A6EE2">
        <w:rPr>
          <w:rFonts w:ascii="Times New Roman" w:hAnsi="Times New Roman"/>
          <w:sz w:val="24"/>
          <w:szCs w:val="24"/>
        </w:rPr>
        <w:t xml:space="preserve">nt Neutral; Mean Score=4.00 meant agreed and Mean at </w:t>
      </w:r>
      <w:r w:rsidR="006A6EE2" w:rsidRPr="00EE3805">
        <w:rPr>
          <w:rFonts w:ascii="Times New Roman" w:hAnsi="Times New Roman"/>
          <w:sz w:val="24"/>
          <w:szCs w:val="24"/>
        </w:rPr>
        <w:t>5</w:t>
      </w:r>
      <w:r w:rsidR="006A6EE2">
        <w:rPr>
          <w:rFonts w:ascii="Times New Roman" w:hAnsi="Times New Roman"/>
          <w:sz w:val="24"/>
          <w:szCs w:val="24"/>
        </w:rPr>
        <w:t xml:space="preserve">.00 </w:t>
      </w:r>
      <w:r w:rsidR="006A6EE2" w:rsidRPr="00EE3805">
        <w:rPr>
          <w:rFonts w:ascii="Times New Roman" w:hAnsi="Times New Roman"/>
          <w:sz w:val="24"/>
          <w:szCs w:val="24"/>
        </w:rPr>
        <w:t xml:space="preserve">meant strongly agreed by most </w:t>
      </w:r>
      <w:r w:rsidR="006A6EE2" w:rsidRPr="00EE3805">
        <w:rPr>
          <w:rFonts w:ascii="Times New Roman" w:hAnsi="Times New Roman"/>
          <w:sz w:val="24"/>
          <w:szCs w:val="24"/>
        </w:rPr>
        <w:lastRenderedPageBreak/>
        <w:t xml:space="preserve">of the respondents). The standard deviation above 1 meant higher deviation than standard deviation below 1. The interpretation of standard deviation was based on the rule that the higher the standard deviation, the lower the means and vice versa. </w:t>
      </w:r>
      <w:r w:rsidR="0021630E">
        <w:rPr>
          <w:rFonts w:ascii="Times New Roman" w:hAnsi="Times New Roman"/>
          <w:color w:val="000000" w:themeColor="text1"/>
          <w:sz w:val="24"/>
          <w:szCs w:val="24"/>
        </w:rPr>
        <w:t xml:space="preserve"> Table 4.7</w:t>
      </w:r>
      <w:r>
        <w:rPr>
          <w:rFonts w:ascii="Times New Roman" w:hAnsi="Times New Roman"/>
          <w:color w:val="000000" w:themeColor="text1"/>
          <w:sz w:val="24"/>
          <w:szCs w:val="24"/>
        </w:rPr>
        <w:t xml:space="preserve"> provides details on this inquiry; </w:t>
      </w:r>
      <w:bookmarkStart w:id="641" w:name="_Toc522864752"/>
      <w:bookmarkStart w:id="642" w:name="_Toc522865551"/>
      <w:bookmarkStart w:id="643" w:name="_Toc522865932"/>
      <w:bookmarkStart w:id="644" w:name="_Toc497740293"/>
      <w:bookmarkStart w:id="645" w:name="_Toc497748907"/>
      <w:bookmarkStart w:id="646" w:name="_Toc497749409"/>
      <w:bookmarkStart w:id="647" w:name="_Toc497749553"/>
      <w:bookmarkStart w:id="648" w:name="_Toc499153071"/>
      <w:bookmarkStart w:id="649" w:name="_Toc504021529"/>
    </w:p>
    <w:p w:rsidR="00EE6353" w:rsidRPr="006F05F9" w:rsidRDefault="00EE6353" w:rsidP="006F05F9">
      <w:pPr>
        <w:pStyle w:val="ListParagraph"/>
        <w:spacing w:after="0" w:line="480" w:lineRule="auto"/>
        <w:ind w:left="0"/>
        <w:jc w:val="both"/>
        <w:rPr>
          <w:rFonts w:ascii="Times New Roman" w:hAnsi="Times New Roman"/>
          <w:b/>
          <w:color w:val="000000"/>
          <w:sz w:val="24"/>
          <w:szCs w:val="24"/>
        </w:rPr>
      </w:pPr>
      <w:r w:rsidRPr="006F05F9">
        <w:rPr>
          <w:rFonts w:ascii="Times New Roman" w:hAnsi="Times New Roman"/>
          <w:b/>
          <w:sz w:val="24"/>
          <w:szCs w:val="24"/>
        </w:rPr>
        <w:t>Table</w:t>
      </w:r>
      <w:r w:rsidR="0021630E">
        <w:rPr>
          <w:rFonts w:ascii="Times New Roman" w:hAnsi="Times New Roman"/>
          <w:b/>
          <w:sz w:val="24"/>
          <w:szCs w:val="24"/>
        </w:rPr>
        <w:t xml:space="preserve"> 4.7</w:t>
      </w:r>
      <w:r w:rsidRPr="006F05F9">
        <w:rPr>
          <w:rFonts w:ascii="Times New Roman" w:hAnsi="Times New Roman"/>
          <w:b/>
          <w:sz w:val="24"/>
          <w:szCs w:val="24"/>
        </w:rPr>
        <w:t xml:space="preserve">: Descriptive Statistics </w:t>
      </w:r>
      <w:r w:rsidR="0021630E" w:rsidRPr="006F05F9">
        <w:rPr>
          <w:rFonts w:ascii="Times New Roman" w:hAnsi="Times New Roman"/>
          <w:b/>
          <w:sz w:val="24"/>
          <w:szCs w:val="24"/>
        </w:rPr>
        <w:t xml:space="preserve">on </w:t>
      </w:r>
      <w:r w:rsidR="00656694">
        <w:rPr>
          <w:rFonts w:ascii="Times New Roman" w:hAnsi="Times New Roman"/>
          <w:b/>
          <w:sz w:val="24"/>
          <w:szCs w:val="24"/>
        </w:rPr>
        <w:t xml:space="preserve">local </w:t>
      </w:r>
      <w:r w:rsidR="0021630E" w:rsidRPr="006F05F9">
        <w:rPr>
          <w:rFonts w:ascii="Times New Roman" w:hAnsi="Times New Roman"/>
          <w:b/>
          <w:sz w:val="24"/>
          <w:szCs w:val="24"/>
        </w:rPr>
        <w:t>revenue</w:t>
      </w:r>
      <w:r w:rsidR="00BA5786" w:rsidRPr="006F05F9">
        <w:rPr>
          <w:rFonts w:ascii="Times New Roman" w:hAnsi="Times New Roman"/>
          <w:b/>
          <w:sz w:val="24"/>
          <w:szCs w:val="24"/>
        </w:rPr>
        <w:t xml:space="preserve"> monitoring</w:t>
      </w:r>
      <w:r w:rsidR="00A605DB">
        <w:rPr>
          <w:rFonts w:ascii="Times New Roman" w:hAnsi="Times New Roman"/>
          <w:b/>
          <w:sz w:val="24"/>
          <w:szCs w:val="24"/>
        </w:rPr>
        <w:t xml:space="preserve"> </w:t>
      </w:r>
      <w:r w:rsidRPr="006F05F9">
        <w:rPr>
          <w:rFonts w:ascii="Times New Roman" w:hAnsi="Times New Roman"/>
          <w:b/>
          <w:sz w:val="24"/>
          <w:szCs w:val="24"/>
        </w:rPr>
        <w:t>&amp;</w:t>
      </w:r>
      <w:r w:rsidR="00A605DB">
        <w:rPr>
          <w:rFonts w:ascii="Times New Roman" w:hAnsi="Times New Roman"/>
          <w:b/>
          <w:sz w:val="24"/>
          <w:szCs w:val="24"/>
        </w:rPr>
        <w:t xml:space="preserve"> </w:t>
      </w:r>
      <w:r w:rsidR="00BA5786" w:rsidRPr="006F05F9">
        <w:rPr>
          <w:rFonts w:ascii="Times New Roman" w:hAnsi="Times New Roman"/>
          <w:b/>
          <w:sz w:val="24"/>
          <w:szCs w:val="24"/>
        </w:rPr>
        <w:t>evaluation</w:t>
      </w:r>
      <w:r w:rsidR="00BA5786" w:rsidRPr="006F05F9">
        <w:rPr>
          <w:rFonts w:ascii="Times New Roman" w:hAnsi="Times New Roman"/>
          <w:b/>
          <w:color w:val="000000"/>
          <w:sz w:val="24"/>
          <w:szCs w:val="24"/>
        </w:rPr>
        <w:t xml:space="preserve"> in</w:t>
      </w:r>
      <w:r w:rsidR="00A605DB">
        <w:rPr>
          <w:rFonts w:ascii="Times New Roman" w:hAnsi="Times New Roman"/>
          <w:b/>
          <w:color w:val="000000"/>
          <w:sz w:val="24"/>
          <w:szCs w:val="24"/>
        </w:rPr>
        <w:t xml:space="preserve"> </w:t>
      </w:r>
      <w:r w:rsidRPr="006F05F9">
        <w:rPr>
          <w:rFonts w:ascii="Times New Roman" w:hAnsi="Times New Roman"/>
          <w:b/>
          <w:color w:val="000000"/>
          <w:sz w:val="24"/>
          <w:szCs w:val="24"/>
        </w:rPr>
        <w:t xml:space="preserve">Kayunga  </w:t>
      </w:r>
      <w:r w:rsidR="00FB183E">
        <w:rPr>
          <w:rFonts w:ascii="Times New Roman" w:hAnsi="Times New Roman"/>
          <w:b/>
          <w:color w:val="000000"/>
          <w:sz w:val="24"/>
          <w:szCs w:val="24"/>
        </w:rPr>
        <w:t xml:space="preserve"> Local Government</w:t>
      </w:r>
      <w:bookmarkEnd w:id="641"/>
      <w:bookmarkEnd w:id="642"/>
      <w:bookmarkEnd w:id="643"/>
      <w:bookmarkEnd w:id="644"/>
      <w:bookmarkEnd w:id="645"/>
      <w:bookmarkEnd w:id="646"/>
      <w:bookmarkEnd w:id="647"/>
      <w:bookmarkEnd w:id="648"/>
      <w:bookmarkEnd w:id="649"/>
    </w:p>
    <w:tbl>
      <w:tblPr>
        <w:tblW w:w="992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5439"/>
        <w:gridCol w:w="720"/>
        <w:gridCol w:w="810"/>
        <w:gridCol w:w="810"/>
        <w:gridCol w:w="720"/>
        <w:gridCol w:w="761"/>
        <w:gridCol w:w="666"/>
      </w:tblGrid>
      <w:tr w:rsidR="00E86F70" w:rsidRPr="00102F92" w:rsidTr="00E86F70">
        <w:trPr>
          <w:cantSplit/>
          <w:tblHeader/>
          <w:jc w:val="center"/>
        </w:trPr>
        <w:tc>
          <w:tcPr>
            <w:tcW w:w="543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86F70" w:rsidRPr="00102F92" w:rsidRDefault="00E86F70" w:rsidP="005303A5">
            <w:pPr>
              <w:autoSpaceDE w:val="0"/>
              <w:autoSpaceDN w:val="0"/>
              <w:adjustRightInd w:val="0"/>
              <w:spacing w:after="0" w:line="240" w:lineRule="auto"/>
              <w:rPr>
                <w:rFonts w:ascii="Times New Roman" w:hAnsi="Times New Roman"/>
                <w:b/>
                <w:bCs/>
                <w:sz w:val="24"/>
                <w:szCs w:val="24"/>
              </w:rPr>
            </w:pPr>
            <w:r w:rsidRPr="00102F92">
              <w:rPr>
                <w:rFonts w:ascii="Times New Roman" w:hAnsi="Times New Roman"/>
                <w:b/>
                <w:bCs/>
                <w:sz w:val="24"/>
                <w:szCs w:val="24"/>
              </w:rPr>
              <w:t xml:space="preserve">Items </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E86F70" w:rsidRPr="00102F92" w:rsidRDefault="00E86F70" w:rsidP="005303A5">
            <w:pPr>
              <w:autoSpaceDE w:val="0"/>
              <w:autoSpaceDN w:val="0"/>
              <w:adjustRightInd w:val="0"/>
              <w:spacing w:after="0" w:line="240" w:lineRule="auto"/>
              <w:jc w:val="center"/>
              <w:rPr>
                <w:rFonts w:ascii="Times New Roman" w:hAnsi="Times New Roman"/>
                <w:b/>
                <w:bCs/>
                <w:sz w:val="24"/>
                <w:szCs w:val="24"/>
              </w:rPr>
            </w:pPr>
            <w:r w:rsidRPr="00102F92">
              <w:rPr>
                <w:rFonts w:ascii="Times New Roman" w:hAnsi="Times New Roman"/>
                <w:b/>
                <w:bCs/>
                <w:sz w:val="24"/>
                <w:szCs w:val="24"/>
              </w:rPr>
              <w:t>1</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E86F70" w:rsidRPr="00102F92" w:rsidRDefault="00E86F70" w:rsidP="005303A5">
            <w:pPr>
              <w:autoSpaceDE w:val="0"/>
              <w:autoSpaceDN w:val="0"/>
              <w:adjustRightInd w:val="0"/>
              <w:spacing w:after="0" w:line="240" w:lineRule="auto"/>
              <w:jc w:val="center"/>
              <w:rPr>
                <w:rFonts w:ascii="Times New Roman" w:hAnsi="Times New Roman"/>
                <w:b/>
                <w:bCs/>
                <w:sz w:val="24"/>
                <w:szCs w:val="24"/>
              </w:rPr>
            </w:pPr>
            <w:r w:rsidRPr="00102F92">
              <w:rPr>
                <w:rFonts w:ascii="Times New Roman" w:hAnsi="Times New Roman"/>
                <w:b/>
                <w:bCs/>
                <w:sz w:val="24"/>
                <w:szCs w:val="24"/>
              </w:rPr>
              <w:t>2</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E86F70" w:rsidRPr="00102F92" w:rsidRDefault="00E86F70" w:rsidP="005303A5">
            <w:pPr>
              <w:autoSpaceDE w:val="0"/>
              <w:autoSpaceDN w:val="0"/>
              <w:adjustRightInd w:val="0"/>
              <w:spacing w:after="0" w:line="240" w:lineRule="auto"/>
              <w:jc w:val="center"/>
              <w:rPr>
                <w:rFonts w:ascii="Times New Roman" w:hAnsi="Times New Roman"/>
                <w:b/>
                <w:bCs/>
                <w:sz w:val="24"/>
                <w:szCs w:val="24"/>
              </w:rPr>
            </w:pPr>
            <w:r w:rsidRPr="00102F92">
              <w:rPr>
                <w:rFonts w:ascii="Times New Roman" w:hAnsi="Times New Roman"/>
                <w:b/>
                <w:bCs/>
                <w:sz w:val="24"/>
                <w:szCs w:val="24"/>
              </w:rPr>
              <w:t>3</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E86F70" w:rsidRPr="00102F92" w:rsidRDefault="00E86F70" w:rsidP="005303A5">
            <w:pPr>
              <w:autoSpaceDE w:val="0"/>
              <w:autoSpaceDN w:val="0"/>
              <w:adjustRightInd w:val="0"/>
              <w:spacing w:after="0" w:line="240" w:lineRule="auto"/>
              <w:jc w:val="center"/>
              <w:rPr>
                <w:rFonts w:ascii="Times New Roman" w:hAnsi="Times New Roman"/>
                <w:b/>
                <w:bCs/>
                <w:sz w:val="24"/>
                <w:szCs w:val="24"/>
              </w:rPr>
            </w:pPr>
            <w:r w:rsidRPr="00102F92">
              <w:rPr>
                <w:rFonts w:ascii="Times New Roman" w:hAnsi="Times New Roman"/>
                <w:b/>
                <w:bCs/>
                <w:sz w:val="24"/>
                <w:szCs w:val="24"/>
              </w:rPr>
              <w:t>4</w:t>
            </w:r>
          </w:p>
        </w:tc>
        <w:tc>
          <w:tcPr>
            <w:tcW w:w="76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E86F70" w:rsidRPr="00102F92" w:rsidRDefault="00E86F70" w:rsidP="005303A5">
            <w:pPr>
              <w:autoSpaceDE w:val="0"/>
              <w:autoSpaceDN w:val="0"/>
              <w:adjustRightInd w:val="0"/>
              <w:spacing w:after="0" w:line="240" w:lineRule="auto"/>
              <w:jc w:val="center"/>
              <w:rPr>
                <w:rFonts w:ascii="Times New Roman" w:hAnsi="Times New Roman"/>
                <w:b/>
                <w:bCs/>
                <w:sz w:val="24"/>
                <w:szCs w:val="24"/>
              </w:rPr>
            </w:pPr>
            <w:r w:rsidRPr="00102F92">
              <w:rPr>
                <w:rFonts w:ascii="Times New Roman" w:hAnsi="Times New Roman"/>
                <w:b/>
                <w:bCs/>
                <w:sz w:val="24"/>
                <w:szCs w:val="24"/>
              </w:rPr>
              <w:t>5</w:t>
            </w:r>
          </w:p>
        </w:tc>
        <w:tc>
          <w:tcPr>
            <w:tcW w:w="666" w:type="dxa"/>
            <w:tcBorders>
              <w:top w:val="single" w:sz="4" w:space="0" w:color="auto"/>
              <w:left w:val="single" w:sz="4" w:space="0" w:color="auto"/>
              <w:bottom w:val="single" w:sz="4" w:space="0" w:color="auto"/>
              <w:right w:val="single" w:sz="4" w:space="0" w:color="auto"/>
            </w:tcBorders>
            <w:shd w:val="clear" w:color="auto" w:fill="FFFFFF"/>
            <w:vAlign w:val="bottom"/>
          </w:tcPr>
          <w:p w:rsidR="00E86F70" w:rsidRPr="00102F92" w:rsidRDefault="00E86F70" w:rsidP="005303A5">
            <w:pPr>
              <w:autoSpaceDE w:val="0"/>
              <w:autoSpaceDN w:val="0"/>
              <w:adjustRightInd w:val="0"/>
              <w:spacing w:after="0" w:line="240" w:lineRule="auto"/>
              <w:jc w:val="center"/>
              <w:rPr>
                <w:rFonts w:ascii="Times New Roman" w:hAnsi="Times New Roman"/>
                <w:b/>
                <w:bCs/>
                <w:sz w:val="24"/>
                <w:szCs w:val="24"/>
              </w:rPr>
            </w:pPr>
            <w:r w:rsidRPr="00102F92">
              <w:rPr>
                <w:rFonts w:ascii="Times New Roman" w:hAnsi="Times New Roman"/>
                <w:b/>
                <w:bCs/>
                <w:sz w:val="24"/>
                <w:szCs w:val="24"/>
              </w:rPr>
              <w:t>mean</w:t>
            </w:r>
          </w:p>
        </w:tc>
      </w:tr>
      <w:tr w:rsidR="00E86F70" w:rsidRPr="00102F92" w:rsidTr="00E86F70">
        <w:trPr>
          <w:cantSplit/>
          <w:tblHeader/>
          <w:jc w:val="center"/>
        </w:trPr>
        <w:tc>
          <w:tcPr>
            <w:tcW w:w="543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86F70" w:rsidRPr="00F162AB" w:rsidRDefault="00E86F70" w:rsidP="005303A5">
            <w:pPr>
              <w:spacing w:after="0" w:line="240" w:lineRule="auto"/>
              <w:rPr>
                <w:rFonts w:ascii="Times New Roman" w:hAnsi="Times New Roman" w:cs="Times New Roman"/>
                <w:sz w:val="24"/>
                <w:szCs w:val="24"/>
              </w:rPr>
            </w:pPr>
            <w:r w:rsidRPr="00F162AB">
              <w:rPr>
                <w:rFonts w:ascii="Times New Roman" w:hAnsi="Times New Roman" w:cs="Times New Roman"/>
                <w:sz w:val="24"/>
                <w:szCs w:val="24"/>
              </w:rPr>
              <w:t xml:space="preserve">We ensure that tax laws are adhered too when collecting taxes </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02F92" w:rsidRDefault="00E86F70" w:rsidP="005303A5">
            <w:pPr>
              <w:autoSpaceDE w:val="0"/>
              <w:autoSpaceDN w:val="0"/>
              <w:adjustRightInd w:val="0"/>
              <w:spacing w:after="0" w:line="240" w:lineRule="auto"/>
              <w:jc w:val="right"/>
              <w:rPr>
                <w:rFonts w:ascii="Times New Roman" w:hAnsi="Times New Roman"/>
                <w:sz w:val="24"/>
                <w:szCs w:val="24"/>
              </w:rPr>
            </w:pPr>
            <w:r w:rsidRPr="00102F92">
              <w:rPr>
                <w:rFonts w:ascii="Times New Roman" w:hAnsi="Times New Roman"/>
                <w:sz w:val="24"/>
                <w:szCs w:val="24"/>
              </w:rPr>
              <w:t>0%</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02F92" w:rsidRDefault="00E86F70" w:rsidP="005303A5">
            <w:pPr>
              <w:autoSpaceDE w:val="0"/>
              <w:autoSpaceDN w:val="0"/>
              <w:adjustRightInd w:val="0"/>
              <w:spacing w:after="0" w:line="240" w:lineRule="auto"/>
              <w:jc w:val="right"/>
              <w:rPr>
                <w:rFonts w:ascii="Times New Roman" w:hAnsi="Times New Roman"/>
                <w:sz w:val="24"/>
                <w:szCs w:val="24"/>
              </w:rPr>
            </w:pPr>
            <w:r w:rsidRPr="00102F92">
              <w:rPr>
                <w:rFonts w:ascii="Times New Roman" w:hAnsi="Times New Roman"/>
                <w:sz w:val="24"/>
                <w:szCs w:val="24"/>
              </w:rPr>
              <w:t>5.2%</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02F92" w:rsidRDefault="00E86F70" w:rsidP="005303A5">
            <w:pPr>
              <w:autoSpaceDE w:val="0"/>
              <w:autoSpaceDN w:val="0"/>
              <w:adjustRightInd w:val="0"/>
              <w:spacing w:after="0" w:line="240" w:lineRule="auto"/>
              <w:jc w:val="right"/>
              <w:rPr>
                <w:rFonts w:ascii="Times New Roman" w:hAnsi="Times New Roman"/>
                <w:sz w:val="24"/>
                <w:szCs w:val="24"/>
              </w:rPr>
            </w:pPr>
            <w:r w:rsidRPr="00102F92">
              <w:rPr>
                <w:rFonts w:ascii="Times New Roman" w:hAnsi="Times New Roman"/>
                <w:sz w:val="24"/>
                <w:szCs w:val="24"/>
              </w:rPr>
              <w:t>16.6%</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02F92" w:rsidRDefault="00E86F70" w:rsidP="005303A5">
            <w:pPr>
              <w:autoSpaceDE w:val="0"/>
              <w:autoSpaceDN w:val="0"/>
              <w:adjustRightInd w:val="0"/>
              <w:spacing w:after="0" w:line="240" w:lineRule="auto"/>
              <w:jc w:val="right"/>
              <w:rPr>
                <w:rFonts w:ascii="Times New Roman" w:hAnsi="Times New Roman"/>
                <w:sz w:val="24"/>
                <w:szCs w:val="24"/>
              </w:rPr>
            </w:pPr>
            <w:r w:rsidRPr="00102F92">
              <w:rPr>
                <w:rFonts w:ascii="Times New Roman" w:hAnsi="Times New Roman"/>
                <w:sz w:val="24"/>
                <w:szCs w:val="24"/>
              </w:rPr>
              <w:t>44%</w:t>
            </w:r>
          </w:p>
        </w:tc>
        <w:tc>
          <w:tcPr>
            <w:tcW w:w="76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02F92" w:rsidRDefault="00E86F70" w:rsidP="005303A5">
            <w:pPr>
              <w:autoSpaceDE w:val="0"/>
              <w:autoSpaceDN w:val="0"/>
              <w:adjustRightInd w:val="0"/>
              <w:spacing w:after="0" w:line="240" w:lineRule="auto"/>
              <w:jc w:val="right"/>
              <w:rPr>
                <w:rFonts w:ascii="Times New Roman" w:hAnsi="Times New Roman"/>
                <w:sz w:val="24"/>
                <w:szCs w:val="24"/>
              </w:rPr>
            </w:pPr>
            <w:r w:rsidRPr="00102F92">
              <w:rPr>
                <w:rFonts w:ascii="Times New Roman" w:hAnsi="Times New Roman"/>
                <w:sz w:val="24"/>
                <w:szCs w:val="24"/>
              </w:rPr>
              <w:t>33.1%</w:t>
            </w:r>
          </w:p>
        </w:tc>
        <w:tc>
          <w:tcPr>
            <w:tcW w:w="666" w:type="dxa"/>
            <w:tcBorders>
              <w:top w:val="single" w:sz="4" w:space="0" w:color="auto"/>
              <w:left w:val="single" w:sz="4" w:space="0" w:color="auto"/>
              <w:bottom w:val="single" w:sz="4" w:space="0" w:color="auto"/>
              <w:right w:val="single" w:sz="4" w:space="0" w:color="auto"/>
            </w:tcBorders>
            <w:shd w:val="clear" w:color="auto" w:fill="FFFFFF"/>
            <w:vAlign w:val="center"/>
          </w:tcPr>
          <w:p w:rsidR="00E86F70" w:rsidRPr="00102F92" w:rsidRDefault="00E86F70" w:rsidP="005303A5">
            <w:pPr>
              <w:autoSpaceDE w:val="0"/>
              <w:autoSpaceDN w:val="0"/>
              <w:adjustRightInd w:val="0"/>
              <w:spacing w:after="0" w:line="240" w:lineRule="auto"/>
              <w:jc w:val="right"/>
              <w:rPr>
                <w:rFonts w:ascii="Times New Roman" w:hAnsi="Times New Roman"/>
                <w:sz w:val="24"/>
                <w:szCs w:val="24"/>
              </w:rPr>
            </w:pPr>
            <w:r w:rsidRPr="00102F92">
              <w:rPr>
                <w:rFonts w:ascii="Times New Roman" w:hAnsi="Times New Roman"/>
                <w:sz w:val="24"/>
                <w:szCs w:val="24"/>
              </w:rPr>
              <w:t>4.22</w:t>
            </w:r>
          </w:p>
        </w:tc>
      </w:tr>
      <w:tr w:rsidR="00E86F70" w:rsidRPr="00102F92" w:rsidTr="00E86F70">
        <w:trPr>
          <w:cantSplit/>
          <w:tblHeader/>
          <w:jc w:val="center"/>
        </w:trPr>
        <w:tc>
          <w:tcPr>
            <w:tcW w:w="543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86F70" w:rsidRPr="00F162AB" w:rsidRDefault="00E86F70" w:rsidP="005303A5">
            <w:pPr>
              <w:spacing w:after="0" w:line="240" w:lineRule="auto"/>
              <w:rPr>
                <w:rFonts w:ascii="Times New Roman" w:hAnsi="Times New Roman" w:cs="Times New Roman"/>
                <w:sz w:val="24"/>
                <w:szCs w:val="24"/>
              </w:rPr>
            </w:pPr>
            <w:r w:rsidRPr="00F162AB">
              <w:rPr>
                <w:rFonts w:ascii="Times New Roman" w:hAnsi="Times New Roman" w:cs="Times New Roman"/>
                <w:sz w:val="24"/>
                <w:szCs w:val="24"/>
              </w:rPr>
              <w:t xml:space="preserve">Tax reports are drafted every financial year  </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02F92" w:rsidRDefault="00E86F70" w:rsidP="005303A5">
            <w:pPr>
              <w:autoSpaceDE w:val="0"/>
              <w:autoSpaceDN w:val="0"/>
              <w:adjustRightInd w:val="0"/>
              <w:spacing w:after="0" w:line="240" w:lineRule="auto"/>
              <w:jc w:val="right"/>
              <w:rPr>
                <w:rFonts w:ascii="Times New Roman" w:hAnsi="Times New Roman"/>
                <w:sz w:val="24"/>
                <w:szCs w:val="24"/>
              </w:rPr>
            </w:pPr>
            <w:r w:rsidRPr="00102F92">
              <w:rPr>
                <w:rFonts w:ascii="Times New Roman" w:hAnsi="Times New Roman"/>
                <w:sz w:val="24"/>
                <w:szCs w:val="24"/>
              </w:rPr>
              <w:t>2.6%</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02F92" w:rsidRDefault="00E86F70" w:rsidP="005303A5">
            <w:pPr>
              <w:autoSpaceDE w:val="0"/>
              <w:autoSpaceDN w:val="0"/>
              <w:adjustRightInd w:val="0"/>
              <w:spacing w:after="0" w:line="240" w:lineRule="auto"/>
              <w:jc w:val="right"/>
              <w:rPr>
                <w:rFonts w:ascii="Times New Roman" w:hAnsi="Times New Roman"/>
                <w:sz w:val="24"/>
                <w:szCs w:val="24"/>
              </w:rPr>
            </w:pPr>
            <w:r w:rsidRPr="00102F92">
              <w:rPr>
                <w:rFonts w:ascii="Times New Roman" w:hAnsi="Times New Roman"/>
                <w:sz w:val="24"/>
                <w:szCs w:val="24"/>
              </w:rPr>
              <w:t>2.6%</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02F92" w:rsidRDefault="00E86F70" w:rsidP="005303A5">
            <w:pPr>
              <w:autoSpaceDE w:val="0"/>
              <w:autoSpaceDN w:val="0"/>
              <w:adjustRightInd w:val="0"/>
              <w:spacing w:after="0" w:line="240" w:lineRule="auto"/>
              <w:jc w:val="right"/>
              <w:rPr>
                <w:rFonts w:ascii="Times New Roman" w:hAnsi="Times New Roman"/>
                <w:sz w:val="24"/>
                <w:szCs w:val="24"/>
              </w:rPr>
            </w:pPr>
            <w:r w:rsidRPr="00102F92">
              <w:rPr>
                <w:rFonts w:ascii="Times New Roman" w:hAnsi="Times New Roman"/>
                <w:sz w:val="24"/>
                <w:szCs w:val="24"/>
              </w:rPr>
              <w:t>6.5%</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02F92" w:rsidRDefault="00E86F70" w:rsidP="005303A5">
            <w:pPr>
              <w:autoSpaceDE w:val="0"/>
              <w:autoSpaceDN w:val="0"/>
              <w:adjustRightInd w:val="0"/>
              <w:spacing w:after="0" w:line="240" w:lineRule="auto"/>
              <w:jc w:val="right"/>
              <w:rPr>
                <w:rFonts w:ascii="Times New Roman" w:hAnsi="Times New Roman"/>
                <w:sz w:val="24"/>
                <w:szCs w:val="24"/>
              </w:rPr>
            </w:pPr>
            <w:r w:rsidRPr="00102F92">
              <w:rPr>
                <w:rFonts w:ascii="Times New Roman" w:hAnsi="Times New Roman"/>
                <w:sz w:val="24"/>
                <w:szCs w:val="24"/>
              </w:rPr>
              <w:t>53.9%</w:t>
            </w:r>
          </w:p>
        </w:tc>
        <w:tc>
          <w:tcPr>
            <w:tcW w:w="76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02F92" w:rsidRDefault="00E86F70" w:rsidP="005303A5">
            <w:pPr>
              <w:autoSpaceDE w:val="0"/>
              <w:autoSpaceDN w:val="0"/>
              <w:adjustRightInd w:val="0"/>
              <w:spacing w:after="0" w:line="240" w:lineRule="auto"/>
              <w:jc w:val="right"/>
              <w:rPr>
                <w:rFonts w:ascii="Times New Roman" w:hAnsi="Times New Roman"/>
                <w:sz w:val="24"/>
                <w:szCs w:val="24"/>
              </w:rPr>
            </w:pPr>
            <w:r w:rsidRPr="00102F92">
              <w:rPr>
                <w:rFonts w:ascii="Times New Roman" w:hAnsi="Times New Roman"/>
                <w:sz w:val="24"/>
                <w:szCs w:val="24"/>
              </w:rPr>
              <w:t>34.2%</w:t>
            </w:r>
          </w:p>
        </w:tc>
        <w:tc>
          <w:tcPr>
            <w:tcW w:w="666" w:type="dxa"/>
            <w:tcBorders>
              <w:top w:val="single" w:sz="4" w:space="0" w:color="auto"/>
              <w:left w:val="single" w:sz="4" w:space="0" w:color="auto"/>
              <w:bottom w:val="single" w:sz="4" w:space="0" w:color="auto"/>
              <w:right w:val="single" w:sz="4" w:space="0" w:color="auto"/>
            </w:tcBorders>
            <w:shd w:val="clear" w:color="auto" w:fill="FFFFFF"/>
            <w:vAlign w:val="center"/>
          </w:tcPr>
          <w:p w:rsidR="00E86F70" w:rsidRPr="00102F92" w:rsidRDefault="00E86F70" w:rsidP="005303A5">
            <w:pPr>
              <w:autoSpaceDE w:val="0"/>
              <w:autoSpaceDN w:val="0"/>
              <w:adjustRightInd w:val="0"/>
              <w:spacing w:after="0" w:line="240" w:lineRule="auto"/>
              <w:jc w:val="right"/>
              <w:rPr>
                <w:rFonts w:ascii="Times New Roman" w:hAnsi="Times New Roman"/>
                <w:sz w:val="24"/>
                <w:szCs w:val="24"/>
              </w:rPr>
            </w:pPr>
            <w:r w:rsidRPr="00102F92">
              <w:rPr>
                <w:rFonts w:ascii="Times New Roman" w:hAnsi="Times New Roman"/>
                <w:sz w:val="24"/>
                <w:szCs w:val="24"/>
              </w:rPr>
              <w:t>4.14</w:t>
            </w:r>
          </w:p>
        </w:tc>
      </w:tr>
      <w:tr w:rsidR="00E86F70" w:rsidRPr="00102F92" w:rsidTr="00E86F70">
        <w:trPr>
          <w:cantSplit/>
          <w:tblHeader/>
          <w:jc w:val="center"/>
        </w:trPr>
        <w:tc>
          <w:tcPr>
            <w:tcW w:w="543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86F70" w:rsidRPr="00F162AB" w:rsidRDefault="00E86F70" w:rsidP="005303A5">
            <w:pPr>
              <w:spacing w:after="0" w:line="240" w:lineRule="auto"/>
              <w:rPr>
                <w:rFonts w:ascii="Times New Roman" w:hAnsi="Times New Roman" w:cs="Times New Roman"/>
                <w:sz w:val="24"/>
                <w:szCs w:val="24"/>
              </w:rPr>
            </w:pPr>
            <w:r w:rsidRPr="00F162AB">
              <w:rPr>
                <w:rFonts w:ascii="Times New Roman" w:hAnsi="Times New Roman" w:cs="Times New Roman"/>
                <w:sz w:val="24"/>
                <w:szCs w:val="24"/>
              </w:rPr>
              <w:t xml:space="preserve">We endeavor to audit taxes collected to overcome the gaps </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02F92" w:rsidRDefault="00E86F70" w:rsidP="005303A5">
            <w:pPr>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2.5</w:t>
            </w:r>
            <w:r w:rsidRPr="00102F92">
              <w:rPr>
                <w:rFonts w:ascii="Times New Roman" w:hAnsi="Times New Roman"/>
                <w:sz w:val="24"/>
                <w:szCs w:val="24"/>
              </w:rPr>
              <w:t>%</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02F92" w:rsidRDefault="00E86F70" w:rsidP="005303A5">
            <w:pPr>
              <w:autoSpaceDE w:val="0"/>
              <w:autoSpaceDN w:val="0"/>
              <w:adjustRightInd w:val="0"/>
              <w:spacing w:after="0" w:line="240" w:lineRule="auto"/>
              <w:jc w:val="right"/>
              <w:rPr>
                <w:rFonts w:ascii="Times New Roman" w:hAnsi="Times New Roman"/>
                <w:sz w:val="24"/>
                <w:szCs w:val="24"/>
              </w:rPr>
            </w:pPr>
            <w:r w:rsidRPr="00102F92">
              <w:rPr>
                <w:rFonts w:ascii="Times New Roman" w:hAnsi="Times New Roman"/>
                <w:sz w:val="24"/>
                <w:szCs w:val="24"/>
              </w:rPr>
              <w:t>2.</w:t>
            </w:r>
            <w:r>
              <w:rPr>
                <w:rFonts w:ascii="Times New Roman" w:hAnsi="Times New Roman"/>
                <w:sz w:val="24"/>
                <w:szCs w:val="24"/>
              </w:rPr>
              <w:t>7</w:t>
            </w:r>
            <w:r w:rsidRPr="00102F92">
              <w:rPr>
                <w:rFonts w:ascii="Times New Roman" w:hAnsi="Times New Roman"/>
                <w:sz w:val="24"/>
                <w:szCs w:val="24"/>
              </w:rPr>
              <w:t>%</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02F92" w:rsidRDefault="00E86F70" w:rsidP="005303A5">
            <w:pPr>
              <w:autoSpaceDE w:val="0"/>
              <w:autoSpaceDN w:val="0"/>
              <w:adjustRightInd w:val="0"/>
              <w:spacing w:after="0" w:line="240" w:lineRule="auto"/>
              <w:jc w:val="right"/>
              <w:rPr>
                <w:rFonts w:ascii="Times New Roman" w:hAnsi="Times New Roman"/>
                <w:sz w:val="24"/>
                <w:szCs w:val="24"/>
              </w:rPr>
            </w:pPr>
            <w:r w:rsidRPr="00102F92">
              <w:rPr>
                <w:rFonts w:ascii="Times New Roman" w:hAnsi="Times New Roman"/>
                <w:sz w:val="24"/>
                <w:szCs w:val="24"/>
              </w:rPr>
              <w:t>6.5%</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02F92" w:rsidRDefault="00E86F70" w:rsidP="005303A5">
            <w:pPr>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50.2</w:t>
            </w:r>
            <w:r w:rsidRPr="00102F92">
              <w:rPr>
                <w:rFonts w:ascii="Times New Roman" w:hAnsi="Times New Roman"/>
                <w:sz w:val="24"/>
                <w:szCs w:val="24"/>
              </w:rPr>
              <w:t>%</w:t>
            </w:r>
          </w:p>
        </w:tc>
        <w:tc>
          <w:tcPr>
            <w:tcW w:w="76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02F92" w:rsidRDefault="00E86F70" w:rsidP="005303A5">
            <w:pPr>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37.6</w:t>
            </w:r>
            <w:r w:rsidRPr="00102F92">
              <w:rPr>
                <w:rFonts w:ascii="Times New Roman" w:hAnsi="Times New Roman"/>
                <w:sz w:val="24"/>
                <w:szCs w:val="24"/>
              </w:rPr>
              <w:t>%</w:t>
            </w:r>
          </w:p>
        </w:tc>
        <w:tc>
          <w:tcPr>
            <w:tcW w:w="666" w:type="dxa"/>
            <w:tcBorders>
              <w:top w:val="single" w:sz="4" w:space="0" w:color="auto"/>
              <w:left w:val="single" w:sz="4" w:space="0" w:color="auto"/>
              <w:bottom w:val="single" w:sz="4" w:space="0" w:color="auto"/>
              <w:right w:val="single" w:sz="4" w:space="0" w:color="auto"/>
            </w:tcBorders>
            <w:shd w:val="clear" w:color="auto" w:fill="FFFFFF"/>
            <w:vAlign w:val="center"/>
          </w:tcPr>
          <w:p w:rsidR="00E86F70" w:rsidRPr="00102F92" w:rsidRDefault="00E86F70" w:rsidP="005303A5">
            <w:pPr>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3.7</w:t>
            </w:r>
            <w:r w:rsidRPr="00102F92">
              <w:rPr>
                <w:rFonts w:ascii="Times New Roman" w:hAnsi="Times New Roman"/>
                <w:sz w:val="24"/>
                <w:szCs w:val="24"/>
              </w:rPr>
              <w:t>4</w:t>
            </w:r>
          </w:p>
        </w:tc>
      </w:tr>
      <w:tr w:rsidR="00E86F70" w:rsidRPr="00102F92" w:rsidTr="00E86F70">
        <w:trPr>
          <w:cantSplit/>
          <w:tblHeader/>
          <w:jc w:val="center"/>
        </w:trPr>
        <w:tc>
          <w:tcPr>
            <w:tcW w:w="543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86F70" w:rsidRPr="00F162AB" w:rsidRDefault="00E86F70" w:rsidP="005303A5">
            <w:pPr>
              <w:spacing w:after="0" w:line="240" w:lineRule="auto"/>
              <w:rPr>
                <w:rFonts w:ascii="Times New Roman" w:hAnsi="Times New Roman" w:cs="Times New Roman"/>
                <w:sz w:val="24"/>
                <w:szCs w:val="24"/>
              </w:rPr>
            </w:pPr>
            <w:r w:rsidRPr="00F162AB">
              <w:rPr>
                <w:rFonts w:ascii="Times New Roman" w:hAnsi="Times New Roman" w:cs="Times New Roman"/>
                <w:sz w:val="24"/>
                <w:szCs w:val="24"/>
              </w:rPr>
              <w:t xml:space="preserve">List of tax defaulters are spread out  </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60A68" w:rsidRDefault="00E86F70" w:rsidP="005303A5">
            <w:pPr>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15.7</w:t>
            </w:r>
            <w:r w:rsidRPr="00160A68">
              <w:rPr>
                <w:rFonts w:ascii="Times New Roman" w:hAnsi="Times New Roman"/>
                <w:sz w:val="24"/>
                <w:szCs w:val="24"/>
              </w:rPr>
              <w:t>%</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60A68" w:rsidRDefault="00E86F70" w:rsidP="005303A5">
            <w:pPr>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39.8</w:t>
            </w:r>
            <w:r w:rsidRPr="00160A68">
              <w:rPr>
                <w:rFonts w:ascii="Times New Roman" w:hAnsi="Times New Roman"/>
                <w:sz w:val="24"/>
                <w:szCs w:val="24"/>
              </w:rPr>
              <w:t>%</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60A68" w:rsidRDefault="00E86F70" w:rsidP="005303A5">
            <w:pPr>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1</w:t>
            </w:r>
            <w:r w:rsidRPr="00160A68">
              <w:rPr>
                <w:rFonts w:ascii="Times New Roman" w:hAnsi="Times New Roman"/>
                <w:sz w:val="24"/>
                <w:szCs w:val="24"/>
              </w:rPr>
              <w:t>2.8%</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60A68" w:rsidRDefault="00E86F70" w:rsidP="005303A5">
            <w:pPr>
              <w:autoSpaceDE w:val="0"/>
              <w:autoSpaceDN w:val="0"/>
              <w:adjustRightInd w:val="0"/>
              <w:spacing w:after="0" w:line="240" w:lineRule="auto"/>
              <w:jc w:val="right"/>
              <w:rPr>
                <w:rFonts w:ascii="Times New Roman" w:hAnsi="Times New Roman"/>
                <w:sz w:val="24"/>
                <w:szCs w:val="24"/>
              </w:rPr>
            </w:pPr>
            <w:r w:rsidRPr="00160A68">
              <w:rPr>
                <w:rFonts w:ascii="Times New Roman" w:hAnsi="Times New Roman"/>
                <w:sz w:val="24"/>
                <w:szCs w:val="24"/>
              </w:rPr>
              <w:t>2</w:t>
            </w:r>
            <w:r>
              <w:rPr>
                <w:rFonts w:ascii="Times New Roman" w:hAnsi="Times New Roman"/>
                <w:sz w:val="24"/>
                <w:szCs w:val="24"/>
              </w:rPr>
              <w:t>2</w:t>
            </w:r>
            <w:r w:rsidRPr="00160A68">
              <w:rPr>
                <w:rFonts w:ascii="Times New Roman" w:hAnsi="Times New Roman"/>
                <w:sz w:val="24"/>
                <w:szCs w:val="24"/>
              </w:rPr>
              <w:t>%</w:t>
            </w:r>
          </w:p>
        </w:tc>
        <w:tc>
          <w:tcPr>
            <w:tcW w:w="76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60A68" w:rsidRDefault="00E86F70" w:rsidP="005303A5">
            <w:pPr>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17.6</w:t>
            </w:r>
            <w:r w:rsidRPr="00160A68">
              <w:rPr>
                <w:rFonts w:ascii="Times New Roman" w:hAnsi="Times New Roman"/>
                <w:sz w:val="24"/>
                <w:szCs w:val="24"/>
              </w:rPr>
              <w:t>%</w:t>
            </w:r>
          </w:p>
        </w:tc>
        <w:tc>
          <w:tcPr>
            <w:tcW w:w="666" w:type="dxa"/>
            <w:tcBorders>
              <w:top w:val="single" w:sz="4" w:space="0" w:color="auto"/>
              <w:left w:val="single" w:sz="4" w:space="0" w:color="auto"/>
              <w:bottom w:val="single" w:sz="4" w:space="0" w:color="auto"/>
              <w:right w:val="single" w:sz="4" w:space="0" w:color="auto"/>
            </w:tcBorders>
            <w:shd w:val="clear" w:color="auto" w:fill="FFFFFF"/>
            <w:vAlign w:val="center"/>
          </w:tcPr>
          <w:p w:rsidR="00E86F70" w:rsidRPr="00160A68" w:rsidRDefault="00E86F70" w:rsidP="005303A5">
            <w:pPr>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2.43</w:t>
            </w:r>
          </w:p>
        </w:tc>
      </w:tr>
      <w:tr w:rsidR="00E86F70" w:rsidRPr="00102F92" w:rsidTr="00E86F70">
        <w:trPr>
          <w:cantSplit/>
          <w:tblHeader/>
          <w:jc w:val="center"/>
        </w:trPr>
        <w:tc>
          <w:tcPr>
            <w:tcW w:w="543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86F70" w:rsidRPr="00F162AB" w:rsidRDefault="00E86F70" w:rsidP="005303A5">
            <w:pPr>
              <w:spacing w:after="0" w:line="240" w:lineRule="auto"/>
              <w:rPr>
                <w:rFonts w:ascii="Times New Roman" w:hAnsi="Times New Roman" w:cs="Times New Roman"/>
                <w:sz w:val="24"/>
                <w:szCs w:val="24"/>
              </w:rPr>
            </w:pPr>
            <w:r w:rsidRPr="00F162AB">
              <w:rPr>
                <w:rFonts w:ascii="Times New Roman" w:hAnsi="Times New Roman" w:cs="Times New Roman"/>
                <w:sz w:val="24"/>
                <w:szCs w:val="24"/>
              </w:rPr>
              <w:t>Action is taken against a rate payer  if he fails to respond to the demand notice</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60A68" w:rsidRDefault="00E86F70" w:rsidP="005303A5">
            <w:pPr>
              <w:autoSpaceDE w:val="0"/>
              <w:autoSpaceDN w:val="0"/>
              <w:adjustRightInd w:val="0"/>
              <w:spacing w:after="0" w:line="240" w:lineRule="auto"/>
              <w:jc w:val="right"/>
              <w:rPr>
                <w:rFonts w:ascii="Times New Roman" w:hAnsi="Times New Roman"/>
                <w:color w:val="000000"/>
                <w:sz w:val="24"/>
                <w:szCs w:val="24"/>
              </w:rPr>
            </w:pPr>
            <w:r w:rsidRPr="00160A68">
              <w:rPr>
                <w:rFonts w:ascii="Times New Roman" w:hAnsi="Times New Roman"/>
                <w:color w:val="000000"/>
                <w:sz w:val="24"/>
                <w:szCs w:val="24"/>
              </w:rPr>
              <w:t>3%</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60A68" w:rsidRDefault="00E86F70" w:rsidP="005303A5">
            <w:pPr>
              <w:autoSpaceDE w:val="0"/>
              <w:autoSpaceDN w:val="0"/>
              <w:adjustRightInd w:val="0"/>
              <w:spacing w:after="0" w:line="240" w:lineRule="auto"/>
              <w:jc w:val="right"/>
              <w:rPr>
                <w:rFonts w:ascii="Times New Roman" w:hAnsi="Times New Roman"/>
                <w:color w:val="000000"/>
                <w:sz w:val="24"/>
                <w:szCs w:val="24"/>
              </w:rPr>
            </w:pPr>
            <w:r w:rsidRPr="00160A68">
              <w:rPr>
                <w:rFonts w:ascii="Times New Roman" w:hAnsi="Times New Roman"/>
                <w:color w:val="000000"/>
                <w:sz w:val="24"/>
                <w:szCs w:val="24"/>
              </w:rPr>
              <w:t>28.5%</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60A68" w:rsidRDefault="00E86F70" w:rsidP="005303A5">
            <w:pPr>
              <w:autoSpaceDE w:val="0"/>
              <w:autoSpaceDN w:val="0"/>
              <w:adjustRightInd w:val="0"/>
              <w:spacing w:after="0" w:line="240" w:lineRule="auto"/>
              <w:jc w:val="right"/>
              <w:rPr>
                <w:rFonts w:ascii="Times New Roman" w:hAnsi="Times New Roman"/>
                <w:color w:val="000000"/>
                <w:sz w:val="24"/>
                <w:szCs w:val="24"/>
              </w:rPr>
            </w:pPr>
            <w:r w:rsidRPr="00160A68">
              <w:rPr>
                <w:rFonts w:ascii="Times New Roman" w:hAnsi="Times New Roman"/>
                <w:color w:val="000000"/>
                <w:sz w:val="24"/>
                <w:szCs w:val="24"/>
              </w:rPr>
              <w:t>31.5%</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60A68" w:rsidRDefault="00E86F70" w:rsidP="005303A5">
            <w:pPr>
              <w:autoSpaceDE w:val="0"/>
              <w:autoSpaceDN w:val="0"/>
              <w:adjustRightInd w:val="0"/>
              <w:spacing w:after="0" w:line="240" w:lineRule="auto"/>
              <w:jc w:val="right"/>
              <w:rPr>
                <w:rFonts w:ascii="Times New Roman" w:hAnsi="Times New Roman"/>
                <w:color w:val="000000"/>
                <w:sz w:val="24"/>
                <w:szCs w:val="24"/>
              </w:rPr>
            </w:pPr>
            <w:r w:rsidRPr="00160A68">
              <w:rPr>
                <w:rFonts w:ascii="Times New Roman" w:hAnsi="Times New Roman"/>
                <w:color w:val="000000"/>
                <w:sz w:val="24"/>
                <w:szCs w:val="24"/>
              </w:rPr>
              <w:t>30%</w:t>
            </w:r>
          </w:p>
        </w:tc>
        <w:tc>
          <w:tcPr>
            <w:tcW w:w="76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60A68" w:rsidRDefault="00E86F70" w:rsidP="005303A5">
            <w:pPr>
              <w:autoSpaceDE w:val="0"/>
              <w:autoSpaceDN w:val="0"/>
              <w:adjustRightInd w:val="0"/>
              <w:spacing w:after="0" w:line="240" w:lineRule="auto"/>
              <w:jc w:val="right"/>
              <w:rPr>
                <w:rFonts w:ascii="Times New Roman" w:hAnsi="Times New Roman"/>
                <w:color w:val="000000"/>
                <w:sz w:val="24"/>
                <w:szCs w:val="24"/>
              </w:rPr>
            </w:pPr>
            <w:r w:rsidRPr="00160A68">
              <w:rPr>
                <w:rFonts w:ascii="Times New Roman" w:hAnsi="Times New Roman"/>
                <w:color w:val="000000"/>
                <w:sz w:val="24"/>
                <w:szCs w:val="24"/>
              </w:rPr>
              <w:t>6%</w:t>
            </w:r>
          </w:p>
        </w:tc>
        <w:tc>
          <w:tcPr>
            <w:tcW w:w="666" w:type="dxa"/>
            <w:tcBorders>
              <w:top w:val="single" w:sz="4" w:space="0" w:color="auto"/>
              <w:left w:val="single" w:sz="4" w:space="0" w:color="auto"/>
              <w:bottom w:val="single" w:sz="4" w:space="0" w:color="auto"/>
              <w:right w:val="single" w:sz="4" w:space="0" w:color="auto"/>
            </w:tcBorders>
            <w:shd w:val="clear" w:color="auto" w:fill="FFFFFF"/>
            <w:vAlign w:val="center"/>
          </w:tcPr>
          <w:p w:rsidR="00E86F70" w:rsidRPr="00160A68" w:rsidRDefault="00E86F70" w:rsidP="005303A5">
            <w:pPr>
              <w:autoSpaceDE w:val="0"/>
              <w:autoSpaceDN w:val="0"/>
              <w:adjustRightInd w:val="0"/>
              <w:spacing w:after="0" w:line="240" w:lineRule="auto"/>
              <w:jc w:val="right"/>
              <w:rPr>
                <w:rFonts w:ascii="Times New Roman" w:hAnsi="Times New Roman"/>
                <w:sz w:val="24"/>
                <w:szCs w:val="24"/>
              </w:rPr>
            </w:pPr>
            <w:r w:rsidRPr="00160A68">
              <w:rPr>
                <w:rFonts w:ascii="Times New Roman" w:hAnsi="Times New Roman"/>
                <w:sz w:val="24"/>
                <w:szCs w:val="24"/>
              </w:rPr>
              <w:t>3.24</w:t>
            </w:r>
          </w:p>
        </w:tc>
      </w:tr>
      <w:tr w:rsidR="00E86F70" w:rsidRPr="00102F92" w:rsidTr="00E86F70">
        <w:trPr>
          <w:cantSplit/>
          <w:tblHeader/>
          <w:jc w:val="center"/>
        </w:trPr>
        <w:tc>
          <w:tcPr>
            <w:tcW w:w="543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86F70" w:rsidRPr="00F162AB" w:rsidRDefault="00E86F70" w:rsidP="005303A5">
            <w:pPr>
              <w:spacing w:after="0" w:line="240" w:lineRule="auto"/>
              <w:rPr>
                <w:rFonts w:ascii="Times New Roman" w:hAnsi="Times New Roman" w:cs="Times New Roman"/>
                <w:sz w:val="24"/>
                <w:szCs w:val="24"/>
              </w:rPr>
            </w:pPr>
            <w:r w:rsidRPr="00F162AB">
              <w:rPr>
                <w:rFonts w:ascii="Times New Roman" w:hAnsi="Times New Roman" w:cs="Times New Roman"/>
                <w:sz w:val="24"/>
                <w:szCs w:val="24"/>
              </w:rPr>
              <w:t>Tax payers are aware of action that can be taken to recover tax arrears</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60A68" w:rsidRDefault="00E86F70" w:rsidP="005303A5">
            <w:pPr>
              <w:autoSpaceDE w:val="0"/>
              <w:autoSpaceDN w:val="0"/>
              <w:adjustRightInd w:val="0"/>
              <w:spacing w:after="0" w:line="240" w:lineRule="auto"/>
              <w:jc w:val="right"/>
              <w:rPr>
                <w:rFonts w:ascii="Times New Roman" w:hAnsi="Times New Roman"/>
                <w:sz w:val="24"/>
                <w:szCs w:val="24"/>
              </w:rPr>
            </w:pPr>
            <w:r w:rsidRPr="00160A68">
              <w:rPr>
                <w:rFonts w:ascii="Times New Roman" w:hAnsi="Times New Roman"/>
                <w:sz w:val="24"/>
                <w:szCs w:val="24"/>
              </w:rPr>
              <w:t>11.8%</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60A68" w:rsidRDefault="00E86F70" w:rsidP="005303A5">
            <w:pPr>
              <w:autoSpaceDE w:val="0"/>
              <w:autoSpaceDN w:val="0"/>
              <w:adjustRightInd w:val="0"/>
              <w:spacing w:after="0" w:line="240" w:lineRule="auto"/>
              <w:jc w:val="right"/>
              <w:rPr>
                <w:rFonts w:ascii="Times New Roman" w:hAnsi="Times New Roman"/>
                <w:sz w:val="24"/>
                <w:szCs w:val="24"/>
              </w:rPr>
            </w:pPr>
            <w:r w:rsidRPr="00160A68">
              <w:rPr>
                <w:rFonts w:ascii="Times New Roman" w:hAnsi="Times New Roman"/>
                <w:sz w:val="24"/>
                <w:szCs w:val="24"/>
              </w:rPr>
              <w:t>25%</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60A68" w:rsidRDefault="00E86F70" w:rsidP="005303A5">
            <w:pPr>
              <w:autoSpaceDE w:val="0"/>
              <w:autoSpaceDN w:val="0"/>
              <w:adjustRightInd w:val="0"/>
              <w:spacing w:after="0" w:line="240" w:lineRule="auto"/>
              <w:jc w:val="right"/>
              <w:rPr>
                <w:rFonts w:ascii="Times New Roman" w:hAnsi="Times New Roman"/>
                <w:sz w:val="24"/>
                <w:szCs w:val="24"/>
              </w:rPr>
            </w:pPr>
            <w:r w:rsidRPr="00160A68">
              <w:rPr>
                <w:rFonts w:ascii="Times New Roman" w:hAnsi="Times New Roman"/>
                <w:sz w:val="24"/>
                <w:szCs w:val="24"/>
              </w:rPr>
              <w:t>48.6%</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60A68" w:rsidRDefault="00E86F70" w:rsidP="005303A5">
            <w:pPr>
              <w:autoSpaceDE w:val="0"/>
              <w:autoSpaceDN w:val="0"/>
              <w:adjustRightInd w:val="0"/>
              <w:spacing w:after="0" w:line="240" w:lineRule="auto"/>
              <w:jc w:val="right"/>
              <w:rPr>
                <w:rFonts w:ascii="Times New Roman" w:hAnsi="Times New Roman"/>
                <w:sz w:val="24"/>
                <w:szCs w:val="24"/>
              </w:rPr>
            </w:pPr>
            <w:r w:rsidRPr="00160A68">
              <w:rPr>
                <w:rFonts w:ascii="Times New Roman" w:hAnsi="Times New Roman"/>
                <w:sz w:val="24"/>
                <w:szCs w:val="24"/>
              </w:rPr>
              <w:t>0%</w:t>
            </w:r>
          </w:p>
        </w:tc>
        <w:tc>
          <w:tcPr>
            <w:tcW w:w="76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60A68" w:rsidRDefault="00E86F70" w:rsidP="005303A5">
            <w:pPr>
              <w:autoSpaceDE w:val="0"/>
              <w:autoSpaceDN w:val="0"/>
              <w:adjustRightInd w:val="0"/>
              <w:spacing w:after="0" w:line="240" w:lineRule="auto"/>
              <w:jc w:val="right"/>
              <w:rPr>
                <w:rFonts w:ascii="Times New Roman" w:hAnsi="Times New Roman"/>
                <w:sz w:val="24"/>
                <w:szCs w:val="24"/>
              </w:rPr>
            </w:pPr>
            <w:r w:rsidRPr="00160A68">
              <w:rPr>
                <w:rFonts w:ascii="Times New Roman" w:hAnsi="Times New Roman"/>
                <w:sz w:val="24"/>
                <w:szCs w:val="24"/>
              </w:rPr>
              <w:t>15.7%</w:t>
            </w:r>
          </w:p>
        </w:tc>
        <w:tc>
          <w:tcPr>
            <w:tcW w:w="666" w:type="dxa"/>
            <w:tcBorders>
              <w:top w:val="single" w:sz="4" w:space="0" w:color="auto"/>
              <w:left w:val="single" w:sz="4" w:space="0" w:color="auto"/>
              <w:bottom w:val="single" w:sz="4" w:space="0" w:color="auto"/>
              <w:right w:val="single" w:sz="4" w:space="0" w:color="auto"/>
            </w:tcBorders>
            <w:shd w:val="clear" w:color="auto" w:fill="FFFFFF"/>
            <w:vAlign w:val="center"/>
          </w:tcPr>
          <w:p w:rsidR="00E86F70" w:rsidRPr="00160A68" w:rsidRDefault="00E86F70" w:rsidP="005303A5">
            <w:pPr>
              <w:autoSpaceDE w:val="0"/>
              <w:autoSpaceDN w:val="0"/>
              <w:adjustRightInd w:val="0"/>
              <w:spacing w:after="0" w:line="240" w:lineRule="auto"/>
              <w:jc w:val="right"/>
              <w:rPr>
                <w:rFonts w:ascii="Times New Roman" w:hAnsi="Times New Roman"/>
                <w:sz w:val="24"/>
                <w:szCs w:val="24"/>
              </w:rPr>
            </w:pPr>
            <w:r w:rsidRPr="00160A68">
              <w:rPr>
                <w:rFonts w:ascii="Times New Roman" w:hAnsi="Times New Roman"/>
                <w:sz w:val="24"/>
                <w:szCs w:val="24"/>
              </w:rPr>
              <w:t>3.26</w:t>
            </w:r>
          </w:p>
        </w:tc>
      </w:tr>
      <w:tr w:rsidR="00E86F70" w:rsidRPr="00102F92" w:rsidTr="00E86F70">
        <w:trPr>
          <w:cantSplit/>
          <w:tblHeader/>
          <w:jc w:val="center"/>
        </w:trPr>
        <w:tc>
          <w:tcPr>
            <w:tcW w:w="543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86F70" w:rsidRPr="00F162AB" w:rsidRDefault="00E86F70" w:rsidP="005303A5">
            <w:pPr>
              <w:spacing w:after="0" w:line="240" w:lineRule="auto"/>
              <w:rPr>
                <w:rFonts w:ascii="Times New Roman" w:hAnsi="Times New Roman" w:cs="Times New Roman"/>
                <w:sz w:val="24"/>
                <w:szCs w:val="24"/>
              </w:rPr>
            </w:pPr>
            <w:r w:rsidRPr="00F162AB">
              <w:rPr>
                <w:rFonts w:ascii="Times New Roman" w:hAnsi="Times New Roman" w:cs="Times New Roman"/>
                <w:sz w:val="24"/>
                <w:szCs w:val="24"/>
              </w:rPr>
              <w:t xml:space="preserve">The  </w:t>
            </w:r>
            <w:r>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 charges interest of 2 percent per month on any rate that remains in arrears for more than 30 days</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02F92" w:rsidRDefault="00E86F70" w:rsidP="005303A5">
            <w:pPr>
              <w:autoSpaceDE w:val="0"/>
              <w:autoSpaceDN w:val="0"/>
              <w:adjustRightInd w:val="0"/>
              <w:spacing w:after="0" w:line="240" w:lineRule="auto"/>
              <w:jc w:val="right"/>
              <w:rPr>
                <w:rFonts w:ascii="Times New Roman" w:hAnsi="Times New Roman"/>
                <w:sz w:val="24"/>
                <w:szCs w:val="24"/>
              </w:rPr>
            </w:pPr>
            <w:r w:rsidRPr="00102F92">
              <w:rPr>
                <w:rFonts w:ascii="Times New Roman" w:hAnsi="Times New Roman"/>
                <w:sz w:val="24"/>
                <w:szCs w:val="24"/>
              </w:rPr>
              <w:t>3.9%</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02F92" w:rsidRDefault="00E86F70" w:rsidP="005303A5">
            <w:pPr>
              <w:autoSpaceDE w:val="0"/>
              <w:autoSpaceDN w:val="0"/>
              <w:adjustRightInd w:val="0"/>
              <w:spacing w:after="0" w:line="240" w:lineRule="auto"/>
              <w:jc w:val="right"/>
              <w:rPr>
                <w:rFonts w:ascii="Times New Roman" w:hAnsi="Times New Roman"/>
                <w:sz w:val="24"/>
                <w:szCs w:val="24"/>
              </w:rPr>
            </w:pPr>
            <w:r w:rsidRPr="00102F92">
              <w:rPr>
                <w:rFonts w:ascii="Times New Roman" w:hAnsi="Times New Roman"/>
                <w:sz w:val="24"/>
                <w:szCs w:val="24"/>
              </w:rPr>
              <w:t>3.9%</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02F92" w:rsidRDefault="00E86F70" w:rsidP="005303A5">
            <w:pPr>
              <w:autoSpaceDE w:val="0"/>
              <w:autoSpaceDN w:val="0"/>
              <w:adjustRightInd w:val="0"/>
              <w:spacing w:after="0" w:line="240" w:lineRule="auto"/>
              <w:jc w:val="right"/>
              <w:rPr>
                <w:rFonts w:ascii="Times New Roman" w:hAnsi="Times New Roman"/>
                <w:sz w:val="24"/>
                <w:szCs w:val="24"/>
              </w:rPr>
            </w:pPr>
            <w:r w:rsidRPr="00102F92">
              <w:rPr>
                <w:rFonts w:ascii="Times New Roman" w:hAnsi="Times New Roman"/>
                <w:sz w:val="24"/>
                <w:szCs w:val="24"/>
              </w:rPr>
              <w:t>7.8%</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02F92" w:rsidRDefault="00E86F70" w:rsidP="005303A5">
            <w:pPr>
              <w:autoSpaceDE w:val="0"/>
              <w:autoSpaceDN w:val="0"/>
              <w:adjustRightInd w:val="0"/>
              <w:spacing w:after="0" w:line="240" w:lineRule="auto"/>
              <w:jc w:val="right"/>
              <w:rPr>
                <w:rFonts w:ascii="Times New Roman" w:hAnsi="Times New Roman"/>
                <w:sz w:val="24"/>
                <w:szCs w:val="24"/>
              </w:rPr>
            </w:pPr>
            <w:r w:rsidRPr="00102F92">
              <w:rPr>
                <w:rFonts w:ascii="Times New Roman" w:hAnsi="Times New Roman"/>
                <w:sz w:val="24"/>
                <w:szCs w:val="24"/>
              </w:rPr>
              <w:t>52.6%</w:t>
            </w:r>
          </w:p>
        </w:tc>
        <w:tc>
          <w:tcPr>
            <w:tcW w:w="76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02F92" w:rsidRDefault="00E86F70" w:rsidP="005303A5">
            <w:pPr>
              <w:autoSpaceDE w:val="0"/>
              <w:autoSpaceDN w:val="0"/>
              <w:adjustRightInd w:val="0"/>
              <w:spacing w:after="0" w:line="240" w:lineRule="auto"/>
              <w:jc w:val="right"/>
              <w:rPr>
                <w:rFonts w:ascii="Times New Roman" w:hAnsi="Times New Roman"/>
                <w:sz w:val="24"/>
                <w:szCs w:val="24"/>
              </w:rPr>
            </w:pPr>
            <w:r w:rsidRPr="00102F92">
              <w:rPr>
                <w:rFonts w:ascii="Times New Roman" w:hAnsi="Times New Roman"/>
                <w:sz w:val="24"/>
                <w:szCs w:val="24"/>
              </w:rPr>
              <w:t>31.5%</w:t>
            </w:r>
          </w:p>
        </w:tc>
        <w:tc>
          <w:tcPr>
            <w:tcW w:w="666" w:type="dxa"/>
            <w:tcBorders>
              <w:top w:val="single" w:sz="4" w:space="0" w:color="auto"/>
              <w:left w:val="single" w:sz="4" w:space="0" w:color="auto"/>
              <w:bottom w:val="single" w:sz="4" w:space="0" w:color="auto"/>
              <w:right w:val="single" w:sz="4" w:space="0" w:color="auto"/>
            </w:tcBorders>
            <w:shd w:val="clear" w:color="auto" w:fill="FFFFFF"/>
            <w:vAlign w:val="center"/>
          </w:tcPr>
          <w:p w:rsidR="00E86F70" w:rsidRPr="00102F92" w:rsidRDefault="00E86F70" w:rsidP="005303A5">
            <w:pPr>
              <w:autoSpaceDE w:val="0"/>
              <w:autoSpaceDN w:val="0"/>
              <w:adjustRightInd w:val="0"/>
              <w:spacing w:after="0" w:line="240" w:lineRule="auto"/>
              <w:jc w:val="right"/>
              <w:rPr>
                <w:rFonts w:ascii="Times New Roman" w:hAnsi="Times New Roman"/>
                <w:sz w:val="24"/>
                <w:szCs w:val="24"/>
              </w:rPr>
            </w:pPr>
            <w:r w:rsidRPr="00102F92">
              <w:rPr>
                <w:rFonts w:ascii="Times New Roman" w:hAnsi="Times New Roman"/>
                <w:sz w:val="24"/>
                <w:szCs w:val="24"/>
              </w:rPr>
              <w:t>4.12</w:t>
            </w:r>
          </w:p>
        </w:tc>
      </w:tr>
      <w:tr w:rsidR="00E86F70" w:rsidRPr="00102F92" w:rsidTr="00E86F70">
        <w:trPr>
          <w:cantSplit/>
          <w:tblHeader/>
          <w:jc w:val="center"/>
        </w:trPr>
        <w:tc>
          <w:tcPr>
            <w:tcW w:w="543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86F70" w:rsidRPr="00F162AB" w:rsidRDefault="00E86F70" w:rsidP="005303A5">
            <w:pPr>
              <w:spacing w:after="0" w:line="240" w:lineRule="auto"/>
              <w:rPr>
                <w:rFonts w:ascii="Times New Roman" w:hAnsi="Times New Roman" w:cs="Times New Roman"/>
                <w:sz w:val="24"/>
                <w:szCs w:val="24"/>
              </w:rPr>
            </w:pPr>
            <w:r w:rsidRPr="00F162AB">
              <w:rPr>
                <w:rFonts w:ascii="Times New Roman" w:hAnsi="Times New Roman" w:cs="Times New Roman"/>
                <w:sz w:val="24"/>
                <w:szCs w:val="24"/>
              </w:rPr>
              <w:t xml:space="preserve">Sufficient supervision during </w:t>
            </w:r>
            <w:r>
              <w:rPr>
                <w:rFonts w:ascii="Times New Roman" w:hAnsi="Times New Roman" w:cs="Times New Roman"/>
                <w:sz w:val="24"/>
                <w:szCs w:val="24"/>
              </w:rPr>
              <w:t xml:space="preserve">local </w:t>
            </w:r>
            <w:r w:rsidRPr="00F162AB">
              <w:rPr>
                <w:rFonts w:ascii="Times New Roman" w:hAnsi="Times New Roman" w:cs="Times New Roman"/>
                <w:sz w:val="24"/>
                <w:szCs w:val="24"/>
              </w:rPr>
              <w:t xml:space="preserve">revenue collection is provided </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60A68" w:rsidRDefault="00E86F70" w:rsidP="005303A5">
            <w:pPr>
              <w:autoSpaceDE w:val="0"/>
              <w:autoSpaceDN w:val="0"/>
              <w:adjustRightInd w:val="0"/>
              <w:spacing w:after="0" w:line="240" w:lineRule="auto"/>
              <w:jc w:val="right"/>
              <w:rPr>
                <w:rFonts w:ascii="Times New Roman" w:hAnsi="Times New Roman"/>
                <w:sz w:val="24"/>
                <w:szCs w:val="24"/>
              </w:rPr>
            </w:pPr>
            <w:r w:rsidRPr="00160A68">
              <w:rPr>
                <w:rFonts w:ascii="Times New Roman" w:hAnsi="Times New Roman"/>
                <w:sz w:val="24"/>
                <w:szCs w:val="24"/>
              </w:rPr>
              <w:t>9.2%</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60A68" w:rsidRDefault="00E86F70" w:rsidP="005303A5">
            <w:pPr>
              <w:autoSpaceDE w:val="0"/>
              <w:autoSpaceDN w:val="0"/>
              <w:adjustRightInd w:val="0"/>
              <w:spacing w:after="0" w:line="240" w:lineRule="auto"/>
              <w:jc w:val="right"/>
              <w:rPr>
                <w:rFonts w:ascii="Times New Roman" w:hAnsi="Times New Roman"/>
                <w:sz w:val="24"/>
                <w:szCs w:val="24"/>
              </w:rPr>
            </w:pPr>
            <w:r w:rsidRPr="00160A68">
              <w:rPr>
                <w:rFonts w:ascii="Times New Roman" w:hAnsi="Times New Roman"/>
                <w:sz w:val="24"/>
                <w:szCs w:val="24"/>
              </w:rPr>
              <w:t>32.8%</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60A68" w:rsidRDefault="00E86F70" w:rsidP="005303A5">
            <w:pPr>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19.7</w:t>
            </w:r>
            <w:r w:rsidRPr="00160A68">
              <w:rPr>
                <w:rFonts w:ascii="Times New Roman" w:hAnsi="Times New Roman"/>
                <w:sz w:val="24"/>
                <w:szCs w:val="24"/>
              </w:rPr>
              <w:t>%</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60A68" w:rsidRDefault="00E86F70" w:rsidP="005303A5">
            <w:pPr>
              <w:autoSpaceDE w:val="0"/>
              <w:autoSpaceDN w:val="0"/>
              <w:adjustRightInd w:val="0"/>
              <w:spacing w:after="0" w:line="240" w:lineRule="auto"/>
              <w:jc w:val="right"/>
              <w:rPr>
                <w:rFonts w:ascii="Times New Roman" w:hAnsi="Times New Roman"/>
                <w:sz w:val="24"/>
                <w:szCs w:val="24"/>
              </w:rPr>
            </w:pPr>
            <w:r w:rsidRPr="00160A68">
              <w:rPr>
                <w:rFonts w:ascii="Times New Roman" w:hAnsi="Times New Roman"/>
                <w:sz w:val="24"/>
                <w:szCs w:val="24"/>
              </w:rPr>
              <w:t>25%</w:t>
            </w:r>
          </w:p>
        </w:tc>
        <w:tc>
          <w:tcPr>
            <w:tcW w:w="76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60A68" w:rsidRDefault="00E86F70" w:rsidP="005303A5">
            <w:pPr>
              <w:autoSpaceDE w:val="0"/>
              <w:autoSpaceDN w:val="0"/>
              <w:adjustRightInd w:val="0"/>
              <w:spacing w:after="0" w:line="240" w:lineRule="auto"/>
              <w:jc w:val="right"/>
              <w:rPr>
                <w:rFonts w:ascii="Times New Roman" w:hAnsi="Times New Roman"/>
                <w:sz w:val="24"/>
                <w:szCs w:val="24"/>
              </w:rPr>
            </w:pPr>
            <w:r w:rsidRPr="00160A68">
              <w:rPr>
                <w:rFonts w:ascii="Times New Roman" w:hAnsi="Times New Roman"/>
                <w:sz w:val="24"/>
                <w:szCs w:val="24"/>
              </w:rPr>
              <w:t>14.4%</w:t>
            </w:r>
          </w:p>
        </w:tc>
        <w:tc>
          <w:tcPr>
            <w:tcW w:w="666" w:type="dxa"/>
            <w:tcBorders>
              <w:top w:val="single" w:sz="4" w:space="0" w:color="auto"/>
              <w:left w:val="single" w:sz="4" w:space="0" w:color="auto"/>
              <w:bottom w:val="single" w:sz="4" w:space="0" w:color="auto"/>
              <w:right w:val="single" w:sz="4" w:space="0" w:color="auto"/>
            </w:tcBorders>
            <w:shd w:val="clear" w:color="auto" w:fill="FFFFFF"/>
            <w:vAlign w:val="center"/>
          </w:tcPr>
          <w:p w:rsidR="00E86F70" w:rsidRPr="00160A68" w:rsidRDefault="00E86F70" w:rsidP="005303A5">
            <w:pPr>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2.2</w:t>
            </w:r>
            <w:r w:rsidRPr="00160A68">
              <w:rPr>
                <w:rFonts w:ascii="Times New Roman" w:hAnsi="Times New Roman"/>
                <w:sz w:val="24"/>
                <w:szCs w:val="24"/>
              </w:rPr>
              <w:t>4</w:t>
            </w:r>
          </w:p>
        </w:tc>
      </w:tr>
      <w:tr w:rsidR="00E86F70" w:rsidRPr="00102F92" w:rsidTr="00E86F70">
        <w:trPr>
          <w:cantSplit/>
          <w:tblHeader/>
          <w:jc w:val="center"/>
        </w:trPr>
        <w:tc>
          <w:tcPr>
            <w:tcW w:w="543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86F70" w:rsidRPr="00F162AB" w:rsidRDefault="00E86F70" w:rsidP="005303A5">
            <w:pPr>
              <w:spacing w:after="0" w:line="240" w:lineRule="auto"/>
              <w:rPr>
                <w:rFonts w:ascii="Times New Roman" w:hAnsi="Times New Roman" w:cs="Times New Roman"/>
                <w:sz w:val="24"/>
                <w:szCs w:val="24"/>
              </w:rPr>
            </w:pPr>
            <w:r w:rsidRPr="00F162AB">
              <w:rPr>
                <w:rFonts w:ascii="Times New Roman" w:hAnsi="Times New Roman" w:cs="Times New Roman"/>
                <w:sz w:val="24"/>
                <w:szCs w:val="24"/>
              </w:rPr>
              <w:t>The procedure for recovery from businessmen and tenants and occupiers is known to taxpayers</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60A68" w:rsidRDefault="00E86F70" w:rsidP="005303A5">
            <w:pPr>
              <w:autoSpaceDE w:val="0"/>
              <w:autoSpaceDN w:val="0"/>
              <w:adjustRightInd w:val="0"/>
              <w:spacing w:after="0" w:line="240" w:lineRule="auto"/>
              <w:jc w:val="right"/>
              <w:rPr>
                <w:rFonts w:ascii="Times New Roman" w:hAnsi="Times New Roman"/>
                <w:sz w:val="24"/>
                <w:szCs w:val="24"/>
              </w:rPr>
            </w:pPr>
            <w:r w:rsidRPr="00160A68">
              <w:rPr>
                <w:rFonts w:ascii="Times New Roman" w:hAnsi="Times New Roman"/>
                <w:sz w:val="24"/>
                <w:szCs w:val="24"/>
              </w:rPr>
              <w:t>21%</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60A68" w:rsidRDefault="00E86F70" w:rsidP="005303A5">
            <w:pPr>
              <w:autoSpaceDE w:val="0"/>
              <w:autoSpaceDN w:val="0"/>
              <w:adjustRightInd w:val="0"/>
              <w:spacing w:after="0" w:line="240" w:lineRule="auto"/>
              <w:jc w:val="right"/>
              <w:rPr>
                <w:rFonts w:ascii="Times New Roman" w:hAnsi="Times New Roman"/>
                <w:sz w:val="24"/>
                <w:szCs w:val="24"/>
              </w:rPr>
            </w:pPr>
            <w:r w:rsidRPr="00160A68">
              <w:rPr>
                <w:rFonts w:ascii="Times New Roman" w:hAnsi="Times New Roman"/>
                <w:sz w:val="24"/>
                <w:szCs w:val="24"/>
              </w:rPr>
              <w:t>30.2%</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60A68" w:rsidRDefault="00E86F70" w:rsidP="005303A5">
            <w:pPr>
              <w:autoSpaceDE w:val="0"/>
              <w:autoSpaceDN w:val="0"/>
              <w:adjustRightInd w:val="0"/>
              <w:spacing w:after="0" w:line="240" w:lineRule="auto"/>
              <w:jc w:val="right"/>
              <w:rPr>
                <w:rFonts w:ascii="Times New Roman" w:hAnsi="Times New Roman"/>
                <w:sz w:val="24"/>
                <w:szCs w:val="24"/>
              </w:rPr>
            </w:pPr>
            <w:r w:rsidRPr="00160A68">
              <w:rPr>
                <w:rFonts w:ascii="Times New Roman" w:hAnsi="Times New Roman"/>
                <w:sz w:val="24"/>
                <w:szCs w:val="24"/>
              </w:rPr>
              <w:t>18.4%</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60A68" w:rsidRDefault="00E86F70" w:rsidP="005303A5">
            <w:pPr>
              <w:autoSpaceDE w:val="0"/>
              <w:autoSpaceDN w:val="0"/>
              <w:adjustRightInd w:val="0"/>
              <w:spacing w:after="0" w:line="240" w:lineRule="auto"/>
              <w:jc w:val="right"/>
              <w:rPr>
                <w:rFonts w:ascii="Times New Roman" w:hAnsi="Times New Roman"/>
                <w:sz w:val="24"/>
                <w:szCs w:val="24"/>
              </w:rPr>
            </w:pPr>
            <w:r w:rsidRPr="00160A68">
              <w:rPr>
                <w:rFonts w:ascii="Times New Roman" w:hAnsi="Times New Roman"/>
                <w:sz w:val="24"/>
                <w:szCs w:val="24"/>
              </w:rPr>
              <w:t>22.3%</w:t>
            </w:r>
          </w:p>
        </w:tc>
        <w:tc>
          <w:tcPr>
            <w:tcW w:w="76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60A68" w:rsidRDefault="00E86F70" w:rsidP="005303A5">
            <w:pPr>
              <w:autoSpaceDE w:val="0"/>
              <w:autoSpaceDN w:val="0"/>
              <w:adjustRightInd w:val="0"/>
              <w:spacing w:after="0" w:line="240" w:lineRule="auto"/>
              <w:jc w:val="right"/>
              <w:rPr>
                <w:rFonts w:ascii="Times New Roman" w:hAnsi="Times New Roman"/>
                <w:sz w:val="24"/>
                <w:szCs w:val="24"/>
              </w:rPr>
            </w:pPr>
            <w:r w:rsidRPr="00160A68">
              <w:rPr>
                <w:rFonts w:ascii="Times New Roman" w:hAnsi="Times New Roman"/>
                <w:sz w:val="24"/>
                <w:szCs w:val="24"/>
              </w:rPr>
              <w:t>21%</w:t>
            </w:r>
          </w:p>
        </w:tc>
        <w:tc>
          <w:tcPr>
            <w:tcW w:w="666" w:type="dxa"/>
            <w:tcBorders>
              <w:top w:val="single" w:sz="4" w:space="0" w:color="auto"/>
              <w:left w:val="single" w:sz="4" w:space="0" w:color="auto"/>
              <w:bottom w:val="single" w:sz="4" w:space="0" w:color="auto"/>
              <w:right w:val="single" w:sz="4" w:space="0" w:color="auto"/>
            </w:tcBorders>
            <w:shd w:val="clear" w:color="auto" w:fill="FFFFFF"/>
            <w:vAlign w:val="center"/>
          </w:tcPr>
          <w:p w:rsidR="00E86F70" w:rsidRPr="00160A68" w:rsidRDefault="00E86F70" w:rsidP="005303A5">
            <w:pPr>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2.1</w:t>
            </w:r>
            <w:r w:rsidRPr="00160A68">
              <w:rPr>
                <w:rFonts w:ascii="Times New Roman" w:hAnsi="Times New Roman"/>
                <w:sz w:val="24"/>
                <w:szCs w:val="24"/>
              </w:rPr>
              <w:t>9</w:t>
            </w:r>
          </w:p>
        </w:tc>
      </w:tr>
      <w:tr w:rsidR="00E86F70" w:rsidRPr="00102F92" w:rsidTr="00E86F70">
        <w:trPr>
          <w:cantSplit/>
          <w:tblHeader/>
          <w:jc w:val="center"/>
        </w:trPr>
        <w:tc>
          <w:tcPr>
            <w:tcW w:w="543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86F70" w:rsidRPr="00F162AB" w:rsidRDefault="00E86F70" w:rsidP="005303A5">
            <w:pPr>
              <w:spacing w:after="0" w:line="240" w:lineRule="auto"/>
              <w:rPr>
                <w:rFonts w:ascii="Times New Roman" w:hAnsi="Times New Roman" w:cs="Times New Roman"/>
                <w:sz w:val="24"/>
                <w:szCs w:val="24"/>
              </w:rPr>
            </w:pPr>
            <w:r w:rsidRPr="00F162AB">
              <w:rPr>
                <w:rFonts w:ascii="Times New Roman" w:hAnsi="Times New Roman" w:cs="Times New Roman"/>
                <w:sz w:val="24"/>
                <w:szCs w:val="24"/>
              </w:rPr>
              <w:t xml:space="preserve">The  </w:t>
            </w:r>
            <w:r>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 has means for safeguarding revenue during the transfer of property or business </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60A68" w:rsidRDefault="00E86F70" w:rsidP="005303A5">
            <w:pPr>
              <w:autoSpaceDE w:val="0"/>
              <w:autoSpaceDN w:val="0"/>
              <w:adjustRightInd w:val="0"/>
              <w:spacing w:after="0" w:line="240" w:lineRule="auto"/>
              <w:jc w:val="right"/>
              <w:rPr>
                <w:rFonts w:ascii="Times New Roman" w:hAnsi="Times New Roman"/>
                <w:sz w:val="24"/>
                <w:szCs w:val="24"/>
              </w:rPr>
            </w:pPr>
            <w:r w:rsidRPr="00160A68">
              <w:rPr>
                <w:rFonts w:ascii="Times New Roman" w:hAnsi="Times New Roman"/>
                <w:sz w:val="24"/>
                <w:szCs w:val="24"/>
              </w:rPr>
              <w:t>23.6%</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60A68" w:rsidRDefault="00E86F70" w:rsidP="005303A5">
            <w:pPr>
              <w:autoSpaceDE w:val="0"/>
              <w:autoSpaceDN w:val="0"/>
              <w:adjustRightInd w:val="0"/>
              <w:spacing w:after="0" w:line="240" w:lineRule="auto"/>
              <w:jc w:val="right"/>
              <w:rPr>
                <w:rFonts w:ascii="Times New Roman" w:hAnsi="Times New Roman"/>
                <w:sz w:val="24"/>
                <w:szCs w:val="24"/>
              </w:rPr>
            </w:pPr>
            <w:r w:rsidRPr="00160A68">
              <w:rPr>
                <w:rFonts w:ascii="Times New Roman" w:hAnsi="Times New Roman"/>
                <w:sz w:val="24"/>
                <w:szCs w:val="24"/>
              </w:rPr>
              <w:t>36.8%</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60A68" w:rsidRDefault="00E86F70" w:rsidP="005303A5">
            <w:pPr>
              <w:autoSpaceDE w:val="0"/>
              <w:autoSpaceDN w:val="0"/>
              <w:adjustRightInd w:val="0"/>
              <w:spacing w:after="0" w:line="240" w:lineRule="auto"/>
              <w:jc w:val="right"/>
              <w:rPr>
                <w:rFonts w:ascii="Times New Roman" w:hAnsi="Times New Roman"/>
                <w:sz w:val="24"/>
                <w:szCs w:val="24"/>
              </w:rPr>
            </w:pPr>
            <w:r w:rsidRPr="00160A68">
              <w:rPr>
                <w:rFonts w:ascii="Times New Roman" w:hAnsi="Times New Roman"/>
                <w:sz w:val="24"/>
                <w:szCs w:val="24"/>
              </w:rPr>
              <w:t>30.2%</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60A68" w:rsidRDefault="00E86F70" w:rsidP="005303A5">
            <w:pPr>
              <w:autoSpaceDE w:val="0"/>
              <w:autoSpaceDN w:val="0"/>
              <w:adjustRightInd w:val="0"/>
              <w:spacing w:after="0" w:line="240" w:lineRule="auto"/>
              <w:jc w:val="right"/>
              <w:rPr>
                <w:rFonts w:ascii="Times New Roman" w:hAnsi="Times New Roman"/>
                <w:sz w:val="24"/>
                <w:szCs w:val="24"/>
              </w:rPr>
            </w:pPr>
            <w:r w:rsidRPr="00160A68">
              <w:rPr>
                <w:rFonts w:ascii="Times New Roman" w:hAnsi="Times New Roman"/>
                <w:sz w:val="24"/>
                <w:szCs w:val="24"/>
              </w:rPr>
              <w:t>6.5%</w:t>
            </w:r>
          </w:p>
        </w:tc>
        <w:tc>
          <w:tcPr>
            <w:tcW w:w="76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60A68" w:rsidRDefault="00E86F70" w:rsidP="005303A5">
            <w:pPr>
              <w:autoSpaceDE w:val="0"/>
              <w:autoSpaceDN w:val="0"/>
              <w:adjustRightInd w:val="0"/>
              <w:spacing w:after="0" w:line="240" w:lineRule="auto"/>
              <w:jc w:val="right"/>
              <w:rPr>
                <w:rFonts w:ascii="Times New Roman" w:hAnsi="Times New Roman"/>
                <w:sz w:val="24"/>
                <w:szCs w:val="24"/>
              </w:rPr>
            </w:pPr>
            <w:r w:rsidRPr="00160A68">
              <w:rPr>
                <w:rFonts w:ascii="Times New Roman" w:hAnsi="Times New Roman"/>
                <w:sz w:val="24"/>
                <w:szCs w:val="24"/>
              </w:rPr>
              <w:t>3.9%</w:t>
            </w:r>
          </w:p>
        </w:tc>
        <w:tc>
          <w:tcPr>
            <w:tcW w:w="666" w:type="dxa"/>
            <w:tcBorders>
              <w:top w:val="single" w:sz="4" w:space="0" w:color="auto"/>
              <w:left w:val="single" w:sz="4" w:space="0" w:color="auto"/>
              <w:bottom w:val="single" w:sz="4" w:space="0" w:color="auto"/>
              <w:right w:val="single" w:sz="4" w:space="0" w:color="auto"/>
            </w:tcBorders>
            <w:shd w:val="clear" w:color="auto" w:fill="FFFFFF"/>
            <w:vAlign w:val="center"/>
          </w:tcPr>
          <w:p w:rsidR="00E86F70" w:rsidRPr="00160A68" w:rsidRDefault="00E86F70" w:rsidP="005303A5">
            <w:pPr>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2.1</w:t>
            </w:r>
            <w:r w:rsidRPr="00160A68">
              <w:rPr>
                <w:rFonts w:ascii="Times New Roman" w:hAnsi="Times New Roman"/>
                <w:sz w:val="24"/>
                <w:szCs w:val="24"/>
              </w:rPr>
              <w:t>4</w:t>
            </w:r>
          </w:p>
        </w:tc>
      </w:tr>
      <w:tr w:rsidR="00E86F70" w:rsidRPr="00102F92" w:rsidTr="00E86F70">
        <w:trPr>
          <w:cantSplit/>
          <w:tblHeader/>
          <w:jc w:val="center"/>
        </w:trPr>
        <w:tc>
          <w:tcPr>
            <w:tcW w:w="543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86F70" w:rsidRPr="00F162AB" w:rsidRDefault="00E86F70" w:rsidP="005303A5">
            <w:pPr>
              <w:spacing w:after="0" w:line="240" w:lineRule="auto"/>
              <w:rPr>
                <w:rFonts w:ascii="Times New Roman" w:hAnsi="Times New Roman" w:cs="Times New Roman"/>
                <w:sz w:val="24"/>
                <w:szCs w:val="24"/>
              </w:rPr>
            </w:pPr>
            <w:r w:rsidRPr="00F162AB">
              <w:rPr>
                <w:rFonts w:ascii="Times New Roman" w:hAnsi="Times New Roman" w:cs="Times New Roman"/>
                <w:sz w:val="24"/>
                <w:szCs w:val="24"/>
              </w:rPr>
              <w:t xml:space="preserve">The  </w:t>
            </w:r>
            <w:r>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 takes action when a rate payer fails to pay by the due date</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60A68" w:rsidRDefault="00E86F70" w:rsidP="005303A5">
            <w:pPr>
              <w:autoSpaceDE w:val="0"/>
              <w:autoSpaceDN w:val="0"/>
              <w:adjustRightInd w:val="0"/>
              <w:spacing w:after="0" w:line="240" w:lineRule="auto"/>
              <w:jc w:val="right"/>
              <w:rPr>
                <w:rFonts w:ascii="Times New Roman" w:hAnsi="Times New Roman"/>
                <w:sz w:val="24"/>
                <w:szCs w:val="24"/>
              </w:rPr>
            </w:pPr>
            <w:r w:rsidRPr="00160A68">
              <w:rPr>
                <w:rFonts w:ascii="Times New Roman" w:hAnsi="Times New Roman"/>
                <w:sz w:val="24"/>
                <w:szCs w:val="24"/>
              </w:rPr>
              <w:t>10.5%</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60A68" w:rsidRDefault="00E86F70" w:rsidP="005303A5">
            <w:pPr>
              <w:autoSpaceDE w:val="0"/>
              <w:autoSpaceDN w:val="0"/>
              <w:adjustRightInd w:val="0"/>
              <w:spacing w:after="0" w:line="240" w:lineRule="auto"/>
              <w:jc w:val="right"/>
              <w:rPr>
                <w:rFonts w:ascii="Times New Roman" w:hAnsi="Times New Roman"/>
                <w:sz w:val="24"/>
                <w:szCs w:val="24"/>
              </w:rPr>
            </w:pPr>
            <w:r w:rsidRPr="00160A68">
              <w:rPr>
                <w:rFonts w:ascii="Times New Roman" w:hAnsi="Times New Roman"/>
                <w:sz w:val="24"/>
                <w:szCs w:val="24"/>
              </w:rPr>
              <w:t>19.7%</w:t>
            </w:r>
          </w:p>
        </w:tc>
        <w:tc>
          <w:tcPr>
            <w:tcW w:w="81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60A68" w:rsidRDefault="00E86F70" w:rsidP="005303A5">
            <w:pPr>
              <w:autoSpaceDE w:val="0"/>
              <w:autoSpaceDN w:val="0"/>
              <w:adjustRightInd w:val="0"/>
              <w:spacing w:after="0" w:line="240" w:lineRule="auto"/>
              <w:jc w:val="right"/>
              <w:rPr>
                <w:rFonts w:ascii="Times New Roman" w:hAnsi="Times New Roman"/>
                <w:sz w:val="24"/>
                <w:szCs w:val="24"/>
              </w:rPr>
            </w:pPr>
            <w:r w:rsidRPr="00160A68">
              <w:rPr>
                <w:rFonts w:ascii="Times New Roman" w:hAnsi="Times New Roman"/>
                <w:sz w:val="24"/>
                <w:szCs w:val="24"/>
              </w:rPr>
              <w:t>30.2%</w:t>
            </w:r>
          </w:p>
        </w:tc>
        <w:tc>
          <w:tcPr>
            <w:tcW w:w="7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60A68" w:rsidRDefault="00E86F70" w:rsidP="005303A5">
            <w:pPr>
              <w:autoSpaceDE w:val="0"/>
              <w:autoSpaceDN w:val="0"/>
              <w:adjustRightInd w:val="0"/>
              <w:spacing w:after="0" w:line="240" w:lineRule="auto"/>
              <w:jc w:val="right"/>
              <w:rPr>
                <w:rFonts w:ascii="Times New Roman" w:hAnsi="Times New Roman"/>
                <w:sz w:val="24"/>
                <w:szCs w:val="24"/>
              </w:rPr>
            </w:pPr>
            <w:r w:rsidRPr="00160A68">
              <w:rPr>
                <w:rFonts w:ascii="Times New Roman" w:hAnsi="Times New Roman"/>
                <w:sz w:val="24"/>
                <w:szCs w:val="24"/>
              </w:rPr>
              <w:t>22.3%</w:t>
            </w:r>
          </w:p>
        </w:tc>
        <w:tc>
          <w:tcPr>
            <w:tcW w:w="76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86F70" w:rsidRPr="00160A68" w:rsidRDefault="00E86F70" w:rsidP="005303A5">
            <w:pPr>
              <w:autoSpaceDE w:val="0"/>
              <w:autoSpaceDN w:val="0"/>
              <w:adjustRightInd w:val="0"/>
              <w:spacing w:after="0" w:line="240" w:lineRule="auto"/>
              <w:jc w:val="right"/>
              <w:rPr>
                <w:rFonts w:ascii="Times New Roman" w:hAnsi="Times New Roman"/>
                <w:sz w:val="24"/>
                <w:szCs w:val="24"/>
              </w:rPr>
            </w:pPr>
            <w:r w:rsidRPr="00160A68">
              <w:rPr>
                <w:rFonts w:ascii="Times New Roman" w:hAnsi="Times New Roman"/>
                <w:sz w:val="24"/>
                <w:szCs w:val="24"/>
              </w:rPr>
              <w:t>14.4%</w:t>
            </w:r>
          </w:p>
        </w:tc>
        <w:tc>
          <w:tcPr>
            <w:tcW w:w="666" w:type="dxa"/>
            <w:tcBorders>
              <w:top w:val="single" w:sz="4" w:space="0" w:color="auto"/>
              <w:left w:val="single" w:sz="4" w:space="0" w:color="auto"/>
              <w:bottom w:val="single" w:sz="4" w:space="0" w:color="auto"/>
              <w:right w:val="single" w:sz="4" w:space="0" w:color="auto"/>
            </w:tcBorders>
            <w:shd w:val="clear" w:color="auto" w:fill="FFFFFF"/>
            <w:vAlign w:val="center"/>
          </w:tcPr>
          <w:p w:rsidR="00E86F70" w:rsidRPr="00160A68" w:rsidRDefault="00E86F70" w:rsidP="005303A5">
            <w:pPr>
              <w:autoSpaceDE w:val="0"/>
              <w:autoSpaceDN w:val="0"/>
              <w:adjustRightInd w:val="0"/>
              <w:spacing w:after="0" w:line="240" w:lineRule="auto"/>
              <w:jc w:val="right"/>
              <w:rPr>
                <w:rFonts w:ascii="Times New Roman" w:hAnsi="Times New Roman"/>
                <w:sz w:val="24"/>
                <w:szCs w:val="24"/>
              </w:rPr>
            </w:pPr>
            <w:r w:rsidRPr="00160A68">
              <w:rPr>
                <w:rFonts w:ascii="Times New Roman" w:hAnsi="Times New Roman"/>
                <w:sz w:val="24"/>
                <w:szCs w:val="24"/>
              </w:rPr>
              <w:t>3.16</w:t>
            </w:r>
          </w:p>
        </w:tc>
      </w:tr>
    </w:tbl>
    <w:p w:rsidR="00EE6353" w:rsidRPr="0005436C" w:rsidRDefault="00EE6353" w:rsidP="00EE6353">
      <w:pPr>
        <w:spacing w:after="0" w:line="480" w:lineRule="auto"/>
        <w:ind w:firstLine="720"/>
        <w:jc w:val="both"/>
        <w:rPr>
          <w:rFonts w:ascii="Times New Roman" w:hAnsi="Times New Roman"/>
          <w:bCs/>
          <w:i/>
          <w:color w:val="000000" w:themeColor="text1"/>
          <w:sz w:val="24"/>
          <w:szCs w:val="24"/>
        </w:rPr>
      </w:pPr>
      <w:r w:rsidRPr="0005436C">
        <w:rPr>
          <w:rFonts w:ascii="Times New Roman" w:hAnsi="Times New Roman"/>
          <w:bCs/>
          <w:i/>
          <w:color w:val="000000" w:themeColor="text1"/>
          <w:sz w:val="24"/>
          <w:szCs w:val="24"/>
        </w:rPr>
        <w:t>Source: Primary data</w:t>
      </w:r>
      <w:r>
        <w:rPr>
          <w:rFonts w:ascii="Times New Roman" w:hAnsi="Times New Roman"/>
          <w:bCs/>
          <w:i/>
          <w:color w:val="000000" w:themeColor="text1"/>
          <w:sz w:val="24"/>
          <w:szCs w:val="24"/>
        </w:rPr>
        <w:t>, 2018</w:t>
      </w:r>
    </w:p>
    <w:p w:rsidR="00EE6353" w:rsidRDefault="00EE6353" w:rsidP="00EE6353">
      <w:pPr>
        <w:spacing w:after="0" w:line="480" w:lineRule="auto"/>
        <w:jc w:val="both"/>
        <w:rPr>
          <w:rFonts w:ascii="Times New Roman" w:hAnsi="Times New Roman"/>
          <w:sz w:val="24"/>
          <w:szCs w:val="24"/>
        </w:rPr>
      </w:pPr>
      <w:r w:rsidRPr="00356434">
        <w:rPr>
          <w:rFonts w:ascii="Times New Roman" w:hAnsi="Times New Roman"/>
          <w:color w:val="000000" w:themeColor="text1"/>
          <w:sz w:val="24"/>
          <w:szCs w:val="24"/>
        </w:rPr>
        <w:t>The res</w:t>
      </w:r>
      <w:r>
        <w:rPr>
          <w:rFonts w:ascii="Times New Roman" w:hAnsi="Times New Roman"/>
          <w:color w:val="000000" w:themeColor="text1"/>
          <w:sz w:val="24"/>
          <w:szCs w:val="24"/>
        </w:rPr>
        <w:t>ults i</w:t>
      </w:r>
      <w:r w:rsidR="0021630E">
        <w:rPr>
          <w:rFonts w:ascii="Times New Roman" w:hAnsi="Times New Roman"/>
          <w:color w:val="000000" w:themeColor="text1"/>
          <w:sz w:val="24"/>
          <w:szCs w:val="24"/>
        </w:rPr>
        <w:t xml:space="preserve">ndicated that Kayunga District </w:t>
      </w:r>
      <w:r w:rsidR="00FB183E">
        <w:rPr>
          <w:rFonts w:ascii="Times New Roman" w:hAnsi="Times New Roman"/>
          <w:color w:val="000000" w:themeColor="text1"/>
          <w:sz w:val="24"/>
          <w:szCs w:val="24"/>
        </w:rPr>
        <w:t>Local Government</w:t>
      </w:r>
      <w:r>
        <w:rPr>
          <w:rFonts w:ascii="Times New Roman" w:hAnsi="Times New Roman"/>
          <w:color w:val="000000" w:themeColor="text1"/>
          <w:sz w:val="24"/>
          <w:szCs w:val="24"/>
        </w:rPr>
        <w:t xml:space="preserve"> has no adequate avenues required for monitoring and </w:t>
      </w:r>
      <w:r w:rsidR="0021630E">
        <w:rPr>
          <w:rFonts w:ascii="Times New Roman" w:hAnsi="Times New Roman"/>
          <w:color w:val="000000" w:themeColor="text1"/>
          <w:sz w:val="24"/>
          <w:szCs w:val="24"/>
        </w:rPr>
        <w:t xml:space="preserve">evaluating </w:t>
      </w:r>
      <w:r w:rsidR="008E71E1">
        <w:rPr>
          <w:rFonts w:ascii="Times New Roman" w:hAnsi="Times New Roman"/>
          <w:color w:val="000000" w:themeColor="text1"/>
          <w:sz w:val="24"/>
          <w:szCs w:val="24"/>
        </w:rPr>
        <w:t xml:space="preserve">local </w:t>
      </w:r>
      <w:r w:rsidR="0021630E">
        <w:rPr>
          <w:rFonts w:ascii="Times New Roman" w:hAnsi="Times New Roman"/>
          <w:color w:val="000000" w:themeColor="text1"/>
          <w:sz w:val="24"/>
          <w:szCs w:val="24"/>
        </w:rPr>
        <w:t>revenue</w:t>
      </w:r>
      <w:r>
        <w:rPr>
          <w:rFonts w:ascii="Times New Roman" w:hAnsi="Times New Roman"/>
          <w:color w:val="000000" w:themeColor="text1"/>
          <w:sz w:val="24"/>
          <w:szCs w:val="24"/>
        </w:rPr>
        <w:t xml:space="preserve"> to a high extent</w:t>
      </w:r>
      <w:r w:rsidRPr="00356434">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This is reflected in the following </w:t>
      </w:r>
      <w:r w:rsidR="006F05F9">
        <w:rPr>
          <w:rFonts w:ascii="Times New Roman" w:hAnsi="Times New Roman"/>
          <w:color w:val="000000" w:themeColor="text1"/>
          <w:sz w:val="24"/>
          <w:szCs w:val="24"/>
        </w:rPr>
        <w:t>responses</w:t>
      </w:r>
      <w:r w:rsidR="006F05F9" w:rsidRPr="00102F92">
        <w:rPr>
          <w:rFonts w:ascii="Times New Roman" w:hAnsi="Times New Roman"/>
          <w:sz w:val="24"/>
          <w:szCs w:val="24"/>
        </w:rPr>
        <w:t>;</w:t>
      </w:r>
      <w:r w:rsidR="006F05F9" w:rsidRPr="00F162AB">
        <w:rPr>
          <w:rFonts w:ascii="Times New Roman" w:hAnsi="Times New Roman" w:cs="Times New Roman"/>
          <w:sz w:val="24"/>
          <w:szCs w:val="24"/>
        </w:rPr>
        <w:t xml:space="preserve"> The</w:t>
      </w:r>
      <w:r w:rsidR="00FB183E">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 has means for safeguarding </w:t>
      </w:r>
      <w:r w:rsidR="008E71E1">
        <w:rPr>
          <w:rFonts w:ascii="Times New Roman" w:hAnsi="Times New Roman" w:cs="Times New Roman"/>
          <w:sz w:val="24"/>
          <w:szCs w:val="24"/>
        </w:rPr>
        <w:t xml:space="preserve">local </w:t>
      </w:r>
      <w:r w:rsidRPr="00F162AB">
        <w:rPr>
          <w:rFonts w:ascii="Times New Roman" w:hAnsi="Times New Roman" w:cs="Times New Roman"/>
          <w:sz w:val="24"/>
          <w:szCs w:val="24"/>
        </w:rPr>
        <w:t xml:space="preserve">revenue during the transfer of property or business </w:t>
      </w:r>
      <w:r>
        <w:rPr>
          <w:rFonts w:ascii="Times New Roman" w:hAnsi="Times New Roman"/>
          <w:sz w:val="24"/>
          <w:szCs w:val="24"/>
        </w:rPr>
        <w:t>(2.14</w:t>
      </w:r>
      <w:r w:rsidRPr="00102F92">
        <w:rPr>
          <w:rFonts w:ascii="Times New Roman" w:hAnsi="Times New Roman"/>
          <w:sz w:val="24"/>
          <w:szCs w:val="24"/>
        </w:rPr>
        <w:t xml:space="preserve">); </w:t>
      </w:r>
      <w:r w:rsidRPr="00F162AB">
        <w:rPr>
          <w:rFonts w:ascii="Times New Roman" w:hAnsi="Times New Roman" w:cs="Times New Roman"/>
          <w:sz w:val="24"/>
          <w:szCs w:val="24"/>
        </w:rPr>
        <w:t xml:space="preserve">The procedure for recovery from businessmen and tenants and </w:t>
      </w:r>
      <w:r w:rsidRPr="00F162AB">
        <w:rPr>
          <w:rFonts w:ascii="Times New Roman" w:hAnsi="Times New Roman" w:cs="Times New Roman"/>
          <w:sz w:val="24"/>
          <w:szCs w:val="24"/>
        </w:rPr>
        <w:lastRenderedPageBreak/>
        <w:t>occupiers is known to taxpayers</w:t>
      </w:r>
      <w:r>
        <w:rPr>
          <w:rFonts w:ascii="Times New Roman" w:hAnsi="Times New Roman"/>
          <w:sz w:val="24"/>
          <w:szCs w:val="24"/>
        </w:rPr>
        <w:t xml:space="preserve"> (2.19</w:t>
      </w:r>
      <w:r w:rsidRPr="00102F92">
        <w:rPr>
          <w:rFonts w:ascii="Times New Roman" w:hAnsi="Times New Roman"/>
          <w:sz w:val="24"/>
          <w:szCs w:val="24"/>
        </w:rPr>
        <w:t xml:space="preserve">); </w:t>
      </w:r>
      <w:r w:rsidRPr="00F162AB">
        <w:rPr>
          <w:rFonts w:ascii="Times New Roman" w:hAnsi="Times New Roman" w:cs="Times New Roman"/>
          <w:sz w:val="24"/>
          <w:szCs w:val="24"/>
        </w:rPr>
        <w:t xml:space="preserve">Sufficient supervision during </w:t>
      </w:r>
      <w:r w:rsidR="008E71E1">
        <w:rPr>
          <w:rFonts w:ascii="Times New Roman" w:hAnsi="Times New Roman" w:cs="Times New Roman"/>
          <w:sz w:val="24"/>
          <w:szCs w:val="24"/>
        </w:rPr>
        <w:t xml:space="preserve">local </w:t>
      </w:r>
      <w:r w:rsidRPr="00F162AB">
        <w:rPr>
          <w:rFonts w:ascii="Times New Roman" w:hAnsi="Times New Roman" w:cs="Times New Roman"/>
          <w:sz w:val="24"/>
          <w:szCs w:val="24"/>
        </w:rPr>
        <w:t>revenue collection is provided</w:t>
      </w:r>
      <w:r>
        <w:rPr>
          <w:rFonts w:ascii="Times New Roman" w:hAnsi="Times New Roman"/>
          <w:sz w:val="24"/>
          <w:szCs w:val="24"/>
        </w:rPr>
        <w:t xml:space="preserve"> (2.24</w:t>
      </w:r>
      <w:r w:rsidRPr="00102F92">
        <w:rPr>
          <w:rFonts w:ascii="Times New Roman" w:hAnsi="Times New Roman"/>
          <w:sz w:val="24"/>
          <w:szCs w:val="24"/>
        </w:rPr>
        <w:t xml:space="preserve">); </w:t>
      </w:r>
      <w:r w:rsidRPr="00F162AB">
        <w:rPr>
          <w:rFonts w:ascii="Times New Roman" w:hAnsi="Times New Roman" w:cs="Times New Roman"/>
          <w:sz w:val="24"/>
          <w:szCs w:val="24"/>
        </w:rPr>
        <w:t>List of</w:t>
      </w:r>
      <w:r>
        <w:rPr>
          <w:rFonts w:ascii="Times New Roman" w:hAnsi="Times New Roman" w:cs="Times New Roman"/>
          <w:sz w:val="24"/>
          <w:szCs w:val="24"/>
        </w:rPr>
        <w:t xml:space="preserve"> tax defaulters are spread out </w:t>
      </w:r>
      <w:r>
        <w:rPr>
          <w:rFonts w:ascii="Times New Roman" w:hAnsi="Times New Roman"/>
          <w:sz w:val="24"/>
          <w:szCs w:val="24"/>
        </w:rPr>
        <w:t>(2.43</w:t>
      </w:r>
      <w:r w:rsidRPr="00102F92">
        <w:rPr>
          <w:rFonts w:ascii="Times New Roman" w:hAnsi="Times New Roman"/>
          <w:sz w:val="24"/>
          <w:szCs w:val="24"/>
        </w:rPr>
        <w:t>);</w:t>
      </w:r>
      <w:r w:rsidRPr="00F162AB">
        <w:rPr>
          <w:rFonts w:ascii="Times New Roman" w:hAnsi="Times New Roman" w:cs="Times New Roman"/>
          <w:sz w:val="24"/>
          <w:szCs w:val="24"/>
        </w:rPr>
        <w:t xml:space="preserve">The  </w:t>
      </w:r>
      <w:r w:rsidR="00FB183E">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 takes action when a rate payer fails to pay by the due date</w:t>
      </w:r>
      <w:r>
        <w:rPr>
          <w:rFonts w:ascii="Times New Roman" w:hAnsi="Times New Roman"/>
          <w:sz w:val="24"/>
          <w:szCs w:val="24"/>
        </w:rPr>
        <w:t>(3.16</w:t>
      </w:r>
      <w:r w:rsidRPr="00102F92">
        <w:rPr>
          <w:rFonts w:ascii="Times New Roman" w:hAnsi="Times New Roman"/>
          <w:sz w:val="24"/>
          <w:szCs w:val="24"/>
        </w:rPr>
        <w:t xml:space="preserve">); </w:t>
      </w:r>
      <w:r w:rsidRPr="00F162AB">
        <w:rPr>
          <w:rFonts w:ascii="Times New Roman" w:hAnsi="Times New Roman" w:cs="Times New Roman"/>
          <w:sz w:val="24"/>
          <w:szCs w:val="24"/>
        </w:rPr>
        <w:t>Action is taken against a rate payer  if he fails to respond to the demand notice</w:t>
      </w:r>
      <w:r>
        <w:rPr>
          <w:rFonts w:ascii="Times New Roman" w:hAnsi="Times New Roman"/>
          <w:sz w:val="24"/>
          <w:szCs w:val="24"/>
        </w:rPr>
        <w:t xml:space="preserve"> (3.24</w:t>
      </w:r>
      <w:r w:rsidRPr="00102F92">
        <w:rPr>
          <w:rFonts w:ascii="Times New Roman" w:hAnsi="Times New Roman"/>
          <w:sz w:val="24"/>
          <w:szCs w:val="24"/>
        </w:rPr>
        <w:t xml:space="preserve">); </w:t>
      </w:r>
      <w:r w:rsidRPr="00F162AB">
        <w:rPr>
          <w:rFonts w:ascii="Times New Roman" w:hAnsi="Times New Roman" w:cs="Times New Roman"/>
          <w:sz w:val="24"/>
          <w:szCs w:val="24"/>
        </w:rPr>
        <w:t>Tax payers are aware of action that can be taken to recover tax arrears</w:t>
      </w:r>
      <w:r>
        <w:rPr>
          <w:rFonts w:ascii="Times New Roman" w:hAnsi="Times New Roman"/>
          <w:sz w:val="24"/>
          <w:szCs w:val="24"/>
        </w:rPr>
        <w:t xml:space="preserve"> (3.26). </w:t>
      </w:r>
    </w:p>
    <w:p w:rsidR="00A605DB" w:rsidRDefault="00EE6353" w:rsidP="00EE6353">
      <w:pPr>
        <w:spacing w:after="0" w:line="480" w:lineRule="auto"/>
        <w:jc w:val="both"/>
        <w:rPr>
          <w:rFonts w:ascii="Times New Roman" w:hAnsi="Times New Roman"/>
          <w:sz w:val="24"/>
          <w:szCs w:val="24"/>
        </w:rPr>
      </w:pPr>
      <w:r w:rsidRPr="00AB0E43">
        <w:rPr>
          <w:rFonts w:ascii="Times New Roman" w:hAnsi="Times New Roman"/>
          <w:sz w:val="24"/>
          <w:szCs w:val="24"/>
        </w:rPr>
        <w:t xml:space="preserve">The above findings implied that </w:t>
      </w:r>
      <w:r w:rsidR="008E71E1">
        <w:rPr>
          <w:rFonts w:ascii="Times New Roman" w:hAnsi="Times New Roman"/>
          <w:sz w:val="24"/>
          <w:szCs w:val="24"/>
        </w:rPr>
        <w:t>Kayunga District</w:t>
      </w:r>
      <w:r w:rsidR="00FB183E">
        <w:rPr>
          <w:rFonts w:ascii="Times New Roman" w:hAnsi="Times New Roman"/>
          <w:sz w:val="24"/>
          <w:szCs w:val="24"/>
        </w:rPr>
        <w:t xml:space="preserve"> Local Government</w:t>
      </w:r>
      <w:r>
        <w:rPr>
          <w:rFonts w:ascii="Times New Roman" w:hAnsi="Times New Roman"/>
          <w:sz w:val="24"/>
          <w:szCs w:val="24"/>
        </w:rPr>
        <w:t xml:space="preserve"> in monitoring </w:t>
      </w:r>
      <w:r w:rsidR="008E71E1">
        <w:rPr>
          <w:rFonts w:ascii="Times New Roman" w:hAnsi="Times New Roman"/>
          <w:sz w:val="24"/>
          <w:szCs w:val="24"/>
        </w:rPr>
        <w:t xml:space="preserve">local </w:t>
      </w:r>
      <w:r>
        <w:rPr>
          <w:rFonts w:ascii="Times New Roman" w:hAnsi="Times New Roman"/>
          <w:sz w:val="24"/>
          <w:szCs w:val="24"/>
        </w:rPr>
        <w:t xml:space="preserve">revenue compliance lacks adequate mechanism to </w:t>
      </w:r>
      <w:r>
        <w:rPr>
          <w:rFonts w:ascii="Times New Roman" w:hAnsi="Times New Roman" w:cs="Times New Roman"/>
          <w:sz w:val="24"/>
          <w:szCs w:val="24"/>
        </w:rPr>
        <w:t xml:space="preserve">safeguard </w:t>
      </w:r>
      <w:r w:rsidR="008E71E1">
        <w:rPr>
          <w:rFonts w:ascii="Times New Roman" w:hAnsi="Times New Roman" w:cs="Times New Roman"/>
          <w:sz w:val="24"/>
          <w:szCs w:val="24"/>
        </w:rPr>
        <w:t xml:space="preserve">local </w:t>
      </w:r>
      <w:r w:rsidRPr="00F162AB">
        <w:rPr>
          <w:rFonts w:ascii="Times New Roman" w:hAnsi="Times New Roman" w:cs="Times New Roman"/>
          <w:sz w:val="24"/>
          <w:szCs w:val="24"/>
        </w:rPr>
        <w:t>revenue during the transfer of property</w:t>
      </w:r>
      <w:r>
        <w:rPr>
          <w:rFonts w:ascii="Times New Roman" w:hAnsi="Times New Roman" w:cs="Times New Roman"/>
          <w:sz w:val="24"/>
          <w:szCs w:val="24"/>
        </w:rPr>
        <w:t xml:space="preserve"> or business</w:t>
      </w:r>
      <w:r w:rsidRPr="00102F92">
        <w:rPr>
          <w:rFonts w:ascii="Times New Roman" w:hAnsi="Times New Roman"/>
          <w:sz w:val="24"/>
          <w:szCs w:val="24"/>
        </w:rPr>
        <w:t xml:space="preserve">; </w:t>
      </w:r>
      <w:r>
        <w:rPr>
          <w:rFonts w:ascii="Times New Roman" w:hAnsi="Times New Roman" w:cs="Times New Roman"/>
          <w:sz w:val="24"/>
          <w:szCs w:val="24"/>
        </w:rPr>
        <w:t xml:space="preserve">has no </w:t>
      </w:r>
      <w:r w:rsidRPr="00F162AB">
        <w:rPr>
          <w:rFonts w:ascii="Times New Roman" w:hAnsi="Times New Roman" w:cs="Times New Roman"/>
          <w:sz w:val="24"/>
          <w:szCs w:val="24"/>
        </w:rPr>
        <w:t>p</w:t>
      </w:r>
      <w:r>
        <w:rPr>
          <w:rFonts w:ascii="Times New Roman" w:hAnsi="Times New Roman" w:cs="Times New Roman"/>
          <w:sz w:val="24"/>
          <w:szCs w:val="24"/>
        </w:rPr>
        <w:t>ro</w:t>
      </w:r>
      <w:r w:rsidRPr="00F162AB">
        <w:rPr>
          <w:rFonts w:ascii="Times New Roman" w:hAnsi="Times New Roman" w:cs="Times New Roman"/>
          <w:sz w:val="24"/>
          <w:szCs w:val="24"/>
        </w:rPr>
        <w:t>p</w:t>
      </w:r>
      <w:r>
        <w:rPr>
          <w:rFonts w:ascii="Times New Roman" w:hAnsi="Times New Roman" w:cs="Times New Roman"/>
          <w:sz w:val="24"/>
          <w:szCs w:val="24"/>
        </w:rPr>
        <w:t xml:space="preserve">er procedure to </w:t>
      </w:r>
      <w:r w:rsidR="00BA5786">
        <w:rPr>
          <w:rFonts w:ascii="Times New Roman" w:hAnsi="Times New Roman" w:cs="Times New Roman"/>
          <w:sz w:val="24"/>
          <w:szCs w:val="24"/>
        </w:rPr>
        <w:t>recover taxes</w:t>
      </w:r>
      <w:r w:rsidR="007709FF">
        <w:rPr>
          <w:rFonts w:ascii="Times New Roman" w:hAnsi="Times New Roman" w:cs="Times New Roman"/>
          <w:sz w:val="24"/>
          <w:szCs w:val="24"/>
        </w:rPr>
        <w:t xml:space="preserve"> </w:t>
      </w:r>
      <w:r w:rsidRPr="00F162AB">
        <w:rPr>
          <w:rFonts w:ascii="Times New Roman" w:hAnsi="Times New Roman" w:cs="Times New Roman"/>
          <w:sz w:val="24"/>
          <w:szCs w:val="24"/>
        </w:rPr>
        <w:t>from businessmen and tenants and occupiers</w:t>
      </w:r>
      <w:r w:rsidRPr="00102F92">
        <w:rPr>
          <w:rFonts w:ascii="Times New Roman" w:hAnsi="Times New Roman"/>
          <w:sz w:val="24"/>
          <w:szCs w:val="24"/>
        </w:rPr>
        <w:t xml:space="preserve">; </w:t>
      </w:r>
      <w:r>
        <w:rPr>
          <w:rFonts w:ascii="Times New Roman" w:hAnsi="Times New Roman"/>
          <w:sz w:val="24"/>
          <w:szCs w:val="24"/>
        </w:rPr>
        <w:t>lacks s</w:t>
      </w:r>
      <w:r w:rsidRPr="00F162AB">
        <w:rPr>
          <w:rFonts w:ascii="Times New Roman" w:hAnsi="Times New Roman" w:cs="Times New Roman"/>
          <w:sz w:val="24"/>
          <w:szCs w:val="24"/>
        </w:rPr>
        <w:t>ufficient superv</w:t>
      </w:r>
      <w:r>
        <w:rPr>
          <w:rFonts w:ascii="Times New Roman" w:hAnsi="Times New Roman" w:cs="Times New Roman"/>
          <w:sz w:val="24"/>
          <w:szCs w:val="24"/>
        </w:rPr>
        <w:t xml:space="preserve">ision during </w:t>
      </w:r>
      <w:r w:rsidR="008E71E1">
        <w:rPr>
          <w:rFonts w:ascii="Times New Roman" w:hAnsi="Times New Roman" w:cs="Times New Roman"/>
          <w:sz w:val="24"/>
          <w:szCs w:val="24"/>
        </w:rPr>
        <w:t xml:space="preserve">local </w:t>
      </w:r>
      <w:r>
        <w:rPr>
          <w:rFonts w:ascii="Times New Roman" w:hAnsi="Times New Roman" w:cs="Times New Roman"/>
          <w:sz w:val="24"/>
          <w:szCs w:val="24"/>
        </w:rPr>
        <w:t>revenue collection</w:t>
      </w:r>
      <w:r w:rsidRPr="00102F92">
        <w:rPr>
          <w:rFonts w:ascii="Times New Roman" w:hAnsi="Times New Roman"/>
          <w:sz w:val="24"/>
          <w:szCs w:val="24"/>
        </w:rPr>
        <w:t xml:space="preserve">; </w:t>
      </w:r>
      <w:r>
        <w:rPr>
          <w:rFonts w:ascii="Times New Roman" w:hAnsi="Times New Roman"/>
          <w:sz w:val="24"/>
          <w:szCs w:val="24"/>
        </w:rPr>
        <w:t>the l</w:t>
      </w:r>
      <w:r w:rsidRPr="00F162AB">
        <w:rPr>
          <w:rFonts w:ascii="Times New Roman" w:hAnsi="Times New Roman" w:cs="Times New Roman"/>
          <w:sz w:val="24"/>
          <w:szCs w:val="24"/>
        </w:rPr>
        <w:t>ist of</w:t>
      </w:r>
      <w:r>
        <w:rPr>
          <w:rFonts w:ascii="Times New Roman" w:hAnsi="Times New Roman" w:cs="Times New Roman"/>
          <w:sz w:val="24"/>
          <w:szCs w:val="24"/>
        </w:rPr>
        <w:t xml:space="preserve"> tax defaulters are not spread out </w:t>
      </w:r>
      <w:r w:rsidR="007709FF">
        <w:rPr>
          <w:rFonts w:ascii="Times New Roman" w:hAnsi="Times New Roman" w:cs="Times New Roman"/>
          <w:sz w:val="24"/>
          <w:szCs w:val="24"/>
        </w:rPr>
        <w:t>well</w:t>
      </w:r>
      <w:r w:rsidR="007709FF" w:rsidRPr="00102F92">
        <w:rPr>
          <w:rFonts w:ascii="Times New Roman" w:hAnsi="Times New Roman"/>
          <w:sz w:val="24"/>
          <w:szCs w:val="24"/>
        </w:rPr>
        <w:t>;</w:t>
      </w:r>
      <w:r w:rsidR="007709FF" w:rsidRPr="00F162AB">
        <w:rPr>
          <w:rFonts w:ascii="Times New Roman" w:hAnsi="Times New Roman" w:cs="Times New Roman"/>
          <w:sz w:val="24"/>
          <w:szCs w:val="24"/>
        </w:rPr>
        <w:t xml:space="preserve"> The</w:t>
      </w:r>
      <w:r w:rsidRPr="00F162AB">
        <w:rPr>
          <w:rFonts w:ascii="Times New Roman" w:hAnsi="Times New Roman" w:cs="Times New Roman"/>
          <w:sz w:val="24"/>
          <w:szCs w:val="24"/>
        </w:rPr>
        <w:t xml:space="preserve">  </w:t>
      </w:r>
      <w:r w:rsidR="00FB183E">
        <w:rPr>
          <w:rFonts w:ascii="Times New Roman" w:hAnsi="Times New Roman" w:cs="Times New Roman"/>
          <w:sz w:val="24"/>
          <w:szCs w:val="24"/>
        </w:rPr>
        <w:t xml:space="preserve"> Local Government</w:t>
      </w:r>
      <w:r>
        <w:rPr>
          <w:rFonts w:ascii="Times New Roman" w:hAnsi="Times New Roman" w:cs="Times New Roman"/>
          <w:sz w:val="24"/>
          <w:szCs w:val="24"/>
        </w:rPr>
        <w:t xml:space="preserve"> does not</w:t>
      </w:r>
      <w:r w:rsidRPr="00F162AB">
        <w:rPr>
          <w:rFonts w:ascii="Times New Roman" w:hAnsi="Times New Roman" w:cs="Times New Roman"/>
          <w:sz w:val="24"/>
          <w:szCs w:val="24"/>
        </w:rPr>
        <w:t xml:space="preserve"> take action when a rate payer fails to pay by the due date</w:t>
      </w:r>
      <w:r w:rsidRPr="00102F92">
        <w:rPr>
          <w:rFonts w:ascii="Times New Roman" w:hAnsi="Times New Roman"/>
          <w:sz w:val="24"/>
          <w:szCs w:val="24"/>
        </w:rPr>
        <w:t xml:space="preserve">; </w:t>
      </w:r>
      <w:r w:rsidRPr="00F162AB">
        <w:rPr>
          <w:rFonts w:ascii="Times New Roman" w:hAnsi="Times New Roman" w:cs="Times New Roman"/>
          <w:sz w:val="24"/>
          <w:szCs w:val="24"/>
        </w:rPr>
        <w:t>Action</w:t>
      </w:r>
      <w:r>
        <w:rPr>
          <w:rFonts w:ascii="Times New Roman" w:hAnsi="Times New Roman" w:cs="Times New Roman"/>
          <w:sz w:val="24"/>
          <w:szCs w:val="24"/>
        </w:rPr>
        <w:t xml:space="preserve"> are not equally</w:t>
      </w:r>
      <w:r w:rsidRPr="00F162AB">
        <w:rPr>
          <w:rFonts w:ascii="Times New Roman" w:hAnsi="Times New Roman" w:cs="Times New Roman"/>
          <w:sz w:val="24"/>
          <w:szCs w:val="24"/>
        </w:rPr>
        <w:t xml:space="preserve"> taken against a rate payer  if he fails to respond to the demand notice</w:t>
      </w:r>
      <w:r>
        <w:rPr>
          <w:rFonts w:ascii="Times New Roman" w:hAnsi="Times New Roman"/>
          <w:sz w:val="24"/>
          <w:szCs w:val="24"/>
        </w:rPr>
        <w:t xml:space="preserve"> and t</w:t>
      </w:r>
      <w:r w:rsidRPr="00F162AB">
        <w:rPr>
          <w:rFonts w:ascii="Times New Roman" w:hAnsi="Times New Roman" w:cs="Times New Roman"/>
          <w:sz w:val="24"/>
          <w:szCs w:val="24"/>
        </w:rPr>
        <w:t xml:space="preserve">ax payers are </w:t>
      </w:r>
      <w:r>
        <w:rPr>
          <w:rFonts w:ascii="Times New Roman" w:hAnsi="Times New Roman" w:cs="Times New Roman"/>
          <w:sz w:val="24"/>
          <w:szCs w:val="24"/>
        </w:rPr>
        <w:t xml:space="preserve">not clearly </w:t>
      </w:r>
      <w:r w:rsidRPr="00F162AB">
        <w:rPr>
          <w:rFonts w:ascii="Times New Roman" w:hAnsi="Times New Roman" w:cs="Times New Roman"/>
          <w:sz w:val="24"/>
          <w:szCs w:val="24"/>
        </w:rPr>
        <w:t>aware of action that can be taken to recover tax arrears</w:t>
      </w:r>
      <w:r>
        <w:rPr>
          <w:rFonts w:ascii="Times New Roman" w:hAnsi="Times New Roman"/>
          <w:sz w:val="24"/>
          <w:szCs w:val="24"/>
        </w:rPr>
        <w:t xml:space="preserve">. </w:t>
      </w:r>
    </w:p>
    <w:p w:rsidR="00A605DB" w:rsidRDefault="00EE6353" w:rsidP="009C0B6D">
      <w:pPr>
        <w:spacing w:after="0" w:line="480" w:lineRule="auto"/>
        <w:jc w:val="both"/>
        <w:rPr>
          <w:rFonts w:ascii="Times New Roman" w:hAnsi="Times New Roman"/>
          <w:sz w:val="24"/>
          <w:szCs w:val="24"/>
        </w:rPr>
      </w:pPr>
      <w:r>
        <w:rPr>
          <w:rFonts w:ascii="Times New Roman" w:hAnsi="Times New Roman"/>
          <w:color w:val="000000" w:themeColor="text1"/>
          <w:sz w:val="24"/>
          <w:szCs w:val="24"/>
        </w:rPr>
        <w:t>On the other hand, some of the items were indicated with means above 3.5 which meant that Kayunga Distri</w:t>
      </w:r>
      <w:r w:rsidR="008E71E1">
        <w:rPr>
          <w:rFonts w:ascii="Times New Roman" w:hAnsi="Times New Roman"/>
          <w:color w:val="000000" w:themeColor="text1"/>
          <w:sz w:val="24"/>
          <w:szCs w:val="24"/>
        </w:rPr>
        <w:t>ct</w:t>
      </w:r>
      <w:r w:rsidR="00FB183E">
        <w:rPr>
          <w:rFonts w:ascii="Times New Roman" w:hAnsi="Times New Roman"/>
          <w:color w:val="000000" w:themeColor="text1"/>
          <w:sz w:val="24"/>
          <w:szCs w:val="24"/>
        </w:rPr>
        <w:t xml:space="preserve"> Local Government</w:t>
      </w:r>
      <w:r>
        <w:rPr>
          <w:rFonts w:ascii="Times New Roman" w:hAnsi="Times New Roman"/>
          <w:color w:val="000000" w:themeColor="text1"/>
          <w:sz w:val="24"/>
          <w:szCs w:val="24"/>
        </w:rPr>
        <w:t xml:space="preserve"> partly has the required monitoring and evaluation mechanism </w:t>
      </w:r>
      <w:r w:rsidR="007709FF">
        <w:rPr>
          <w:rFonts w:ascii="Times New Roman" w:hAnsi="Times New Roman"/>
          <w:color w:val="000000" w:themeColor="text1"/>
          <w:sz w:val="24"/>
          <w:szCs w:val="24"/>
        </w:rPr>
        <w:t>for</w:t>
      </w:r>
      <w:r w:rsidR="008E71E1">
        <w:rPr>
          <w:rFonts w:ascii="Times New Roman" w:hAnsi="Times New Roman"/>
          <w:color w:val="000000" w:themeColor="text1"/>
          <w:sz w:val="24"/>
          <w:szCs w:val="24"/>
        </w:rPr>
        <w:t xml:space="preserve"> local</w:t>
      </w:r>
      <w:r w:rsidR="007709FF">
        <w:rPr>
          <w:rFonts w:ascii="Times New Roman" w:hAnsi="Times New Roman"/>
          <w:color w:val="000000" w:themeColor="text1"/>
          <w:sz w:val="24"/>
          <w:szCs w:val="24"/>
        </w:rPr>
        <w:t xml:space="preserve"> revenue</w:t>
      </w:r>
      <w:r>
        <w:rPr>
          <w:rFonts w:ascii="Times New Roman" w:hAnsi="Times New Roman"/>
          <w:color w:val="000000" w:themeColor="text1"/>
          <w:sz w:val="24"/>
          <w:szCs w:val="24"/>
        </w:rPr>
        <w:t xml:space="preserve"> collection. Among these items included: </w:t>
      </w:r>
      <w:r w:rsidR="005A45A7">
        <w:rPr>
          <w:rFonts w:ascii="Times New Roman" w:hAnsi="Times New Roman" w:cs="Times New Roman"/>
          <w:sz w:val="24"/>
          <w:szCs w:val="24"/>
        </w:rPr>
        <w:t xml:space="preserve">The </w:t>
      </w:r>
      <w:r w:rsidR="00FB183E">
        <w:rPr>
          <w:rFonts w:ascii="Times New Roman" w:hAnsi="Times New Roman" w:cs="Times New Roman"/>
          <w:sz w:val="24"/>
          <w:szCs w:val="24"/>
        </w:rPr>
        <w:t>Local Government</w:t>
      </w:r>
      <w:r w:rsidRPr="00F162AB">
        <w:rPr>
          <w:rFonts w:ascii="Times New Roman" w:hAnsi="Times New Roman" w:cs="Times New Roman"/>
          <w:sz w:val="24"/>
          <w:szCs w:val="24"/>
        </w:rPr>
        <w:t xml:space="preserve"> charges interest of 2 percent per month on any rate that remains in arrears for more than 30 days</w:t>
      </w:r>
      <w:r>
        <w:rPr>
          <w:rFonts w:ascii="Times New Roman" w:hAnsi="Times New Roman"/>
          <w:sz w:val="24"/>
          <w:szCs w:val="24"/>
        </w:rPr>
        <w:t xml:space="preserve"> (4.1</w:t>
      </w:r>
      <w:r w:rsidRPr="00102F92">
        <w:rPr>
          <w:rFonts w:ascii="Times New Roman" w:hAnsi="Times New Roman"/>
          <w:sz w:val="24"/>
          <w:szCs w:val="24"/>
        </w:rPr>
        <w:t xml:space="preserve">2); </w:t>
      </w:r>
      <w:r w:rsidRPr="00F162AB">
        <w:rPr>
          <w:rFonts w:ascii="Times New Roman" w:hAnsi="Times New Roman" w:cs="Times New Roman"/>
          <w:sz w:val="24"/>
          <w:szCs w:val="24"/>
        </w:rPr>
        <w:t xml:space="preserve">We endeavor to audit taxes collected to overcome the gaps </w:t>
      </w:r>
      <w:r>
        <w:rPr>
          <w:rFonts w:ascii="Times New Roman" w:hAnsi="Times New Roman"/>
          <w:sz w:val="24"/>
          <w:szCs w:val="24"/>
        </w:rPr>
        <w:t>(3.74</w:t>
      </w:r>
      <w:r w:rsidRPr="00102F92">
        <w:rPr>
          <w:rFonts w:ascii="Times New Roman" w:hAnsi="Times New Roman"/>
          <w:sz w:val="24"/>
          <w:szCs w:val="24"/>
        </w:rPr>
        <w:t>)</w:t>
      </w:r>
      <w:r w:rsidRPr="00F162AB">
        <w:rPr>
          <w:rFonts w:ascii="Times New Roman" w:hAnsi="Times New Roman" w:cs="Times New Roman"/>
          <w:sz w:val="24"/>
          <w:szCs w:val="24"/>
        </w:rPr>
        <w:t>Tax reports are drafted every financial year (</w:t>
      </w:r>
      <w:r>
        <w:rPr>
          <w:rFonts w:ascii="Times New Roman" w:hAnsi="Times New Roman"/>
          <w:sz w:val="24"/>
          <w:szCs w:val="24"/>
        </w:rPr>
        <w:t>4.14</w:t>
      </w:r>
      <w:r w:rsidRPr="00102F92">
        <w:rPr>
          <w:rFonts w:ascii="Times New Roman" w:hAnsi="Times New Roman"/>
          <w:sz w:val="24"/>
          <w:szCs w:val="24"/>
        </w:rPr>
        <w:t xml:space="preserve">); </w:t>
      </w:r>
      <w:r w:rsidRPr="00F162AB">
        <w:rPr>
          <w:rFonts w:ascii="Times New Roman" w:hAnsi="Times New Roman" w:cs="Times New Roman"/>
          <w:sz w:val="24"/>
          <w:szCs w:val="24"/>
        </w:rPr>
        <w:t xml:space="preserve">We ensure that tax laws are adhered too when collecting taxes </w:t>
      </w:r>
      <w:r>
        <w:rPr>
          <w:rFonts w:ascii="Times New Roman" w:hAnsi="Times New Roman"/>
          <w:sz w:val="24"/>
          <w:szCs w:val="24"/>
        </w:rPr>
        <w:t>(4.22</w:t>
      </w:r>
      <w:r w:rsidRPr="00102F92">
        <w:rPr>
          <w:rFonts w:ascii="Times New Roman" w:hAnsi="Times New Roman"/>
          <w:sz w:val="24"/>
          <w:szCs w:val="24"/>
        </w:rPr>
        <w:t xml:space="preserve">). </w:t>
      </w:r>
      <w:r>
        <w:rPr>
          <w:rFonts w:ascii="Times New Roman" w:hAnsi="Times New Roman"/>
          <w:sz w:val="24"/>
          <w:szCs w:val="24"/>
        </w:rPr>
        <w:t>This thus means that to a c</w:t>
      </w:r>
      <w:r w:rsidR="005A45A7">
        <w:rPr>
          <w:rFonts w:ascii="Times New Roman" w:hAnsi="Times New Roman"/>
          <w:sz w:val="24"/>
          <w:szCs w:val="24"/>
        </w:rPr>
        <w:t xml:space="preserve">ertain extent Kayunga </w:t>
      </w:r>
      <w:r w:rsidR="00B62382">
        <w:rPr>
          <w:rFonts w:ascii="Times New Roman" w:hAnsi="Times New Roman"/>
          <w:sz w:val="24"/>
          <w:szCs w:val="24"/>
        </w:rPr>
        <w:t>District Local</w:t>
      </w:r>
      <w:r w:rsidR="00FB183E">
        <w:rPr>
          <w:rFonts w:ascii="Times New Roman" w:hAnsi="Times New Roman"/>
          <w:sz w:val="24"/>
          <w:szCs w:val="24"/>
        </w:rPr>
        <w:t xml:space="preserve"> Government</w:t>
      </w:r>
      <w:r>
        <w:rPr>
          <w:rFonts w:ascii="Times New Roman" w:hAnsi="Times New Roman"/>
          <w:sz w:val="24"/>
          <w:szCs w:val="24"/>
        </w:rPr>
        <w:t xml:space="preserve"> has endeavored to take serious mechanisms to ensure that monitoring and evaluation </w:t>
      </w:r>
      <w:r w:rsidR="007709FF">
        <w:rPr>
          <w:rFonts w:ascii="Times New Roman" w:hAnsi="Times New Roman"/>
          <w:sz w:val="24"/>
          <w:szCs w:val="24"/>
        </w:rPr>
        <w:t>of</w:t>
      </w:r>
      <w:r w:rsidR="008E71E1">
        <w:rPr>
          <w:rFonts w:ascii="Times New Roman" w:hAnsi="Times New Roman"/>
          <w:sz w:val="24"/>
          <w:szCs w:val="24"/>
        </w:rPr>
        <w:t xml:space="preserve"> local</w:t>
      </w:r>
      <w:r w:rsidR="007709FF">
        <w:rPr>
          <w:rFonts w:ascii="Times New Roman" w:hAnsi="Times New Roman"/>
          <w:sz w:val="24"/>
          <w:szCs w:val="24"/>
        </w:rPr>
        <w:t xml:space="preserve"> revenue</w:t>
      </w:r>
      <w:r>
        <w:rPr>
          <w:rFonts w:ascii="Times New Roman" w:hAnsi="Times New Roman"/>
          <w:sz w:val="24"/>
          <w:szCs w:val="24"/>
        </w:rPr>
        <w:t xml:space="preserve"> collected is done. </w:t>
      </w:r>
      <w:r>
        <w:rPr>
          <w:rFonts w:ascii="Times New Roman" w:hAnsi="Times New Roman"/>
          <w:sz w:val="24"/>
          <w:szCs w:val="24"/>
        </w:rPr>
        <w:tab/>
      </w:r>
    </w:p>
    <w:p w:rsidR="00EE6353" w:rsidRDefault="00EE6353" w:rsidP="00EE6353">
      <w:pPr>
        <w:spacing w:after="0" w:line="480" w:lineRule="auto"/>
        <w:jc w:val="both"/>
        <w:rPr>
          <w:rFonts w:ascii="Times New Roman" w:hAnsi="Times New Roman"/>
          <w:color w:val="000000" w:themeColor="text1"/>
          <w:sz w:val="24"/>
          <w:szCs w:val="24"/>
        </w:rPr>
      </w:pPr>
      <w:r w:rsidRPr="00356434">
        <w:rPr>
          <w:rFonts w:ascii="Times New Roman" w:hAnsi="Times New Roman"/>
          <w:color w:val="000000" w:themeColor="text1"/>
          <w:sz w:val="24"/>
          <w:szCs w:val="24"/>
        </w:rPr>
        <w:lastRenderedPageBreak/>
        <w:t xml:space="preserve">The findings from the interviewees seemed </w:t>
      </w:r>
      <w:r>
        <w:rPr>
          <w:rFonts w:ascii="Times New Roman" w:hAnsi="Times New Roman"/>
          <w:color w:val="000000" w:themeColor="text1"/>
          <w:sz w:val="24"/>
          <w:szCs w:val="24"/>
        </w:rPr>
        <w:t xml:space="preserve">incongruent </w:t>
      </w:r>
      <w:r w:rsidRPr="00356434">
        <w:rPr>
          <w:rFonts w:ascii="Times New Roman" w:hAnsi="Times New Roman"/>
          <w:color w:val="000000" w:themeColor="text1"/>
          <w:sz w:val="24"/>
          <w:szCs w:val="24"/>
        </w:rPr>
        <w:t>to what most of the respondents in the ques</w:t>
      </w:r>
      <w:r>
        <w:rPr>
          <w:rFonts w:ascii="Times New Roman" w:hAnsi="Times New Roman"/>
          <w:color w:val="000000" w:themeColor="text1"/>
          <w:sz w:val="24"/>
          <w:szCs w:val="24"/>
        </w:rPr>
        <w:t xml:space="preserve">tionnaire had indicated. For instance, a bundle of key informants </w:t>
      </w:r>
      <w:r w:rsidR="005A45A7">
        <w:rPr>
          <w:rFonts w:ascii="Times New Roman" w:hAnsi="Times New Roman"/>
          <w:color w:val="000000" w:themeColor="text1"/>
          <w:sz w:val="24"/>
          <w:szCs w:val="24"/>
        </w:rPr>
        <w:t xml:space="preserve">reported that Kayunga </w:t>
      </w:r>
      <w:r w:rsidR="00B62382">
        <w:rPr>
          <w:rFonts w:ascii="Times New Roman" w:hAnsi="Times New Roman"/>
          <w:color w:val="000000" w:themeColor="text1"/>
          <w:sz w:val="24"/>
          <w:szCs w:val="24"/>
        </w:rPr>
        <w:t>district Local</w:t>
      </w:r>
      <w:r w:rsidR="00FB183E">
        <w:rPr>
          <w:rFonts w:ascii="Times New Roman" w:hAnsi="Times New Roman"/>
          <w:color w:val="000000" w:themeColor="text1"/>
          <w:sz w:val="24"/>
          <w:szCs w:val="24"/>
        </w:rPr>
        <w:t xml:space="preserve"> Government</w:t>
      </w:r>
      <w:r>
        <w:rPr>
          <w:rFonts w:ascii="Times New Roman" w:hAnsi="Times New Roman"/>
          <w:color w:val="000000" w:themeColor="text1"/>
          <w:sz w:val="24"/>
          <w:szCs w:val="24"/>
        </w:rPr>
        <w:t xml:space="preserve"> has been changing the policy operation </w:t>
      </w:r>
      <w:r w:rsidR="007709FF">
        <w:rPr>
          <w:rFonts w:ascii="Times New Roman" w:hAnsi="Times New Roman"/>
          <w:color w:val="000000" w:themeColor="text1"/>
          <w:sz w:val="24"/>
          <w:szCs w:val="24"/>
        </w:rPr>
        <w:t xml:space="preserve">in </w:t>
      </w:r>
      <w:r w:rsidR="008E71E1">
        <w:rPr>
          <w:rFonts w:ascii="Times New Roman" w:hAnsi="Times New Roman"/>
          <w:color w:val="000000" w:themeColor="text1"/>
          <w:sz w:val="24"/>
          <w:szCs w:val="24"/>
        </w:rPr>
        <w:t xml:space="preserve">local </w:t>
      </w:r>
      <w:r w:rsidR="007709FF">
        <w:rPr>
          <w:rFonts w:ascii="Times New Roman" w:hAnsi="Times New Roman"/>
          <w:color w:val="000000" w:themeColor="text1"/>
          <w:sz w:val="24"/>
          <w:szCs w:val="24"/>
        </w:rPr>
        <w:t>revenue</w:t>
      </w:r>
      <w:r>
        <w:rPr>
          <w:rFonts w:ascii="Times New Roman" w:hAnsi="Times New Roman"/>
          <w:color w:val="000000" w:themeColor="text1"/>
          <w:sz w:val="24"/>
          <w:szCs w:val="24"/>
        </w:rPr>
        <w:t xml:space="preserve"> collection. For instance, they opined that district has </w:t>
      </w:r>
      <w:r w:rsidR="009C0B6D">
        <w:rPr>
          <w:rFonts w:ascii="Times New Roman" w:hAnsi="Times New Roman"/>
          <w:color w:val="000000" w:themeColor="text1"/>
          <w:sz w:val="24"/>
          <w:szCs w:val="24"/>
        </w:rPr>
        <w:t>endeavored</w:t>
      </w:r>
      <w:r>
        <w:rPr>
          <w:rFonts w:ascii="Times New Roman" w:hAnsi="Times New Roman"/>
          <w:color w:val="000000" w:themeColor="text1"/>
          <w:sz w:val="24"/>
          <w:szCs w:val="24"/>
        </w:rPr>
        <w:t xml:space="preserve"> to ensure that laws are used as they are given to them to ensure that all taxpayers who do not go by their requests are dealt with. Key informant 3 indicated that in the district, there have been many occasions when the taxpayers, tax assessors and tax collectors are arrested when caught in bribery.</w:t>
      </w:r>
    </w:p>
    <w:p w:rsidR="00EE6353" w:rsidRPr="00966666" w:rsidRDefault="00EE6353" w:rsidP="00EE6353">
      <w:pPr>
        <w:spacing w:after="0" w:line="480" w:lineRule="auto"/>
        <w:ind w:left="720" w:right="720"/>
        <w:jc w:val="both"/>
        <w:rPr>
          <w:rFonts w:ascii="Times New Roman" w:hAnsi="Times New Roman"/>
          <w:i/>
          <w:color w:val="000000" w:themeColor="text1"/>
          <w:sz w:val="24"/>
          <w:szCs w:val="24"/>
        </w:rPr>
      </w:pPr>
      <w:r w:rsidRPr="00966666">
        <w:rPr>
          <w:rFonts w:ascii="Times New Roman" w:hAnsi="Times New Roman"/>
          <w:i/>
          <w:color w:val="000000" w:themeColor="text1"/>
          <w:sz w:val="24"/>
          <w:szCs w:val="24"/>
        </w:rPr>
        <w:t>“</w:t>
      </w:r>
      <w:r>
        <w:rPr>
          <w:rFonts w:ascii="Times New Roman" w:hAnsi="Times New Roman"/>
          <w:i/>
          <w:color w:val="000000" w:themeColor="text1"/>
          <w:sz w:val="24"/>
          <w:szCs w:val="24"/>
        </w:rPr>
        <w:t>In 2015, we arrested our own staff who were used to liaise with the taxpayers and they evade taxes, others were being given receipts without payments…those men were arrested</w:t>
      </w:r>
      <w:r w:rsidRPr="00966666">
        <w:rPr>
          <w:rFonts w:ascii="Times New Roman" w:hAnsi="Times New Roman"/>
          <w:i/>
          <w:color w:val="000000" w:themeColor="text1"/>
          <w:sz w:val="24"/>
          <w:szCs w:val="24"/>
        </w:rPr>
        <w:t>.</w:t>
      </w:r>
      <w:r>
        <w:rPr>
          <w:rFonts w:ascii="Times New Roman" w:hAnsi="Times New Roman"/>
          <w:i/>
          <w:color w:val="000000" w:themeColor="text1"/>
          <w:sz w:val="24"/>
          <w:szCs w:val="24"/>
        </w:rPr>
        <w:t>”</w:t>
      </w:r>
    </w:p>
    <w:p w:rsidR="009C0B6D" w:rsidRDefault="00EE6353" w:rsidP="00EE6353">
      <w:pPr>
        <w:spacing w:after="0" w:line="480" w:lineRule="auto"/>
        <w:jc w:val="both"/>
        <w:rPr>
          <w:rFonts w:ascii="Times New Roman" w:hAnsi="Times New Roman" w:cs="Times New Roman"/>
          <w:sz w:val="24"/>
          <w:szCs w:val="24"/>
        </w:rPr>
      </w:pPr>
      <w:r>
        <w:rPr>
          <w:rFonts w:ascii="Times New Roman" w:hAnsi="Times New Roman"/>
          <w:color w:val="000000" w:themeColor="text1"/>
          <w:sz w:val="24"/>
          <w:szCs w:val="24"/>
        </w:rPr>
        <w:t xml:space="preserve">In a number of occasions, it was reported that due to the existing monitoring and evaluation mechanisms, the community directly alerts the district officials about their fellow businessmen or taxpayers who evade taxes and district licenses. The community also alerts the district about the district officials who engage in practices of bribery. These perhaps indicate that to a certain extent, the district has endeavored to ensure that there are mechanisms in place to monitor cases of abuse </w:t>
      </w:r>
      <w:r w:rsidR="007709FF">
        <w:rPr>
          <w:rFonts w:ascii="Times New Roman" w:hAnsi="Times New Roman"/>
          <w:color w:val="000000" w:themeColor="text1"/>
          <w:sz w:val="24"/>
          <w:szCs w:val="24"/>
        </w:rPr>
        <w:t xml:space="preserve">of </w:t>
      </w:r>
      <w:r w:rsidR="008E71E1">
        <w:rPr>
          <w:rFonts w:ascii="Times New Roman" w:hAnsi="Times New Roman"/>
          <w:color w:val="000000" w:themeColor="text1"/>
          <w:sz w:val="24"/>
          <w:szCs w:val="24"/>
        </w:rPr>
        <w:t xml:space="preserve">local </w:t>
      </w:r>
      <w:r w:rsidR="007709FF">
        <w:rPr>
          <w:rFonts w:ascii="Times New Roman" w:hAnsi="Times New Roman"/>
          <w:color w:val="000000" w:themeColor="text1"/>
          <w:sz w:val="24"/>
          <w:szCs w:val="24"/>
        </w:rPr>
        <w:t>revenue</w:t>
      </w:r>
      <w:r>
        <w:rPr>
          <w:rFonts w:ascii="Times New Roman" w:hAnsi="Times New Roman"/>
          <w:color w:val="000000" w:themeColor="text1"/>
          <w:sz w:val="24"/>
          <w:szCs w:val="24"/>
        </w:rPr>
        <w:t xml:space="preserve"> which is presumed to </w:t>
      </w:r>
      <w:r w:rsidR="008E71E1">
        <w:rPr>
          <w:rFonts w:ascii="Times New Roman" w:hAnsi="Times New Roman"/>
          <w:color w:val="000000" w:themeColor="text1"/>
          <w:sz w:val="24"/>
          <w:szCs w:val="24"/>
        </w:rPr>
        <w:t>have impacted on the rate of local</w:t>
      </w:r>
      <w:r>
        <w:rPr>
          <w:rFonts w:ascii="Times New Roman" w:hAnsi="Times New Roman"/>
          <w:color w:val="000000" w:themeColor="text1"/>
          <w:sz w:val="24"/>
          <w:szCs w:val="24"/>
        </w:rPr>
        <w:t xml:space="preserve"> revenue collected</w:t>
      </w:r>
      <w:r>
        <w:rPr>
          <w:rFonts w:ascii="Times New Roman" w:hAnsi="Times New Roman"/>
          <w:sz w:val="24"/>
          <w:szCs w:val="24"/>
        </w:rPr>
        <w:t xml:space="preserve">. </w:t>
      </w:r>
      <w:r w:rsidR="00BA5786">
        <w:rPr>
          <w:rFonts w:ascii="Times New Roman" w:hAnsi="Times New Roman"/>
          <w:sz w:val="24"/>
          <w:szCs w:val="24"/>
        </w:rPr>
        <w:t>However, these findings seemed contrary to what documents reviewed indicated. For instance, GA</w:t>
      </w:r>
      <w:r w:rsidR="00BA5786" w:rsidRPr="00C67211">
        <w:rPr>
          <w:rFonts w:ascii="Times New Roman" w:hAnsi="Times New Roman" w:cs="Times New Roman"/>
          <w:color w:val="000000"/>
          <w:sz w:val="24"/>
          <w:szCs w:val="24"/>
        </w:rPr>
        <w:t>PP</w:t>
      </w:r>
      <w:r w:rsidR="007709FF">
        <w:rPr>
          <w:rFonts w:ascii="Times New Roman" w:hAnsi="Times New Roman" w:cs="Times New Roman"/>
          <w:color w:val="000000"/>
          <w:sz w:val="24"/>
          <w:szCs w:val="24"/>
        </w:rPr>
        <w:t xml:space="preserve"> </w:t>
      </w:r>
      <w:r w:rsidR="00BA5786">
        <w:rPr>
          <w:rFonts w:ascii="Times New Roman" w:hAnsi="Times New Roman"/>
          <w:sz w:val="24"/>
          <w:szCs w:val="24"/>
        </w:rPr>
        <w:t>Annual Report (2013</w:t>
      </w:r>
      <w:r w:rsidR="00BA5786" w:rsidRPr="00102F92">
        <w:rPr>
          <w:rFonts w:ascii="Times New Roman" w:hAnsi="Times New Roman"/>
          <w:sz w:val="24"/>
          <w:szCs w:val="24"/>
        </w:rPr>
        <w:t>)</w:t>
      </w:r>
      <w:r w:rsidR="00BA5786">
        <w:rPr>
          <w:rFonts w:ascii="Times New Roman" w:hAnsi="Times New Roman"/>
          <w:sz w:val="24"/>
          <w:szCs w:val="24"/>
        </w:rPr>
        <w:t xml:space="preserve"> and NUDEIL Annual Survey (2014</w:t>
      </w:r>
      <w:r w:rsidR="00BA5786" w:rsidRPr="00102F92">
        <w:rPr>
          <w:rFonts w:ascii="Times New Roman" w:hAnsi="Times New Roman"/>
          <w:sz w:val="24"/>
          <w:szCs w:val="24"/>
        </w:rPr>
        <w:t>)</w:t>
      </w:r>
      <w:r w:rsidR="00BA5786">
        <w:rPr>
          <w:rFonts w:ascii="Times New Roman" w:hAnsi="Times New Roman"/>
          <w:sz w:val="24"/>
          <w:szCs w:val="24"/>
        </w:rPr>
        <w:t xml:space="preserve"> which have con</w:t>
      </w:r>
      <w:r w:rsidR="008E71E1">
        <w:rPr>
          <w:rFonts w:ascii="Times New Roman" w:hAnsi="Times New Roman"/>
          <w:sz w:val="24"/>
          <w:szCs w:val="24"/>
        </w:rPr>
        <w:t>sistent indicated that low local</w:t>
      </w:r>
      <w:r w:rsidR="00BA5786">
        <w:rPr>
          <w:rFonts w:ascii="Times New Roman" w:hAnsi="Times New Roman"/>
          <w:sz w:val="24"/>
          <w:szCs w:val="24"/>
        </w:rPr>
        <w:t xml:space="preserve"> revenue performance is related to </w:t>
      </w:r>
      <w:r w:rsidR="008E71E1">
        <w:rPr>
          <w:rFonts w:ascii="Times New Roman" w:hAnsi="Times New Roman"/>
          <w:sz w:val="24"/>
          <w:szCs w:val="24"/>
        </w:rPr>
        <w:t>in</w:t>
      </w:r>
      <w:r w:rsidR="00BA5786">
        <w:rPr>
          <w:rFonts w:ascii="Times New Roman" w:hAnsi="Times New Roman"/>
          <w:sz w:val="24"/>
          <w:szCs w:val="24"/>
        </w:rPr>
        <w:t>s</w:t>
      </w:r>
      <w:r w:rsidR="00BA5786" w:rsidRPr="00F162AB">
        <w:rPr>
          <w:rFonts w:ascii="Times New Roman" w:hAnsi="Times New Roman" w:cs="Times New Roman"/>
          <w:sz w:val="24"/>
          <w:szCs w:val="24"/>
        </w:rPr>
        <w:t xml:space="preserve">ufficient supervision during </w:t>
      </w:r>
      <w:r w:rsidR="008E71E1">
        <w:rPr>
          <w:rFonts w:ascii="Times New Roman" w:hAnsi="Times New Roman" w:cs="Times New Roman"/>
          <w:sz w:val="24"/>
          <w:szCs w:val="24"/>
        </w:rPr>
        <w:t xml:space="preserve">local </w:t>
      </w:r>
      <w:r w:rsidR="00BA5786" w:rsidRPr="00F162AB">
        <w:rPr>
          <w:rFonts w:ascii="Times New Roman" w:hAnsi="Times New Roman" w:cs="Times New Roman"/>
          <w:sz w:val="24"/>
          <w:szCs w:val="24"/>
        </w:rPr>
        <w:t>revenue collection</w:t>
      </w:r>
      <w:r w:rsidR="005A45A7">
        <w:rPr>
          <w:rFonts w:ascii="Times New Roman" w:hAnsi="Times New Roman" w:cs="Times New Roman"/>
          <w:sz w:val="24"/>
          <w:szCs w:val="24"/>
        </w:rPr>
        <w:t>.</w:t>
      </w:r>
    </w:p>
    <w:p w:rsidR="00EE6353" w:rsidRPr="00C67211" w:rsidRDefault="001C68B9" w:rsidP="00EE6353">
      <w:pPr>
        <w:pStyle w:val="Heading3"/>
        <w:spacing w:before="0" w:line="480" w:lineRule="auto"/>
        <w:jc w:val="both"/>
        <w:rPr>
          <w:rStyle w:val="Heading1Char"/>
          <w:rFonts w:ascii="Times New Roman" w:eastAsiaTheme="majorEastAsia" w:hAnsi="Times New Roman"/>
          <w:b/>
          <w:color w:val="auto"/>
          <w:sz w:val="24"/>
          <w:szCs w:val="24"/>
        </w:rPr>
      </w:pPr>
      <w:bookmarkStart w:id="650" w:name="_Toc522864753"/>
      <w:bookmarkStart w:id="651" w:name="_Toc522865552"/>
      <w:bookmarkStart w:id="652" w:name="_Toc522865933"/>
      <w:bookmarkStart w:id="653" w:name="_Toc497749410"/>
      <w:bookmarkStart w:id="654" w:name="_Toc497749554"/>
      <w:bookmarkStart w:id="655" w:name="_Toc504021530"/>
      <w:r>
        <w:rPr>
          <w:rStyle w:val="Heading1Char"/>
          <w:rFonts w:ascii="Times New Roman" w:eastAsiaTheme="majorEastAsia" w:hAnsi="Times New Roman"/>
          <w:b/>
          <w:color w:val="auto"/>
          <w:sz w:val="24"/>
          <w:szCs w:val="24"/>
        </w:rPr>
        <w:lastRenderedPageBreak/>
        <w:t>4.4.3</w:t>
      </w:r>
      <w:r w:rsidR="00EE6353" w:rsidRPr="00C67211">
        <w:rPr>
          <w:rStyle w:val="Heading1Char"/>
          <w:rFonts w:ascii="Times New Roman" w:eastAsiaTheme="majorEastAsia" w:hAnsi="Times New Roman"/>
          <w:b/>
          <w:color w:val="auto"/>
          <w:sz w:val="24"/>
          <w:szCs w:val="24"/>
        </w:rPr>
        <w:t xml:space="preserve">.1 Correlation results on </w:t>
      </w:r>
      <w:r w:rsidR="0002489B">
        <w:rPr>
          <w:rStyle w:val="Heading1Char"/>
          <w:rFonts w:ascii="Times New Roman" w:eastAsiaTheme="majorEastAsia" w:hAnsi="Times New Roman"/>
          <w:b/>
          <w:color w:val="auto"/>
          <w:sz w:val="24"/>
          <w:szCs w:val="24"/>
        </w:rPr>
        <w:t xml:space="preserve">Local revenue </w:t>
      </w:r>
      <w:r w:rsidR="00EE6353" w:rsidRPr="00C67211">
        <w:rPr>
          <w:rStyle w:val="Heading1Char"/>
          <w:rFonts w:ascii="Times New Roman" w:eastAsiaTheme="majorEastAsia" w:hAnsi="Times New Roman"/>
          <w:b/>
          <w:color w:val="auto"/>
          <w:sz w:val="24"/>
          <w:szCs w:val="24"/>
        </w:rPr>
        <w:t xml:space="preserve">monitoring and evaluation </w:t>
      </w:r>
      <w:r w:rsidR="00B0306F" w:rsidRPr="00C67211">
        <w:rPr>
          <w:rStyle w:val="Heading1Char"/>
          <w:rFonts w:ascii="Times New Roman" w:eastAsiaTheme="majorEastAsia" w:hAnsi="Times New Roman"/>
          <w:b/>
          <w:color w:val="auto"/>
          <w:sz w:val="24"/>
          <w:szCs w:val="24"/>
        </w:rPr>
        <w:t xml:space="preserve">and </w:t>
      </w:r>
      <w:r w:rsidR="0002489B">
        <w:rPr>
          <w:rStyle w:val="Heading1Char"/>
          <w:rFonts w:ascii="Times New Roman" w:eastAsiaTheme="majorEastAsia" w:hAnsi="Times New Roman"/>
          <w:b/>
          <w:color w:val="auto"/>
          <w:sz w:val="24"/>
          <w:szCs w:val="24"/>
        </w:rPr>
        <w:t xml:space="preserve">local </w:t>
      </w:r>
      <w:r w:rsidR="00B0306F">
        <w:rPr>
          <w:rStyle w:val="Heading1Char"/>
          <w:rFonts w:ascii="Times New Roman" w:eastAsiaTheme="majorEastAsia" w:hAnsi="Times New Roman"/>
          <w:b/>
          <w:color w:val="auto"/>
          <w:sz w:val="24"/>
          <w:szCs w:val="24"/>
        </w:rPr>
        <w:t>revenue</w:t>
      </w:r>
      <w:r w:rsidR="00EE6353">
        <w:rPr>
          <w:rStyle w:val="Heading1Char"/>
          <w:rFonts w:ascii="Times New Roman" w:eastAsiaTheme="majorEastAsia" w:hAnsi="Times New Roman"/>
          <w:b/>
          <w:color w:val="auto"/>
          <w:sz w:val="24"/>
          <w:szCs w:val="24"/>
        </w:rPr>
        <w:t xml:space="preserve"> performance </w:t>
      </w:r>
      <w:r w:rsidR="00EE6353" w:rsidRPr="00C67211">
        <w:rPr>
          <w:rStyle w:val="Heading1Char"/>
          <w:rFonts w:ascii="Times New Roman" w:eastAsiaTheme="majorEastAsia" w:hAnsi="Times New Roman"/>
          <w:b/>
          <w:color w:val="auto"/>
          <w:sz w:val="24"/>
          <w:szCs w:val="24"/>
        </w:rPr>
        <w:t xml:space="preserve">in Kayunga  </w:t>
      </w:r>
      <w:r w:rsidR="00FB183E">
        <w:rPr>
          <w:rStyle w:val="Heading1Char"/>
          <w:rFonts w:ascii="Times New Roman" w:eastAsiaTheme="majorEastAsia" w:hAnsi="Times New Roman"/>
          <w:b/>
          <w:color w:val="auto"/>
          <w:sz w:val="24"/>
          <w:szCs w:val="24"/>
        </w:rPr>
        <w:t xml:space="preserve"> Local Government</w:t>
      </w:r>
      <w:bookmarkEnd w:id="650"/>
      <w:bookmarkEnd w:id="651"/>
      <w:bookmarkEnd w:id="652"/>
      <w:bookmarkEnd w:id="653"/>
      <w:bookmarkEnd w:id="654"/>
      <w:bookmarkEnd w:id="655"/>
    </w:p>
    <w:p w:rsidR="00EE6353" w:rsidRDefault="00EE6353" w:rsidP="00EE6353">
      <w:pPr>
        <w:spacing w:after="0" w:line="48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The third </w:t>
      </w:r>
      <w:r w:rsidRPr="00964B67">
        <w:rPr>
          <w:rFonts w:ascii="Times New Roman" w:hAnsi="Times New Roman"/>
          <w:color w:val="000000" w:themeColor="text1"/>
          <w:sz w:val="24"/>
          <w:szCs w:val="24"/>
        </w:rPr>
        <w:t xml:space="preserve">hypothesis stated, </w:t>
      </w:r>
      <w:r w:rsidRPr="00964B67">
        <w:rPr>
          <w:rFonts w:ascii="Times New Roman" w:hAnsi="Times New Roman"/>
          <w:i/>
          <w:color w:val="000000" w:themeColor="text1"/>
          <w:sz w:val="24"/>
          <w:szCs w:val="24"/>
        </w:rPr>
        <w:t>“</w:t>
      </w:r>
      <w:r w:rsidRPr="00437431">
        <w:rPr>
          <w:rFonts w:ascii="Times New Roman" w:hAnsi="Times New Roman"/>
          <w:sz w:val="24"/>
          <w:szCs w:val="24"/>
        </w:rPr>
        <w:t>There exist</w:t>
      </w:r>
      <w:r w:rsidR="009C0B6D">
        <w:rPr>
          <w:rFonts w:ascii="Times New Roman" w:hAnsi="Times New Roman"/>
          <w:sz w:val="24"/>
          <w:szCs w:val="24"/>
        </w:rPr>
        <w:t>s</w:t>
      </w:r>
      <w:r w:rsidRPr="00437431">
        <w:rPr>
          <w:rFonts w:ascii="Times New Roman" w:hAnsi="Times New Roman"/>
          <w:sz w:val="24"/>
          <w:szCs w:val="24"/>
        </w:rPr>
        <w:t xml:space="preserve"> a significant positive relationship between the </w:t>
      </w:r>
      <w:r w:rsidR="0002489B">
        <w:rPr>
          <w:rFonts w:ascii="Times New Roman" w:hAnsi="Times New Roman"/>
          <w:sz w:val="24"/>
          <w:szCs w:val="24"/>
        </w:rPr>
        <w:t xml:space="preserve">local revenue </w:t>
      </w:r>
      <w:r>
        <w:rPr>
          <w:rFonts w:ascii="Times New Roman" w:hAnsi="Times New Roman"/>
          <w:sz w:val="24"/>
          <w:szCs w:val="24"/>
        </w:rPr>
        <w:t xml:space="preserve">monitoring and evaluation </w:t>
      </w:r>
      <w:r w:rsidR="0021630E" w:rsidRPr="00437431">
        <w:rPr>
          <w:rFonts w:ascii="Times New Roman" w:hAnsi="Times New Roman"/>
          <w:sz w:val="24"/>
          <w:szCs w:val="24"/>
        </w:rPr>
        <w:t>and</w:t>
      </w:r>
      <w:r w:rsidR="00CA0485">
        <w:rPr>
          <w:rFonts w:ascii="Times New Roman" w:hAnsi="Times New Roman"/>
          <w:sz w:val="24"/>
          <w:szCs w:val="24"/>
        </w:rPr>
        <w:t xml:space="preserve"> local</w:t>
      </w:r>
      <w:r w:rsidR="0021630E" w:rsidRPr="00437431">
        <w:rPr>
          <w:rFonts w:ascii="Times New Roman" w:hAnsi="Times New Roman"/>
          <w:sz w:val="24"/>
          <w:szCs w:val="24"/>
        </w:rPr>
        <w:t xml:space="preserve"> </w:t>
      </w:r>
      <w:r w:rsidR="0021630E">
        <w:rPr>
          <w:rFonts w:ascii="Times New Roman" w:hAnsi="Times New Roman"/>
          <w:sz w:val="24"/>
          <w:szCs w:val="24"/>
        </w:rPr>
        <w:t>revenue</w:t>
      </w:r>
      <w:r>
        <w:rPr>
          <w:rFonts w:ascii="Times New Roman" w:hAnsi="Times New Roman"/>
          <w:sz w:val="24"/>
          <w:szCs w:val="24"/>
        </w:rPr>
        <w:t xml:space="preserve"> performance </w:t>
      </w:r>
      <w:r w:rsidRPr="00437431">
        <w:rPr>
          <w:rFonts w:ascii="Times New Roman" w:hAnsi="Times New Roman"/>
          <w:sz w:val="24"/>
          <w:szCs w:val="24"/>
        </w:rPr>
        <w:t xml:space="preserve">in </w:t>
      </w:r>
      <w:r w:rsidR="00BC28F8">
        <w:rPr>
          <w:rFonts w:ascii="Times New Roman" w:hAnsi="Times New Roman"/>
          <w:sz w:val="24"/>
          <w:szCs w:val="24"/>
        </w:rPr>
        <w:t>Kayunga Local</w:t>
      </w:r>
      <w:r w:rsidR="00FB183E">
        <w:rPr>
          <w:rFonts w:ascii="Times New Roman" w:hAnsi="Times New Roman"/>
          <w:sz w:val="24"/>
          <w:szCs w:val="24"/>
        </w:rPr>
        <w:t xml:space="preserve"> Government</w:t>
      </w:r>
      <w:r w:rsidRPr="006435BA">
        <w:rPr>
          <w:rFonts w:ascii="Times New Roman" w:hAnsi="Times New Roman"/>
          <w:sz w:val="24"/>
          <w:szCs w:val="24"/>
        </w:rPr>
        <w:t>.</w:t>
      </w:r>
      <w:r w:rsidRPr="006435BA">
        <w:rPr>
          <w:rFonts w:ascii="Times New Roman" w:hAnsi="Times New Roman"/>
          <w:color w:val="000000" w:themeColor="text1"/>
          <w:sz w:val="24"/>
          <w:szCs w:val="24"/>
        </w:rPr>
        <w:t>”</w:t>
      </w:r>
      <w:r>
        <w:rPr>
          <w:rFonts w:ascii="Times New Roman" w:hAnsi="Times New Roman"/>
          <w:color w:val="000000" w:themeColor="text1"/>
          <w:sz w:val="24"/>
          <w:szCs w:val="24"/>
        </w:rPr>
        <w:t>Tab</w:t>
      </w:r>
      <w:r w:rsidR="0061342F">
        <w:rPr>
          <w:rFonts w:ascii="Times New Roman" w:hAnsi="Times New Roman"/>
          <w:color w:val="000000" w:themeColor="text1"/>
          <w:sz w:val="24"/>
          <w:szCs w:val="24"/>
        </w:rPr>
        <w:t xml:space="preserve">le </w:t>
      </w:r>
      <w:r w:rsidR="0021630E">
        <w:rPr>
          <w:rFonts w:ascii="Times New Roman" w:hAnsi="Times New Roman"/>
          <w:color w:val="000000" w:themeColor="text1"/>
          <w:sz w:val="24"/>
          <w:szCs w:val="24"/>
        </w:rPr>
        <w:t xml:space="preserve">4.8 </w:t>
      </w:r>
      <w:r>
        <w:rPr>
          <w:rFonts w:ascii="Times New Roman" w:hAnsi="Times New Roman"/>
          <w:color w:val="000000" w:themeColor="text1"/>
          <w:sz w:val="24"/>
          <w:szCs w:val="24"/>
        </w:rPr>
        <w:t>provides details on the results towards the third hypothesis below</w:t>
      </w:r>
      <w:r w:rsidR="005A45A7">
        <w:rPr>
          <w:rFonts w:ascii="Times New Roman" w:hAnsi="Times New Roman"/>
          <w:color w:val="000000" w:themeColor="text1"/>
          <w:sz w:val="24"/>
          <w:szCs w:val="24"/>
        </w:rPr>
        <w:t>.</w:t>
      </w:r>
    </w:p>
    <w:p w:rsidR="00EE6353" w:rsidRPr="00D2188B" w:rsidRDefault="0021630E" w:rsidP="00EE6353">
      <w:pPr>
        <w:pStyle w:val="Heading1"/>
        <w:spacing w:before="0"/>
        <w:rPr>
          <w:rFonts w:ascii="Times New Roman" w:hAnsi="Times New Roman"/>
          <w:sz w:val="24"/>
          <w:szCs w:val="24"/>
        </w:rPr>
      </w:pPr>
      <w:bookmarkStart w:id="656" w:name="_Toc504021531"/>
      <w:bookmarkStart w:id="657" w:name="_Toc522864754"/>
      <w:bookmarkStart w:id="658" w:name="_Toc522865553"/>
      <w:bookmarkStart w:id="659" w:name="_Toc522865934"/>
      <w:bookmarkStart w:id="660" w:name="_Toc497740295"/>
      <w:bookmarkStart w:id="661" w:name="_Toc497748909"/>
      <w:bookmarkStart w:id="662" w:name="_Toc497749411"/>
      <w:bookmarkStart w:id="663" w:name="_Toc497749555"/>
      <w:bookmarkStart w:id="664" w:name="_Toc499153073"/>
      <w:r>
        <w:rPr>
          <w:rFonts w:ascii="Times New Roman" w:hAnsi="Times New Roman"/>
          <w:sz w:val="24"/>
          <w:szCs w:val="24"/>
        </w:rPr>
        <w:t>Table 4.8</w:t>
      </w:r>
      <w:r w:rsidR="00EE6353" w:rsidRPr="00D2188B">
        <w:rPr>
          <w:rFonts w:ascii="Times New Roman" w:hAnsi="Times New Roman"/>
          <w:sz w:val="24"/>
          <w:szCs w:val="24"/>
        </w:rPr>
        <w:t>: Correlation results</w:t>
      </w:r>
      <w:bookmarkEnd w:id="656"/>
      <w:bookmarkEnd w:id="657"/>
      <w:bookmarkEnd w:id="658"/>
      <w:bookmarkEnd w:id="659"/>
    </w:p>
    <w:bookmarkEnd w:id="660"/>
    <w:bookmarkEnd w:id="661"/>
    <w:bookmarkEnd w:id="662"/>
    <w:bookmarkEnd w:id="663"/>
    <w:bookmarkEnd w:id="664"/>
    <w:tbl>
      <w:tblPr>
        <w:tblW w:w="871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2401"/>
        <w:gridCol w:w="1774"/>
        <w:gridCol w:w="2375"/>
        <w:gridCol w:w="2160"/>
      </w:tblGrid>
      <w:tr w:rsidR="00EE6353" w:rsidRPr="00AD5395" w:rsidTr="0013500E">
        <w:trPr>
          <w:cantSplit/>
          <w:tblHeader/>
          <w:jc w:val="center"/>
        </w:trPr>
        <w:tc>
          <w:tcPr>
            <w:tcW w:w="2401"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240" w:lineRule="auto"/>
              <w:rPr>
                <w:rFonts w:ascii="Times New Roman" w:hAnsi="Times New Roman" w:cs="Times New Roman"/>
                <w:sz w:val="24"/>
                <w:szCs w:val="24"/>
              </w:rPr>
            </w:pPr>
          </w:p>
        </w:tc>
        <w:tc>
          <w:tcPr>
            <w:tcW w:w="1774"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240" w:lineRule="auto"/>
              <w:rPr>
                <w:rFonts w:ascii="Times New Roman" w:hAnsi="Times New Roman" w:cs="Times New Roman"/>
                <w:sz w:val="24"/>
                <w:szCs w:val="24"/>
              </w:rPr>
            </w:pPr>
          </w:p>
        </w:tc>
        <w:tc>
          <w:tcPr>
            <w:tcW w:w="2375"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EE6353" w:rsidRPr="00AD5395" w:rsidRDefault="0013500E" w:rsidP="005303A5">
            <w:pPr>
              <w:autoSpaceDE w:val="0"/>
              <w:autoSpaceDN w:val="0"/>
              <w:adjustRightInd w:val="0"/>
              <w:spacing w:after="0" w:line="32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Local r</w:t>
            </w:r>
            <w:r w:rsidR="00EE6353" w:rsidRPr="00C67211">
              <w:rPr>
                <w:rFonts w:ascii="Times New Roman" w:hAnsi="Times New Roman" w:cs="Times New Roman"/>
                <w:color w:val="000000"/>
                <w:sz w:val="24"/>
                <w:szCs w:val="24"/>
              </w:rPr>
              <w:t>evenue monitoring &amp; Evaluation</w:t>
            </w:r>
          </w:p>
        </w:tc>
        <w:tc>
          <w:tcPr>
            <w:tcW w:w="216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EE6353" w:rsidRPr="00AD5395" w:rsidRDefault="0013500E" w:rsidP="005303A5">
            <w:pPr>
              <w:autoSpaceDE w:val="0"/>
              <w:autoSpaceDN w:val="0"/>
              <w:adjustRightInd w:val="0"/>
              <w:spacing w:after="0" w:line="32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Local r</w:t>
            </w:r>
            <w:r w:rsidR="00EE6353" w:rsidRPr="00C67211">
              <w:rPr>
                <w:rFonts w:ascii="Times New Roman" w:hAnsi="Times New Roman" w:cs="Times New Roman"/>
                <w:color w:val="000000"/>
                <w:sz w:val="24"/>
                <w:szCs w:val="24"/>
              </w:rPr>
              <w:t>evenue Performance</w:t>
            </w:r>
          </w:p>
        </w:tc>
      </w:tr>
      <w:tr w:rsidR="00EE6353" w:rsidRPr="00AD5395" w:rsidTr="0013500E">
        <w:trPr>
          <w:cantSplit/>
          <w:tblHeader/>
          <w:jc w:val="center"/>
        </w:trPr>
        <w:tc>
          <w:tcPr>
            <w:tcW w:w="2401" w:type="dxa"/>
            <w:vMerge w:val="restart"/>
            <w:tcBorders>
              <w:top w:val="single" w:sz="16" w:space="0" w:color="000000"/>
              <w:left w:val="single" w:sz="16" w:space="0" w:color="000000"/>
              <w:right w:val="nil"/>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320" w:lineRule="atLeast"/>
              <w:rPr>
                <w:rFonts w:ascii="Times New Roman" w:hAnsi="Times New Roman" w:cs="Times New Roman"/>
                <w:color w:val="000000"/>
                <w:sz w:val="24"/>
                <w:szCs w:val="24"/>
              </w:rPr>
            </w:pPr>
            <w:r w:rsidRPr="00C67211">
              <w:rPr>
                <w:rFonts w:ascii="Times New Roman" w:hAnsi="Times New Roman" w:cs="Times New Roman"/>
                <w:color w:val="000000"/>
                <w:sz w:val="24"/>
                <w:szCs w:val="24"/>
              </w:rPr>
              <w:t xml:space="preserve"> </w:t>
            </w:r>
            <w:r w:rsidR="0013500E">
              <w:rPr>
                <w:rFonts w:ascii="Times New Roman" w:hAnsi="Times New Roman" w:cs="Times New Roman"/>
                <w:color w:val="000000"/>
                <w:sz w:val="24"/>
                <w:szCs w:val="24"/>
              </w:rPr>
              <w:t xml:space="preserve">Local </w:t>
            </w:r>
            <w:r w:rsidRPr="00C67211">
              <w:rPr>
                <w:rFonts w:ascii="Times New Roman" w:hAnsi="Times New Roman" w:cs="Times New Roman"/>
                <w:color w:val="000000"/>
                <w:sz w:val="24"/>
                <w:szCs w:val="24"/>
              </w:rPr>
              <w:t>Revenue monitoring &amp; Evaluation</w:t>
            </w:r>
          </w:p>
        </w:tc>
        <w:tc>
          <w:tcPr>
            <w:tcW w:w="1774"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320" w:lineRule="atLeast"/>
              <w:rPr>
                <w:rFonts w:ascii="Times New Roman" w:hAnsi="Times New Roman" w:cs="Times New Roman"/>
                <w:color w:val="000000"/>
                <w:sz w:val="24"/>
                <w:szCs w:val="24"/>
              </w:rPr>
            </w:pPr>
            <w:r w:rsidRPr="00AD5395">
              <w:rPr>
                <w:rFonts w:ascii="Times New Roman" w:hAnsi="Times New Roman" w:cs="Times New Roman"/>
                <w:color w:val="000000"/>
                <w:sz w:val="24"/>
                <w:szCs w:val="24"/>
              </w:rPr>
              <w:t>Pearson Correlation</w:t>
            </w:r>
          </w:p>
        </w:tc>
        <w:tc>
          <w:tcPr>
            <w:tcW w:w="2375"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EE6353" w:rsidRPr="00AD5395" w:rsidRDefault="00EE6353" w:rsidP="005303A5">
            <w:pPr>
              <w:autoSpaceDE w:val="0"/>
              <w:autoSpaceDN w:val="0"/>
              <w:adjustRightInd w:val="0"/>
              <w:spacing w:after="0" w:line="320" w:lineRule="atLeast"/>
              <w:jc w:val="right"/>
              <w:rPr>
                <w:rFonts w:ascii="Times New Roman" w:hAnsi="Times New Roman" w:cs="Times New Roman"/>
                <w:color w:val="000000"/>
                <w:sz w:val="24"/>
                <w:szCs w:val="24"/>
              </w:rPr>
            </w:pPr>
            <w:r w:rsidRPr="00AD5395">
              <w:rPr>
                <w:rFonts w:ascii="Times New Roman" w:hAnsi="Times New Roman" w:cs="Times New Roman"/>
                <w:color w:val="000000"/>
                <w:sz w:val="24"/>
                <w:szCs w:val="24"/>
              </w:rPr>
              <w:t>1</w:t>
            </w:r>
          </w:p>
        </w:tc>
        <w:tc>
          <w:tcPr>
            <w:tcW w:w="216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EE6353" w:rsidRPr="00AD5395" w:rsidRDefault="00EE6353" w:rsidP="005303A5">
            <w:pPr>
              <w:autoSpaceDE w:val="0"/>
              <w:autoSpaceDN w:val="0"/>
              <w:adjustRightInd w:val="0"/>
              <w:spacing w:after="0" w:line="320" w:lineRule="atLeast"/>
              <w:jc w:val="right"/>
              <w:rPr>
                <w:rFonts w:ascii="Times New Roman" w:hAnsi="Times New Roman" w:cs="Times New Roman"/>
                <w:color w:val="000000"/>
                <w:sz w:val="24"/>
                <w:szCs w:val="24"/>
              </w:rPr>
            </w:pPr>
            <w:r w:rsidRPr="00AD5395">
              <w:rPr>
                <w:rFonts w:ascii="Times New Roman" w:hAnsi="Times New Roman" w:cs="Times New Roman"/>
                <w:color w:val="000000"/>
                <w:sz w:val="24"/>
                <w:szCs w:val="24"/>
              </w:rPr>
              <w:t>.741</w:t>
            </w:r>
            <w:r w:rsidRPr="00AD5395">
              <w:rPr>
                <w:rFonts w:ascii="Times New Roman" w:hAnsi="Times New Roman" w:cs="Times New Roman"/>
                <w:color w:val="000000"/>
                <w:sz w:val="24"/>
                <w:szCs w:val="24"/>
                <w:vertAlign w:val="superscript"/>
              </w:rPr>
              <w:t>**</w:t>
            </w:r>
          </w:p>
        </w:tc>
      </w:tr>
      <w:tr w:rsidR="00EE6353" w:rsidRPr="00AD5395" w:rsidTr="0013500E">
        <w:trPr>
          <w:cantSplit/>
          <w:tblHeader/>
          <w:jc w:val="center"/>
        </w:trPr>
        <w:tc>
          <w:tcPr>
            <w:tcW w:w="2401"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240" w:lineRule="auto"/>
              <w:rPr>
                <w:rFonts w:ascii="Times New Roman" w:hAnsi="Times New Roman" w:cs="Times New Roman"/>
                <w:color w:val="000000"/>
                <w:sz w:val="24"/>
                <w:szCs w:val="24"/>
              </w:rPr>
            </w:pPr>
          </w:p>
        </w:tc>
        <w:tc>
          <w:tcPr>
            <w:tcW w:w="1774" w:type="dxa"/>
            <w:tcBorders>
              <w:top w:val="nil"/>
              <w:left w:val="nil"/>
              <w:bottom w:val="nil"/>
              <w:right w:val="single" w:sz="16" w:space="0" w:color="000000"/>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320" w:lineRule="atLeast"/>
              <w:rPr>
                <w:rFonts w:ascii="Times New Roman" w:hAnsi="Times New Roman" w:cs="Times New Roman"/>
                <w:color w:val="000000"/>
                <w:sz w:val="24"/>
                <w:szCs w:val="24"/>
              </w:rPr>
            </w:pPr>
            <w:r w:rsidRPr="00AD5395">
              <w:rPr>
                <w:rFonts w:ascii="Times New Roman" w:hAnsi="Times New Roman" w:cs="Times New Roman"/>
                <w:color w:val="000000"/>
                <w:sz w:val="24"/>
                <w:szCs w:val="24"/>
              </w:rPr>
              <w:t>Sig. (2-tailed)</w:t>
            </w:r>
          </w:p>
        </w:tc>
        <w:tc>
          <w:tcPr>
            <w:tcW w:w="2375" w:type="dxa"/>
            <w:tcBorders>
              <w:top w:val="nil"/>
              <w:left w:val="single" w:sz="16" w:space="0" w:color="000000"/>
              <w:bottom w:val="nil"/>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240" w:lineRule="auto"/>
              <w:rPr>
                <w:rFonts w:ascii="Times New Roman" w:hAnsi="Times New Roman" w:cs="Times New Roman"/>
                <w:sz w:val="24"/>
                <w:szCs w:val="24"/>
              </w:rPr>
            </w:pPr>
          </w:p>
        </w:tc>
        <w:tc>
          <w:tcPr>
            <w:tcW w:w="2160" w:type="dxa"/>
            <w:tcBorders>
              <w:top w:val="nil"/>
              <w:bottom w:val="nil"/>
              <w:right w:val="single" w:sz="16" w:space="0" w:color="000000"/>
            </w:tcBorders>
            <w:shd w:val="clear" w:color="auto" w:fill="FFFFFF"/>
            <w:tcMar>
              <w:top w:w="30" w:type="dxa"/>
              <w:left w:w="30" w:type="dxa"/>
              <w:bottom w:w="30" w:type="dxa"/>
              <w:right w:w="30" w:type="dxa"/>
            </w:tcMar>
            <w:vAlign w:val="center"/>
          </w:tcPr>
          <w:p w:rsidR="00EE6353" w:rsidRPr="00AD5395" w:rsidRDefault="00EE6353" w:rsidP="005303A5">
            <w:pPr>
              <w:autoSpaceDE w:val="0"/>
              <w:autoSpaceDN w:val="0"/>
              <w:adjustRightInd w:val="0"/>
              <w:spacing w:after="0" w:line="320" w:lineRule="atLeast"/>
              <w:jc w:val="right"/>
              <w:rPr>
                <w:rFonts w:ascii="Times New Roman" w:hAnsi="Times New Roman" w:cs="Times New Roman"/>
                <w:color w:val="000000"/>
                <w:sz w:val="24"/>
                <w:szCs w:val="24"/>
              </w:rPr>
            </w:pPr>
            <w:r w:rsidRPr="00AD5395">
              <w:rPr>
                <w:rFonts w:ascii="Times New Roman" w:hAnsi="Times New Roman" w:cs="Times New Roman"/>
                <w:color w:val="000000"/>
                <w:sz w:val="24"/>
                <w:szCs w:val="24"/>
              </w:rPr>
              <w:t>.000</w:t>
            </w:r>
          </w:p>
        </w:tc>
      </w:tr>
      <w:tr w:rsidR="00EE6353" w:rsidRPr="00AD5395" w:rsidTr="0013500E">
        <w:trPr>
          <w:cantSplit/>
          <w:tblHeader/>
          <w:jc w:val="center"/>
        </w:trPr>
        <w:tc>
          <w:tcPr>
            <w:tcW w:w="2401"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240" w:lineRule="auto"/>
              <w:rPr>
                <w:rFonts w:ascii="Times New Roman" w:hAnsi="Times New Roman" w:cs="Times New Roman"/>
                <w:color w:val="000000"/>
                <w:sz w:val="24"/>
                <w:szCs w:val="24"/>
              </w:rPr>
            </w:pPr>
          </w:p>
        </w:tc>
        <w:tc>
          <w:tcPr>
            <w:tcW w:w="1774" w:type="dxa"/>
            <w:tcBorders>
              <w:top w:val="nil"/>
              <w:left w:val="nil"/>
              <w:right w:val="single" w:sz="16" w:space="0" w:color="000000"/>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320" w:lineRule="atLeast"/>
              <w:rPr>
                <w:rFonts w:ascii="Times New Roman" w:hAnsi="Times New Roman" w:cs="Times New Roman"/>
                <w:color w:val="000000"/>
                <w:sz w:val="24"/>
                <w:szCs w:val="24"/>
              </w:rPr>
            </w:pPr>
            <w:r w:rsidRPr="00AD5395">
              <w:rPr>
                <w:rFonts w:ascii="Times New Roman" w:hAnsi="Times New Roman" w:cs="Times New Roman"/>
                <w:color w:val="000000"/>
                <w:sz w:val="24"/>
                <w:szCs w:val="24"/>
              </w:rPr>
              <w:t>N</w:t>
            </w:r>
          </w:p>
        </w:tc>
        <w:tc>
          <w:tcPr>
            <w:tcW w:w="2375" w:type="dxa"/>
            <w:tcBorders>
              <w:top w:val="nil"/>
              <w:left w:val="single" w:sz="16" w:space="0" w:color="000000"/>
            </w:tcBorders>
            <w:shd w:val="clear" w:color="auto" w:fill="FFFFFF"/>
            <w:tcMar>
              <w:top w:w="30" w:type="dxa"/>
              <w:left w:w="30" w:type="dxa"/>
              <w:bottom w:w="30" w:type="dxa"/>
              <w:right w:w="30" w:type="dxa"/>
            </w:tcMar>
            <w:vAlign w:val="center"/>
          </w:tcPr>
          <w:p w:rsidR="00EE6353" w:rsidRPr="00AD5395" w:rsidRDefault="00EE6353" w:rsidP="005303A5">
            <w:pPr>
              <w:autoSpaceDE w:val="0"/>
              <w:autoSpaceDN w:val="0"/>
              <w:adjustRightInd w:val="0"/>
              <w:spacing w:after="0" w:line="320" w:lineRule="atLeast"/>
              <w:jc w:val="right"/>
              <w:rPr>
                <w:rFonts w:ascii="Times New Roman" w:hAnsi="Times New Roman" w:cs="Times New Roman"/>
                <w:color w:val="000000"/>
                <w:sz w:val="24"/>
                <w:szCs w:val="24"/>
              </w:rPr>
            </w:pPr>
            <w:r w:rsidRPr="00AD5395">
              <w:rPr>
                <w:rFonts w:ascii="Times New Roman" w:hAnsi="Times New Roman" w:cs="Times New Roman"/>
                <w:color w:val="000000"/>
                <w:sz w:val="24"/>
                <w:szCs w:val="24"/>
              </w:rPr>
              <w:t>41</w:t>
            </w:r>
          </w:p>
        </w:tc>
        <w:tc>
          <w:tcPr>
            <w:tcW w:w="2160" w:type="dxa"/>
            <w:tcBorders>
              <w:top w:val="nil"/>
              <w:right w:val="single" w:sz="16" w:space="0" w:color="000000"/>
            </w:tcBorders>
            <w:shd w:val="clear" w:color="auto" w:fill="FFFFFF"/>
            <w:tcMar>
              <w:top w:w="30" w:type="dxa"/>
              <w:left w:w="30" w:type="dxa"/>
              <w:bottom w:w="30" w:type="dxa"/>
              <w:right w:w="30" w:type="dxa"/>
            </w:tcMar>
            <w:vAlign w:val="center"/>
          </w:tcPr>
          <w:p w:rsidR="00EE6353" w:rsidRPr="00AD5395" w:rsidRDefault="00EE6353" w:rsidP="005303A5">
            <w:pPr>
              <w:autoSpaceDE w:val="0"/>
              <w:autoSpaceDN w:val="0"/>
              <w:adjustRightInd w:val="0"/>
              <w:spacing w:after="0" w:line="320" w:lineRule="atLeast"/>
              <w:jc w:val="right"/>
              <w:rPr>
                <w:rFonts w:ascii="Times New Roman" w:hAnsi="Times New Roman" w:cs="Times New Roman"/>
                <w:color w:val="000000"/>
                <w:sz w:val="24"/>
                <w:szCs w:val="24"/>
              </w:rPr>
            </w:pPr>
            <w:r w:rsidRPr="00AD5395">
              <w:rPr>
                <w:rFonts w:ascii="Times New Roman" w:hAnsi="Times New Roman" w:cs="Times New Roman"/>
                <w:color w:val="000000"/>
                <w:sz w:val="24"/>
                <w:szCs w:val="24"/>
              </w:rPr>
              <w:t>41</w:t>
            </w:r>
          </w:p>
        </w:tc>
      </w:tr>
      <w:tr w:rsidR="00EE6353" w:rsidRPr="00AD5395" w:rsidTr="0013500E">
        <w:trPr>
          <w:cantSplit/>
          <w:tblHeader/>
          <w:jc w:val="center"/>
        </w:trPr>
        <w:tc>
          <w:tcPr>
            <w:tcW w:w="2401" w:type="dxa"/>
            <w:vMerge w:val="restart"/>
            <w:tcBorders>
              <w:left w:val="single" w:sz="16" w:space="0" w:color="000000"/>
              <w:bottom w:val="single" w:sz="16" w:space="0" w:color="000000"/>
              <w:right w:val="nil"/>
            </w:tcBorders>
            <w:shd w:val="clear" w:color="auto" w:fill="FFFFFF"/>
            <w:tcMar>
              <w:top w:w="30" w:type="dxa"/>
              <w:left w:w="30" w:type="dxa"/>
              <w:bottom w:w="30" w:type="dxa"/>
              <w:right w:w="30" w:type="dxa"/>
            </w:tcMar>
          </w:tcPr>
          <w:p w:rsidR="00EE6353" w:rsidRPr="00AD5395" w:rsidRDefault="00BF0EA6" w:rsidP="005303A5">
            <w:pPr>
              <w:autoSpaceDE w:val="0"/>
              <w:autoSpaceDN w:val="0"/>
              <w:adjustRightInd w:val="0"/>
              <w:spacing w:after="0" w:line="320" w:lineRule="atLeast"/>
              <w:rPr>
                <w:rFonts w:ascii="Times New Roman" w:hAnsi="Times New Roman" w:cs="Times New Roman"/>
                <w:color w:val="000000"/>
                <w:sz w:val="24"/>
                <w:szCs w:val="24"/>
              </w:rPr>
            </w:pPr>
            <w:r>
              <w:rPr>
                <w:rFonts w:ascii="Times New Roman" w:hAnsi="Times New Roman" w:cs="Times New Roman"/>
                <w:color w:val="000000"/>
                <w:sz w:val="24"/>
                <w:szCs w:val="24"/>
              </w:rPr>
              <w:t xml:space="preserve"> Local r</w:t>
            </w:r>
            <w:r w:rsidR="00EE6353" w:rsidRPr="00C67211">
              <w:rPr>
                <w:rFonts w:ascii="Times New Roman" w:hAnsi="Times New Roman" w:cs="Times New Roman"/>
                <w:color w:val="000000"/>
                <w:sz w:val="24"/>
                <w:szCs w:val="24"/>
              </w:rPr>
              <w:t>evenue Performance</w:t>
            </w:r>
          </w:p>
        </w:tc>
        <w:tc>
          <w:tcPr>
            <w:tcW w:w="1774" w:type="dxa"/>
            <w:tcBorders>
              <w:left w:val="nil"/>
              <w:bottom w:val="nil"/>
              <w:right w:val="single" w:sz="16" w:space="0" w:color="000000"/>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320" w:lineRule="atLeast"/>
              <w:rPr>
                <w:rFonts w:ascii="Times New Roman" w:hAnsi="Times New Roman" w:cs="Times New Roman"/>
                <w:color w:val="000000"/>
                <w:sz w:val="24"/>
                <w:szCs w:val="24"/>
              </w:rPr>
            </w:pPr>
            <w:r w:rsidRPr="00AD5395">
              <w:rPr>
                <w:rFonts w:ascii="Times New Roman" w:hAnsi="Times New Roman" w:cs="Times New Roman"/>
                <w:color w:val="000000"/>
                <w:sz w:val="24"/>
                <w:szCs w:val="24"/>
              </w:rPr>
              <w:t>Pearson Correlation</w:t>
            </w:r>
          </w:p>
        </w:tc>
        <w:tc>
          <w:tcPr>
            <w:tcW w:w="2375" w:type="dxa"/>
            <w:tcBorders>
              <w:left w:val="single" w:sz="16" w:space="0" w:color="000000"/>
              <w:bottom w:val="nil"/>
            </w:tcBorders>
            <w:shd w:val="clear" w:color="auto" w:fill="FFFFFF"/>
            <w:tcMar>
              <w:top w:w="30" w:type="dxa"/>
              <w:left w:w="30" w:type="dxa"/>
              <w:bottom w:w="30" w:type="dxa"/>
              <w:right w:w="30" w:type="dxa"/>
            </w:tcMar>
            <w:vAlign w:val="center"/>
          </w:tcPr>
          <w:p w:rsidR="00EE6353" w:rsidRPr="00AD5395" w:rsidRDefault="00EE6353" w:rsidP="005303A5">
            <w:pPr>
              <w:autoSpaceDE w:val="0"/>
              <w:autoSpaceDN w:val="0"/>
              <w:adjustRightInd w:val="0"/>
              <w:spacing w:after="0" w:line="320" w:lineRule="atLeast"/>
              <w:jc w:val="right"/>
              <w:rPr>
                <w:rFonts w:ascii="Times New Roman" w:hAnsi="Times New Roman" w:cs="Times New Roman"/>
                <w:color w:val="000000"/>
                <w:sz w:val="24"/>
                <w:szCs w:val="24"/>
              </w:rPr>
            </w:pPr>
            <w:r w:rsidRPr="00AD5395">
              <w:rPr>
                <w:rFonts w:ascii="Times New Roman" w:hAnsi="Times New Roman" w:cs="Times New Roman"/>
                <w:color w:val="000000"/>
                <w:sz w:val="24"/>
                <w:szCs w:val="24"/>
              </w:rPr>
              <w:t>.741</w:t>
            </w:r>
            <w:r w:rsidRPr="00AD5395">
              <w:rPr>
                <w:rFonts w:ascii="Times New Roman" w:hAnsi="Times New Roman" w:cs="Times New Roman"/>
                <w:color w:val="000000"/>
                <w:sz w:val="24"/>
                <w:szCs w:val="24"/>
                <w:vertAlign w:val="superscript"/>
              </w:rPr>
              <w:t>**</w:t>
            </w:r>
          </w:p>
        </w:tc>
        <w:tc>
          <w:tcPr>
            <w:tcW w:w="2160" w:type="dxa"/>
            <w:tcBorders>
              <w:bottom w:val="nil"/>
              <w:right w:val="single" w:sz="16" w:space="0" w:color="000000"/>
            </w:tcBorders>
            <w:shd w:val="clear" w:color="auto" w:fill="FFFFFF"/>
            <w:tcMar>
              <w:top w:w="30" w:type="dxa"/>
              <w:left w:w="30" w:type="dxa"/>
              <w:bottom w:w="30" w:type="dxa"/>
              <w:right w:w="30" w:type="dxa"/>
            </w:tcMar>
            <w:vAlign w:val="center"/>
          </w:tcPr>
          <w:p w:rsidR="00EE6353" w:rsidRPr="00AD5395" w:rsidRDefault="00EE6353" w:rsidP="005303A5">
            <w:pPr>
              <w:autoSpaceDE w:val="0"/>
              <w:autoSpaceDN w:val="0"/>
              <w:adjustRightInd w:val="0"/>
              <w:spacing w:after="0" w:line="320" w:lineRule="atLeast"/>
              <w:jc w:val="right"/>
              <w:rPr>
                <w:rFonts w:ascii="Times New Roman" w:hAnsi="Times New Roman" w:cs="Times New Roman"/>
                <w:color w:val="000000"/>
                <w:sz w:val="24"/>
                <w:szCs w:val="24"/>
              </w:rPr>
            </w:pPr>
            <w:r w:rsidRPr="00AD5395">
              <w:rPr>
                <w:rFonts w:ascii="Times New Roman" w:hAnsi="Times New Roman" w:cs="Times New Roman"/>
                <w:color w:val="000000"/>
                <w:sz w:val="24"/>
                <w:szCs w:val="24"/>
              </w:rPr>
              <w:t>1</w:t>
            </w:r>
          </w:p>
        </w:tc>
      </w:tr>
      <w:tr w:rsidR="00EE6353" w:rsidRPr="00AD5395" w:rsidTr="0013500E">
        <w:trPr>
          <w:cantSplit/>
          <w:tblHeader/>
          <w:jc w:val="center"/>
        </w:trPr>
        <w:tc>
          <w:tcPr>
            <w:tcW w:w="2401"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240" w:lineRule="auto"/>
              <w:rPr>
                <w:rFonts w:ascii="Times New Roman" w:hAnsi="Times New Roman" w:cs="Times New Roman"/>
                <w:color w:val="000000"/>
                <w:sz w:val="24"/>
                <w:szCs w:val="24"/>
              </w:rPr>
            </w:pPr>
          </w:p>
        </w:tc>
        <w:tc>
          <w:tcPr>
            <w:tcW w:w="1774" w:type="dxa"/>
            <w:tcBorders>
              <w:top w:val="nil"/>
              <w:left w:val="nil"/>
              <w:bottom w:val="nil"/>
              <w:right w:val="single" w:sz="16" w:space="0" w:color="000000"/>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320" w:lineRule="atLeast"/>
              <w:rPr>
                <w:rFonts w:ascii="Times New Roman" w:hAnsi="Times New Roman" w:cs="Times New Roman"/>
                <w:color w:val="000000"/>
                <w:sz w:val="24"/>
                <w:szCs w:val="24"/>
              </w:rPr>
            </w:pPr>
            <w:r w:rsidRPr="00AD5395">
              <w:rPr>
                <w:rFonts w:ascii="Times New Roman" w:hAnsi="Times New Roman" w:cs="Times New Roman"/>
                <w:color w:val="000000"/>
                <w:sz w:val="24"/>
                <w:szCs w:val="24"/>
              </w:rPr>
              <w:t>Sig. (2-tailed)</w:t>
            </w:r>
          </w:p>
        </w:tc>
        <w:tc>
          <w:tcPr>
            <w:tcW w:w="2375" w:type="dxa"/>
            <w:tcBorders>
              <w:top w:val="nil"/>
              <w:left w:val="single" w:sz="16" w:space="0" w:color="000000"/>
              <w:bottom w:val="nil"/>
            </w:tcBorders>
            <w:shd w:val="clear" w:color="auto" w:fill="FFFFFF"/>
            <w:tcMar>
              <w:top w:w="30" w:type="dxa"/>
              <w:left w:w="30" w:type="dxa"/>
              <w:bottom w:w="30" w:type="dxa"/>
              <w:right w:w="30" w:type="dxa"/>
            </w:tcMar>
            <w:vAlign w:val="center"/>
          </w:tcPr>
          <w:p w:rsidR="00EE6353" w:rsidRPr="00AD5395" w:rsidRDefault="00EE6353" w:rsidP="005303A5">
            <w:pPr>
              <w:autoSpaceDE w:val="0"/>
              <w:autoSpaceDN w:val="0"/>
              <w:adjustRightInd w:val="0"/>
              <w:spacing w:after="0" w:line="320" w:lineRule="atLeast"/>
              <w:jc w:val="right"/>
              <w:rPr>
                <w:rFonts w:ascii="Times New Roman" w:hAnsi="Times New Roman" w:cs="Times New Roman"/>
                <w:color w:val="000000"/>
                <w:sz w:val="24"/>
                <w:szCs w:val="24"/>
              </w:rPr>
            </w:pPr>
            <w:r w:rsidRPr="00AD5395">
              <w:rPr>
                <w:rFonts w:ascii="Times New Roman" w:hAnsi="Times New Roman" w:cs="Times New Roman"/>
                <w:color w:val="000000"/>
                <w:sz w:val="24"/>
                <w:szCs w:val="24"/>
              </w:rPr>
              <w:t>.000</w:t>
            </w:r>
          </w:p>
        </w:tc>
        <w:tc>
          <w:tcPr>
            <w:tcW w:w="2160" w:type="dxa"/>
            <w:tcBorders>
              <w:top w:val="nil"/>
              <w:bottom w:val="nil"/>
              <w:right w:val="single" w:sz="16" w:space="0" w:color="000000"/>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240" w:lineRule="auto"/>
              <w:rPr>
                <w:rFonts w:ascii="Times New Roman" w:hAnsi="Times New Roman" w:cs="Times New Roman"/>
                <w:sz w:val="24"/>
                <w:szCs w:val="24"/>
              </w:rPr>
            </w:pPr>
          </w:p>
        </w:tc>
      </w:tr>
      <w:tr w:rsidR="00EE6353" w:rsidRPr="00AD5395" w:rsidTr="0013500E">
        <w:trPr>
          <w:cantSplit/>
          <w:tblHeader/>
          <w:jc w:val="center"/>
        </w:trPr>
        <w:tc>
          <w:tcPr>
            <w:tcW w:w="2401"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240" w:lineRule="auto"/>
              <w:rPr>
                <w:rFonts w:ascii="Times New Roman" w:hAnsi="Times New Roman" w:cs="Times New Roman"/>
                <w:sz w:val="24"/>
                <w:szCs w:val="24"/>
              </w:rPr>
            </w:pPr>
          </w:p>
        </w:tc>
        <w:tc>
          <w:tcPr>
            <w:tcW w:w="1774"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320" w:lineRule="atLeast"/>
              <w:rPr>
                <w:rFonts w:ascii="Times New Roman" w:hAnsi="Times New Roman" w:cs="Times New Roman"/>
                <w:color w:val="000000"/>
                <w:sz w:val="24"/>
                <w:szCs w:val="24"/>
              </w:rPr>
            </w:pPr>
            <w:r w:rsidRPr="00AD5395">
              <w:rPr>
                <w:rFonts w:ascii="Times New Roman" w:hAnsi="Times New Roman" w:cs="Times New Roman"/>
                <w:color w:val="000000"/>
                <w:sz w:val="24"/>
                <w:szCs w:val="24"/>
              </w:rPr>
              <w:t>N</w:t>
            </w:r>
          </w:p>
        </w:tc>
        <w:tc>
          <w:tcPr>
            <w:tcW w:w="2375"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EE6353" w:rsidRPr="00AD5395" w:rsidRDefault="00EE6353" w:rsidP="005303A5">
            <w:pPr>
              <w:autoSpaceDE w:val="0"/>
              <w:autoSpaceDN w:val="0"/>
              <w:adjustRightInd w:val="0"/>
              <w:spacing w:after="0" w:line="320" w:lineRule="atLeast"/>
              <w:jc w:val="right"/>
              <w:rPr>
                <w:rFonts w:ascii="Times New Roman" w:hAnsi="Times New Roman" w:cs="Times New Roman"/>
                <w:color w:val="000000"/>
                <w:sz w:val="24"/>
                <w:szCs w:val="24"/>
              </w:rPr>
            </w:pPr>
            <w:r w:rsidRPr="00AD5395">
              <w:rPr>
                <w:rFonts w:ascii="Times New Roman" w:hAnsi="Times New Roman" w:cs="Times New Roman"/>
                <w:color w:val="000000"/>
                <w:sz w:val="24"/>
                <w:szCs w:val="24"/>
              </w:rPr>
              <w:t>41</w:t>
            </w:r>
          </w:p>
        </w:tc>
        <w:tc>
          <w:tcPr>
            <w:tcW w:w="2160"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rsidR="00EE6353" w:rsidRPr="00AD5395" w:rsidRDefault="00EE6353" w:rsidP="005303A5">
            <w:pPr>
              <w:autoSpaceDE w:val="0"/>
              <w:autoSpaceDN w:val="0"/>
              <w:adjustRightInd w:val="0"/>
              <w:spacing w:after="0" w:line="320" w:lineRule="atLeast"/>
              <w:jc w:val="right"/>
              <w:rPr>
                <w:rFonts w:ascii="Times New Roman" w:hAnsi="Times New Roman" w:cs="Times New Roman"/>
                <w:color w:val="000000"/>
                <w:sz w:val="24"/>
                <w:szCs w:val="24"/>
              </w:rPr>
            </w:pPr>
            <w:r w:rsidRPr="00AD5395">
              <w:rPr>
                <w:rFonts w:ascii="Times New Roman" w:hAnsi="Times New Roman" w:cs="Times New Roman"/>
                <w:color w:val="000000"/>
                <w:sz w:val="24"/>
                <w:szCs w:val="24"/>
              </w:rPr>
              <w:t>41</w:t>
            </w:r>
          </w:p>
        </w:tc>
      </w:tr>
      <w:tr w:rsidR="00EE6353" w:rsidRPr="00AD5395" w:rsidTr="0013500E">
        <w:trPr>
          <w:cantSplit/>
          <w:jc w:val="center"/>
        </w:trPr>
        <w:tc>
          <w:tcPr>
            <w:tcW w:w="6550" w:type="dxa"/>
            <w:gridSpan w:val="3"/>
            <w:tcBorders>
              <w:top w:val="nil"/>
              <w:left w:val="nil"/>
              <w:bottom w:val="nil"/>
              <w:right w:val="nil"/>
            </w:tcBorders>
            <w:shd w:val="clear" w:color="auto" w:fill="FFFFFF"/>
            <w:tcMar>
              <w:top w:w="30" w:type="dxa"/>
              <w:left w:w="30" w:type="dxa"/>
              <w:bottom w:w="30" w:type="dxa"/>
              <w:right w:w="30" w:type="dxa"/>
            </w:tcMar>
          </w:tcPr>
          <w:p w:rsidR="00EE6353" w:rsidRDefault="00EE6353" w:rsidP="005303A5">
            <w:pPr>
              <w:autoSpaceDE w:val="0"/>
              <w:autoSpaceDN w:val="0"/>
              <w:adjustRightInd w:val="0"/>
              <w:spacing w:after="0" w:line="320" w:lineRule="atLeast"/>
              <w:rPr>
                <w:rFonts w:ascii="Times New Roman" w:hAnsi="Times New Roman" w:cs="Times New Roman"/>
                <w:color w:val="000000"/>
                <w:sz w:val="24"/>
                <w:szCs w:val="24"/>
              </w:rPr>
            </w:pPr>
            <w:r w:rsidRPr="00AD5395">
              <w:rPr>
                <w:rFonts w:ascii="Times New Roman" w:hAnsi="Times New Roman" w:cs="Times New Roman"/>
                <w:color w:val="000000"/>
                <w:sz w:val="24"/>
                <w:szCs w:val="24"/>
              </w:rPr>
              <w:t>**. Correlation is significant at the 0.01 level (2-tailed).</w:t>
            </w:r>
          </w:p>
          <w:p w:rsidR="00C21F92" w:rsidRPr="00AD5395" w:rsidRDefault="00C21F92" w:rsidP="005303A5">
            <w:pPr>
              <w:autoSpaceDE w:val="0"/>
              <w:autoSpaceDN w:val="0"/>
              <w:adjustRightInd w:val="0"/>
              <w:spacing w:after="0" w:line="320" w:lineRule="atLeast"/>
              <w:rPr>
                <w:rFonts w:ascii="Times New Roman" w:hAnsi="Times New Roman" w:cs="Times New Roman"/>
                <w:color w:val="000000"/>
                <w:sz w:val="24"/>
                <w:szCs w:val="24"/>
              </w:rPr>
            </w:pPr>
            <w:r>
              <w:rPr>
                <w:rFonts w:ascii="Times New Roman" w:hAnsi="Times New Roman" w:cs="Times New Roman"/>
                <w:color w:val="000000"/>
                <w:sz w:val="24"/>
                <w:szCs w:val="24"/>
              </w:rPr>
              <w:t xml:space="preserve">Source: </w:t>
            </w:r>
          </w:p>
        </w:tc>
        <w:tc>
          <w:tcPr>
            <w:tcW w:w="2160" w:type="dxa"/>
            <w:tcBorders>
              <w:top w:val="nil"/>
              <w:left w:val="nil"/>
              <w:bottom w:val="nil"/>
              <w:right w:val="nil"/>
            </w:tcBorders>
            <w:shd w:val="clear" w:color="auto" w:fill="FFFFFF"/>
            <w:tcMar>
              <w:top w:w="30" w:type="dxa"/>
              <w:left w:w="30" w:type="dxa"/>
              <w:bottom w:w="30" w:type="dxa"/>
              <w:right w:w="30" w:type="dxa"/>
            </w:tcMar>
          </w:tcPr>
          <w:p w:rsidR="00EE6353" w:rsidRPr="00AD5395" w:rsidRDefault="00EE6353" w:rsidP="005303A5">
            <w:pPr>
              <w:autoSpaceDE w:val="0"/>
              <w:autoSpaceDN w:val="0"/>
              <w:adjustRightInd w:val="0"/>
              <w:spacing w:after="0" w:line="240" w:lineRule="auto"/>
              <w:rPr>
                <w:rFonts w:ascii="Times New Roman" w:hAnsi="Times New Roman" w:cs="Times New Roman"/>
                <w:sz w:val="24"/>
                <w:szCs w:val="24"/>
              </w:rPr>
            </w:pPr>
          </w:p>
        </w:tc>
      </w:tr>
    </w:tbl>
    <w:p w:rsidR="007709FF" w:rsidRPr="006749DB" w:rsidRDefault="00EE6353" w:rsidP="009C0B6D">
      <w:pPr>
        <w:pStyle w:val="BodyText"/>
        <w:rPr>
          <w:color w:val="000000" w:themeColor="text1"/>
          <w:szCs w:val="24"/>
        </w:rPr>
      </w:pPr>
      <w:r w:rsidRPr="00356434">
        <w:rPr>
          <w:color w:val="000000" w:themeColor="text1"/>
          <w:szCs w:val="24"/>
        </w:rPr>
        <w:t>Findings show that there was a</w:t>
      </w:r>
      <w:r>
        <w:rPr>
          <w:color w:val="000000" w:themeColor="text1"/>
          <w:szCs w:val="24"/>
        </w:rPr>
        <w:t xml:space="preserve"> positive </w:t>
      </w:r>
      <w:r w:rsidRPr="00356434">
        <w:rPr>
          <w:color w:val="000000" w:themeColor="text1"/>
          <w:szCs w:val="24"/>
        </w:rPr>
        <w:t>correlation (</w:t>
      </w:r>
      <w:r>
        <w:rPr>
          <w:color w:val="000000" w:themeColor="text1"/>
          <w:position w:val="-6"/>
          <w:szCs w:val="24"/>
        </w:rPr>
        <w:t>r</w:t>
      </w:r>
      <w:r w:rsidRPr="00356434">
        <w:rPr>
          <w:color w:val="000000" w:themeColor="text1"/>
          <w:szCs w:val="24"/>
        </w:rPr>
        <w:t xml:space="preserve">= </w:t>
      </w:r>
      <w:r>
        <w:rPr>
          <w:color w:val="000000" w:themeColor="text1"/>
          <w:szCs w:val="24"/>
        </w:rPr>
        <w:t>.741</w:t>
      </w:r>
      <w:r w:rsidRPr="00356434">
        <w:rPr>
          <w:color w:val="000000" w:themeColor="text1"/>
          <w:szCs w:val="24"/>
        </w:rPr>
        <w:t xml:space="preserve">) between </w:t>
      </w:r>
      <w:r w:rsidR="00BF0EA6">
        <w:rPr>
          <w:color w:val="000000" w:themeColor="text1"/>
          <w:szCs w:val="24"/>
        </w:rPr>
        <w:t xml:space="preserve">local revenue </w:t>
      </w:r>
      <w:r>
        <w:rPr>
          <w:szCs w:val="24"/>
        </w:rPr>
        <w:t xml:space="preserve">monitoring and evaluation </w:t>
      </w:r>
      <w:r w:rsidR="0021630E">
        <w:rPr>
          <w:szCs w:val="24"/>
        </w:rPr>
        <w:t xml:space="preserve">and </w:t>
      </w:r>
      <w:r w:rsidR="00BF0EA6">
        <w:rPr>
          <w:szCs w:val="24"/>
        </w:rPr>
        <w:t xml:space="preserve">local </w:t>
      </w:r>
      <w:r w:rsidR="0021630E">
        <w:rPr>
          <w:szCs w:val="24"/>
        </w:rPr>
        <w:t>revenue</w:t>
      </w:r>
      <w:r>
        <w:rPr>
          <w:szCs w:val="24"/>
        </w:rPr>
        <w:t xml:space="preserve"> performance </w:t>
      </w:r>
      <w:r w:rsidRPr="00437431">
        <w:rPr>
          <w:szCs w:val="24"/>
        </w:rPr>
        <w:t xml:space="preserve">in </w:t>
      </w:r>
      <w:r>
        <w:rPr>
          <w:szCs w:val="24"/>
        </w:rPr>
        <w:t xml:space="preserve">Kayunga  </w:t>
      </w:r>
      <w:r w:rsidR="00FB183E">
        <w:rPr>
          <w:szCs w:val="24"/>
        </w:rPr>
        <w:t xml:space="preserve"> Local Government</w:t>
      </w:r>
      <w:r>
        <w:rPr>
          <w:szCs w:val="24"/>
        </w:rPr>
        <w:t xml:space="preserve">. </w:t>
      </w:r>
      <w:r w:rsidRPr="00356434">
        <w:rPr>
          <w:color w:val="000000" w:themeColor="text1"/>
          <w:szCs w:val="24"/>
        </w:rPr>
        <w:t>These findings were subjected to a test of significance (p) and it is shown that the signifi</w:t>
      </w:r>
      <w:r>
        <w:rPr>
          <w:color w:val="000000" w:themeColor="text1"/>
          <w:szCs w:val="24"/>
        </w:rPr>
        <w:t xml:space="preserve">cance of the correlation (p = .000) is less </w:t>
      </w:r>
      <w:r w:rsidRPr="00356434">
        <w:rPr>
          <w:color w:val="000000" w:themeColor="text1"/>
          <w:szCs w:val="24"/>
        </w:rPr>
        <w:t xml:space="preserve">than the recommended critical significance at 0.05. Thus, the relationship was significant. Because of this, the hypothesis </w:t>
      </w:r>
      <w:r w:rsidRPr="00964B67">
        <w:rPr>
          <w:i/>
          <w:color w:val="000000" w:themeColor="text1"/>
          <w:szCs w:val="24"/>
        </w:rPr>
        <w:t>“</w:t>
      </w:r>
      <w:r w:rsidRPr="00437431">
        <w:rPr>
          <w:szCs w:val="24"/>
        </w:rPr>
        <w:t>There exists a significant positive relationship between</w:t>
      </w:r>
      <w:r w:rsidR="00BF0EA6">
        <w:rPr>
          <w:szCs w:val="24"/>
        </w:rPr>
        <w:t xml:space="preserve"> local revenue</w:t>
      </w:r>
      <w:r w:rsidRPr="00437431">
        <w:rPr>
          <w:szCs w:val="24"/>
        </w:rPr>
        <w:t xml:space="preserve"> </w:t>
      </w:r>
      <w:r>
        <w:rPr>
          <w:szCs w:val="24"/>
        </w:rPr>
        <w:t>monitoring and evaluation</w:t>
      </w:r>
      <w:r w:rsidRPr="00437431">
        <w:rPr>
          <w:szCs w:val="24"/>
        </w:rPr>
        <w:t xml:space="preserve"> </w:t>
      </w:r>
      <w:r w:rsidR="0021630E" w:rsidRPr="00437431">
        <w:rPr>
          <w:szCs w:val="24"/>
        </w:rPr>
        <w:t xml:space="preserve">and </w:t>
      </w:r>
      <w:r w:rsidR="00BF0EA6">
        <w:rPr>
          <w:szCs w:val="24"/>
        </w:rPr>
        <w:t xml:space="preserve">local </w:t>
      </w:r>
      <w:r w:rsidR="0021630E">
        <w:rPr>
          <w:szCs w:val="24"/>
        </w:rPr>
        <w:t>revenue</w:t>
      </w:r>
      <w:r>
        <w:rPr>
          <w:szCs w:val="24"/>
        </w:rPr>
        <w:t xml:space="preserve"> performance </w:t>
      </w:r>
      <w:r w:rsidRPr="00437431">
        <w:rPr>
          <w:szCs w:val="24"/>
        </w:rPr>
        <w:t xml:space="preserve">in </w:t>
      </w:r>
      <w:r>
        <w:rPr>
          <w:szCs w:val="24"/>
        </w:rPr>
        <w:t xml:space="preserve">Kayunga  </w:t>
      </w:r>
      <w:r w:rsidR="00FB183E">
        <w:rPr>
          <w:szCs w:val="24"/>
        </w:rPr>
        <w:t xml:space="preserve"> Local Government</w:t>
      </w:r>
      <w:r>
        <w:rPr>
          <w:szCs w:val="24"/>
        </w:rPr>
        <w:t>”</w:t>
      </w:r>
      <w:r w:rsidR="00A605DB">
        <w:rPr>
          <w:szCs w:val="24"/>
        </w:rPr>
        <w:t xml:space="preserve"> </w:t>
      </w:r>
      <w:r w:rsidRPr="00356434">
        <w:rPr>
          <w:color w:val="000000" w:themeColor="text1"/>
          <w:szCs w:val="24"/>
        </w:rPr>
        <w:t xml:space="preserve">was </w:t>
      </w:r>
      <w:r>
        <w:rPr>
          <w:color w:val="000000" w:themeColor="text1"/>
          <w:szCs w:val="24"/>
        </w:rPr>
        <w:t xml:space="preserve">accepted and </w:t>
      </w:r>
      <w:r w:rsidR="00C21F92">
        <w:rPr>
          <w:color w:val="000000" w:themeColor="text1"/>
          <w:szCs w:val="24"/>
        </w:rPr>
        <w:t>the null hypothesis</w:t>
      </w:r>
      <w:r>
        <w:rPr>
          <w:color w:val="000000" w:themeColor="text1"/>
          <w:szCs w:val="24"/>
        </w:rPr>
        <w:t xml:space="preserve"> rejected</w:t>
      </w:r>
      <w:r w:rsidRPr="00356434">
        <w:rPr>
          <w:color w:val="000000" w:themeColor="text1"/>
          <w:szCs w:val="24"/>
        </w:rPr>
        <w:t xml:space="preserve">. Thus, the </w:t>
      </w:r>
      <w:r w:rsidR="007709FF" w:rsidRPr="00356434">
        <w:rPr>
          <w:color w:val="000000" w:themeColor="text1"/>
          <w:szCs w:val="24"/>
        </w:rPr>
        <w:t>implications of the findings were that the higher Kayunga District Local Government monitors and evaluate</w:t>
      </w:r>
      <w:r>
        <w:rPr>
          <w:color w:val="000000" w:themeColor="text1"/>
          <w:szCs w:val="24"/>
        </w:rPr>
        <w:t xml:space="preserve"> the process </w:t>
      </w:r>
      <w:r w:rsidR="002F27E0">
        <w:rPr>
          <w:color w:val="000000" w:themeColor="text1"/>
          <w:szCs w:val="24"/>
        </w:rPr>
        <w:t xml:space="preserve">of </w:t>
      </w:r>
      <w:r w:rsidR="00BF0EA6">
        <w:rPr>
          <w:color w:val="000000" w:themeColor="text1"/>
          <w:szCs w:val="24"/>
        </w:rPr>
        <w:t xml:space="preserve">local </w:t>
      </w:r>
      <w:r w:rsidR="002F27E0">
        <w:rPr>
          <w:color w:val="000000" w:themeColor="text1"/>
          <w:szCs w:val="24"/>
        </w:rPr>
        <w:t>revenue</w:t>
      </w:r>
      <w:r>
        <w:rPr>
          <w:color w:val="000000" w:themeColor="text1"/>
          <w:szCs w:val="24"/>
        </w:rPr>
        <w:t xml:space="preserve"> collection</w:t>
      </w:r>
      <w:r w:rsidR="002F27E0">
        <w:rPr>
          <w:szCs w:val="24"/>
        </w:rPr>
        <w:t>, the higher the performance</w:t>
      </w:r>
      <w:r w:rsidRPr="00356434">
        <w:rPr>
          <w:color w:val="000000" w:themeColor="text1"/>
          <w:szCs w:val="24"/>
        </w:rPr>
        <w:t>.</w:t>
      </w:r>
    </w:p>
    <w:p w:rsidR="00EE6353" w:rsidRPr="00D2188B" w:rsidRDefault="00EE6353" w:rsidP="00EE6353">
      <w:pPr>
        <w:pStyle w:val="Heading1"/>
        <w:jc w:val="center"/>
        <w:rPr>
          <w:rFonts w:ascii="Times New Roman" w:hAnsi="Times New Roman"/>
          <w:sz w:val="24"/>
          <w:szCs w:val="24"/>
        </w:rPr>
      </w:pPr>
      <w:bookmarkStart w:id="665" w:name="_Toc504021534"/>
      <w:bookmarkStart w:id="666" w:name="_Toc522864757"/>
      <w:bookmarkStart w:id="667" w:name="_Toc522865556"/>
      <w:bookmarkStart w:id="668" w:name="_Toc522865937"/>
      <w:r>
        <w:rPr>
          <w:rFonts w:ascii="Times New Roman" w:hAnsi="Times New Roman"/>
          <w:sz w:val="24"/>
          <w:szCs w:val="24"/>
        </w:rPr>
        <w:lastRenderedPageBreak/>
        <w:t>C</w:t>
      </w:r>
      <w:r w:rsidRPr="00D2188B">
        <w:rPr>
          <w:rFonts w:ascii="Times New Roman" w:hAnsi="Times New Roman"/>
          <w:sz w:val="24"/>
          <w:szCs w:val="24"/>
        </w:rPr>
        <w:t>HAPTER FIVE</w:t>
      </w:r>
      <w:bookmarkEnd w:id="665"/>
      <w:bookmarkEnd w:id="666"/>
      <w:bookmarkEnd w:id="667"/>
      <w:bookmarkEnd w:id="668"/>
    </w:p>
    <w:p w:rsidR="00EE6353" w:rsidRPr="00D2188B" w:rsidRDefault="00EE6353" w:rsidP="00EE6353">
      <w:pPr>
        <w:pStyle w:val="Heading1"/>
        <w:spacing w:line="480" w:lineRule="auto"/>
        <w:jc w:val="center"/>
        <w:rPr>
          <w:rFonts w:ascii="Times New Roman" w:hAnsi="Times New Roman"/>
          <w:color w:val="000000" w:themeColor="text1"/>
          <w:sz w:val="24"/>
          <w:szCs w:val="24"/>
        </w:rPr>
      </w:pPr>
      <w:bookmarkStart w:id="669" w:name="_Toc504021535"/>
      <w:bookmarkStart w:id="670" w:name="_Toc522864758"/>
      <w:bookmarkStart w:id="671" w:name="_Toc522865557"/>
      <w:bookmarkStart w:id="672" w:name="_Toc522865938"/>
      <w:r w:rsidRPr="00D2188B">
        <w:rPr>
          <w:rFonts w:ascii="Times New Roman" w:hAnsi="Times New Roman"/>
          <w:sz w:val="24"/>
          <w:szCs w:val="24"/>
        </w:rPr>
        <w:t>SUMMARY, DISCUSSION, CONCLUSION</w:t>
      </w:r>
      <w:r>
        <w:rPr>
          <w:rFonts w:ascii="Times New Roman" w:hAnsi="Times New Roman"/>
          <w:sz w:val="24"/>
          <w:szCs w:val="24"/>
        </w:rPr>
        <w:t>S</w:t>
      </w:r>
      <w:r w:rsidRPr="00D2188B">
        <w:rPr>
          <w:rFonts w:ascii="Times New Roman" w:hAnsi="Times New Roman"/>
          <w:sz w:val="24"/>
          <w:szCs w:val="24"/>
        </w:rPr>
        <w:t xml:space="preserve"> AND RECOMMENDATIONS</w:t>
      </w:r>
      <w:bookmarkEnd w:id="669"/>
      <w:bookmarkEnd w:id="670"/>
      <w:bookmarkEnd w:id="671"/>
      <w:bookmarkEnd w:id="672"/>
    </w:p>
    <w:p w:rsidR="00EE6353" w:rsidRPr="00D2188B" w:rsidRDefault="00EE6353" w:rsidP="00EE6353">
      <w:pPr>
        <w:pStyle w:val="Heading1"/>
        <w:tabs>
          <w:tab w:val="left" w:pos="4062"/>
        </w:tabs>
        <w:spacing w:line="480" w:lineRule="auto"/>
        <w:rPr>
          <w:rFonts w:ascii="Times New Roman" w:hAnsi="Times New Roman"/>
          <w:sz w:val="24"/>
          <w:szCs w:val="24"/>
        </w:rPr>
      </w:pPr>
      <w:bookmarkStart w:id="673" w:name="_Toc504021536"/>
      <w:bookmarkStart w:id="674" w:name="_Toc522864759"/>
      <w:bookmarkStart w:id="675" w:name="_Toc522865558"/>
      <w:bookmarkStart w:id="676" w:name="_Toc522865939"/>
      <w:r w:rsidRPr="00D2188B">
        <w:rPr>
          <w:rFonts w:ascii="Times New Roman" w:hAnsi="Times New Roman"/>
          <w:sz w:val="24"/>
          <w:szCs w:val="24"/>
        </w:rPr>
        <w:t>5.1 Introduction</w:t>
      </w:r>
      <w:bookmarkEnd w:id="673"/>
      <w:bookmarkEnd w:id="674"/>
      <w:bookmarkEnd w:id="675"/>
      <w:bookmarkEnd w:id="676"/>
      <w:r>
        <w:rPr>
          <w:rFonts w:ascii="Times New Roman" w:hAnsi="Times New Roman"/>
          <w:sz w:val="24"/>
          <w:szCs w:val="24"/>
        </w:rPr>
        <w:tab/>
      </w:r>
    </w:p>
    <w:p w:rsidR="00EE6353" w:rsidRPr="00356434" w:rsidRDefault="00EE6353" w:rsidP="00EE6353">
      <w:pPr>
        <w:autoSpaceDE w:val="0"/>
        <w:autoSpaceDN w:val="0"/>
        <w:adjustRightInd w:val="0"/>
        <w:spacing w:after="0" w:line="480" w:lineRule="auto"/>
        <w:jc w:val="both"/>
        <w:rPr>
          <w:rFonts w:ascii="Times New Roman" w:hAnsi="Times New Roman"/>
          <w:color w:val="000000" w:themeColor="text1"/>
          <w:sz w:val="24"/>
          <w:szCs w:val="24"/>
        </w:rPr>
      </w:pPr>
      <w:r w:rsidRPr="00356434">
        <w:rPr>
          <w:rFonts w:ascii="Times New Roman" w:hAnsi="Times New Roman"/>
          <w:color w:val="000000" w:themeColor="text1"/>
          <w:sz w:val="24"/>
          <w:szCs w:val="24"/>
        </w:rPr>
        <w:t xml:space="preserve">This chapter </w:t>
      </w:r>
      <w:r>
        <w:rPr>
          <w:rFonts w:ascii="Times New Roman" w:hAnsi="Times New Roman"/>
          <w:color w:val="000000" w:themeColor="text1"/>
          <w:sz w:val="24"/>
          <w:szCs w:val="24"/>
        </w:rPr>
        <w:t xml:space="preserve">entails </w:t>
      </w:r>
      <w:r w:rsidRPr="00356434">
        <w:rPr>
          <w:rFonts w:ascii="Times New Roman" w:hAnsi="Times New Roman"/>
          <w:color w:val="000000" w:themeColor="text1"/>
          <w:sz w:val="24"/>
          <w:szCs w:val="24"/>
        </w:rPr>
        <w:t>summar</w:t>
      </w:r>
      <w:r w:rsidR="00C73FC3">
        <w:rPr>
          <w:rFonts w:ascii="Times New Roman" w:hAnsi="Times New Roman"/>
          <w:color w:val="000000" w:themeColor="text1"/>
          <w:sz w:val="24"/>
          <w:szCs w:val="24"/>
        </w:rPr>
        <w:t>y and</w:t>
      </w:r>
      <w:r w:rsidRPr="00356434">
        <w:rPr>
          <w:rFonts w:ascii="Times New Roman" w:hAnsi="Times New Roman"/>
          <w:color w:val="000000" w:themeColor="text1"/>
          <w:sz w:val="24"/>
          <w:szCs w:val="24"/>
        </w:rPr>
        <w:t xml:space="preserve"> discussion</w:t>
      </w:r>
      <w:r w:rsidR="00C73FC3">
        <w:rPr>
          <w:rFonts w:ascii="Times New Roman" w:hAnsi="Times New Roman"/>
          <w:color w:val="000000" w:themeColor="text1"/>
          <w:sz w:val="24"/>
          <w:szCs w:val="24"/>
        </w:rPr>
        <w:t xml:space="preserve"> of</w:t>
      </w:r>
      <w:r w:rsidR="00C73FC3" w:rsidRPr="00C73FC3">
        <w:rPr>
          <w:rFonts w:ascii="Times New Roman" w:hAnsi="Times New Roman"/>
          <w:color w:val="000000" w:themeColor="text1"/>
          <w:sz w:val="24"/>
          <w:szCs w:val="24"/>
        </w:rPr>
        <w:t xml:space="preserve"> findings</w:t>
      </w:r>
      <w:r w:rsidR="00C73FC3">
        <w:rPr>
          <w:rFonts w:ascii="Times New Roman" w:hAnsi="Times New Roman"/>
          <w:color w:val="000000" w:themeColor="text1"/>
          <w:sz w:val="24"/>
          <w:szCs w:val="24"/>
        </w:rPr>
        <w:t xml:space="preserve"> done according to the</w:t>
      </w:r>
      <w:r w:rsidRPr="00356434">
        <w:rPr>
          <w:rFonts w:ascii="Times New Roman" w:hAnsi="Times New Roman"/>
          <w:color w:val="000000" w:themeColor="text1"/>
          <w:sz w:val="24"/>
          <w:szCs w:val="24"/>
        </w:rPr>
        <w:t xml:space="preserve"> objectives set for the study</w:t>
      </w:r>
      <w:r w:rsidR="00C73FC3">
        <w:rPr>
          <w:rFonts w:ascii="Times New Roman" w:hAnsi="Times New Roman"/>
          <w:color w:val="000000" w:themeColor="text1"/>
          <w:sz w:val="24"/>
          <w:szCs w:val="24"/>
        </w:rPr>
        <w:t xml:space="preserve">. The chapter also presents </w:t>
      </w:r>
      <w:r w:rsidRPr="00356434">
        <w:rPr>
          <w:rFonts w:ascii="Times New Roman" w:hAnsi="Times New Roman"/>
          <w:color w:val="000000" w:themeColor="text1"/>
          <w:sz w:val="24"/>
          <w:szCs w:val="24"/>
        </w:rPr>
        <w:t>conclusions derived from the</w:t>
      </w:r>
      <w:r w:rsidR="00AB3210">
        <w:rPr>
          <w:rFonts w:ascii="Times New Roman" w:hAnsi="Times New Roman"/>
          <w:color w:val="000000" w:themeColor="text1"/>
          <w:sz w:val="24"/>
          <w:szCs w:val="24"/>
        </w:rPr>
        <w:t xml:space="preserve"> discussion of</w:t>
      </w:r>
      <w:r w:rsidRPr="00356434">
        <w:rPr>
          <w:rFonts w:ascii="Times New Roman" w:hAnsi="Times New Roman"/>
          <w:color w:val="000000" w:themeColor="text1"/>
          <w:sz w:val="24"/>
          <w:szCs w:val="24"/>
        </w:rPr>
        <w:t xml:space="preserve"> findings, and the recommendations </w:t>
      </w:r>
      <w:r w:rsidR="00AB3210">
        <w:rPr>
          <w:rFonts w:ascii="Times New Roman" w:hAnsi="Times New Roman"/>
          <w:color w:val="000000" w:themeColor="text1"/>
          <w:sz w:val="24"/>
          <w:szCs w:val="24"/>
        </w:rPr>
        <w:t>for</w:t>
      </w:r>
      <w:r w:rsidRPr="00356434">
        <w:rPr>
          <w:rFonts w:ascii="Times New Roman" w:hAnsi="Times New Roman"/>
          <w:color w:val="000000" w:themeColor="text1"/>
          <w:sz w:val="24"/>
          <w:szCs w:val="24"/>
        </w:rPr>
        <w:t xml:space="preserve"> </w:t>
      </w:r>
      <w:r w:rsidR="002F27E0" w:rsidRPr="00356434">
        <w:rPr>
          <w:rFonts w:ascii="Times New Roman" w:hAnsi="Times New Roman"/>
          <w:color w:val="000000" w:themeColor="text1"/>
          <w:sz w:val="24"/>
          <w:szCs w:val="24"/>
        </w:rPr>
        <w:t xml:space="preserve">improving </w:t>
      </w:r>
      <w:r w:rsidR="006749DB">
        <w:rPr>
          <w:rFonts w:ascii="Times New Roman" w:hAnsi="Times New Roman"/>
          <w:color w:val="000000" w:themeColor="text1"/>
          <w:sz w:val="24"/>
          <w:szCs w:val="24"/>
        </w:rPr>
        <w:t xml:space="preserve">local </w:t>
      </w:r>
      <w:r w:rsidR="002F27E0">
        <w:rPr>
          <w:rFonts w:ascii="Times New Roman" w:hAnsi="Times New Roman"/>
          <w:color w:val="000000"/>
          <w:sz w:val="24"/>
          <w:szCs w:val="24"/>
        </w:rPr>
        <w:t xml:space="preserve">revenue performance in Kayunga </w:t>
      </w:r>
      <w:r w:rsidR="00FB183E">
        <w:rPr>
          <w:rFonts w:ascii="Times New Roman" w:hAnsi="Times New Roman"/>
          <w:color w:val="000000"/>
          <w:sz w:val="24"/>
          <w:szCs w:val="24"/>
        </w:rPr>
        <w:t>Local Government</w:t>
      </w:r>
      <w:r>
        <w:rPr>
          <w:rFonts w:ascii="Times New Roman" w:hAnsi="Times New Roman"/>
          <w:color w:val="000000"/>
          <w:sz w:val="24"/>
          <w:szCs w:val="24"/>
        </w:rPr>
        <w:t xml:space="preserve"> </w:t>
      </w:r>
      <w:r w:rsidRPr="00356434">
        <w:rPr>
          <w:rFonts w:ascii="Times New Roman" w:hAnsi="Times New Roman"/>
          <w:color w:val="000000" w:themeColor="text1"/>
          <w:sz w:val="24"/>
          <w:szCs w:val="24"/>
        </w:rPr>
        <w:t>based on the findings of the study. Limitations, contributions of the study and areas of further study are also suggested.</w:t>
      </w:r>
    </w:p>
    <w:p w:rsidR="00EE6353" w:rsidRPr="00D2188B" w:rsidRDefault="00EE6353" w:rsidP="00EE6353">
      <w:pPr>
        <w:pStyle w:val="Heading1"/>
        <w:spacing w:before="0" w:after="0" w:line="480" w:lineRule="auto"/>
        <w:rPr>
          <w:rFonts w:ascii="Times New Roman" w:hAnsi="Times New Roman"/>
          <w:sz w:val="24"/>
          <w:szCs w:val="24"/>
        </w:rPr>
      </w:pPr>
      <w:bookmarkStart w:id="677" w:name="_Toc497749417"/>
      <w:bookmarkStart w:id="678" w:name="_Toc497749561"/>
      <w:bookmarkStart w:id="679" w:name="_Toc504021537"/>
      <w:bookmarkStart w:id="680" w:name="_Toc522864760"/>
      <w:bookmarkStart w:id="681" w:name="_Toc522865559"/>
      <w:bookmarkStart w:id="682" w:name="_Toc522865940"/>
      <w:r w:rsidRPr="00D2188B">
        <w:rPr>
          <w:rFonts w:ascii="Times New Roman" w:hAnsi="Times New Roman"/>
          <w:sz w:val="24"/>
          <w:szCs w:val="24"/>
        </w:rPr>
        <w:t>5.2 Summary</w:t>
      </w:r>
      <w:bookmarkEnd w:id="677"/>
      <w:bookmarkEnd w:id="678"/>
      <w:bookmarkEnd w:id="679"/>
      <w:bookmarkEnd w:id="680"/>
      <w:bookmarkEnd w:id="681"/>
      <w:bookmarkEnd w:id="682"/>
    </w:p>
    <w:p w:rsidR="00EE6353" w:rsidRPr="00356434" w:rsidRDefault="00EE6353" w:rsidP="00EE6353">
      <w:pPr>
        <w:autoSpaceDE w:val="0"/>
        <w:autoSpaceDN w:val="0"/>
        <w:adjustRightInd w:val="0"/>
        <w:spacing w:after="0" w:line="480" w:lineRule="auto"/>
        <w:jc w:val="both"/>
        <w:rPr>
          <w:rFonts w:ascii="Times New Roman" w:hAnsi="Times New Roman"/>
          <w:color w:val="000000" w:themeColor="text1"/>
          <w:sz w:val="24"/>
          <w:szCs w:val="24"/>
        </w:rPr>
      </w:pPr>
      <w:r w:rsidRPr="00356434">
        <w:rPr>
          <w:rFonts w:ascii="Times New Roman" w:hAnsi="Times New Roman"/>
          <w:color w:val="000000" w:themeColor="text1"/>
          <w:sz w:val="24"/>
          <w:szCs w:val="24"/>
        </w:rPr>
        <w:t xml:space="preserve">The study established a number of findings, the summary of the findings are </w:t>
      </w:r>
      <w:r>
        <w:rPr>
          <w:rFonts w:ascii="Times New Roman" w:hAnsi="Times New Roman"/>
          <w:color w:val="000000" w:themeColor="text1"/>
          <w:sz w:val="24"/>
          <w:szCs w:val="24"/>
        </w:rPr>
        <w:t>expla</w:t>
      </w:r>
      <w:r w:rsidRPr="00356434">
        <w:rPr>
          <w:rFonts w:ascii="Times New Roman" w:hAnsi="Times New Roman"/>
          <w:color w:val="000000" w:themeColor="text1"/>
          <w:sz w:val="24"/>
          <w:szCs w:val="24"/>
        </w:rPr>
        <w:t>ined here under</w:t>
      </w:r>
      <w:r w:rsidR="00C21F92">
        <w:rPr>
          <w:rFonts w:ascii="Times New Roman" w:hAnsi="Times New Roman"/>
          <w:color w:val="000000" w:themeColor="text1"/>
          <w:sz w:val="24"/>
          <w:szCs w:val="24"/>
        </w:rPr>
        <w:t xml:space="preserve"> by theme.</w:t>
      </w:r>
    </w:p>
    <w:p w:rsidR="00EE6353" w:rsidRPr="00D2188B" w:rsidRDefault="002F27E0" w:rsidP="00EE6353">
      <w:pPr>
        <w:autoSpaceDE w:val="0"/>
        <w:autoSpaceDN w:val="0"/>
        <w:adjustRightInd w:val="0"/>
        <w:spacing w:after="0" w:line="480" w:lineRule="auto"/>
        <w:jc w:val="both"/>
        <w:rPr>
          <w:rStyle w:val="Heading1Char"/>
          <w:rFonts w:ascii="Times New Roman" w:eastAsiaTheme="minorEastAsia" w:hAnsi="Times New Roman"/>
          <w:sz w:val="24"/>
          <w:szCs w:val="24"/>
        </w:rPr>
      </w:pPr>
      <w:bookmarkStart w:id="683" w:name="_Toc522864761"/>
      <w:bookmarkStart w:id="684" w:name="_Toc522865560"/>
      <w:bookmarkStart w:id="685" w:name="_Toc522865941"/>
      <w:bookmarkStart w:id="686" w:name="_Toc497749418"/>
      <w:bookmarkStart w:id="687" w:name="_Toc497749562"/>
      <w:bookmarkStart w:id="688" w:name="_Toc504021538"/>
      <w:r w:rsidRPr="00D2188B">
        <w:rPr>
          <w:rStyle w:val="Heading1Char"/>
          <w:rFonts w:ascii="Times New Roman" w:eastAsiaTheme="minorEastAsia" w:hAnsi="Times New Roman"/>
          <w:sz w:val="24"/>
          <w:szCs w:val="24"/>
        </w:rPr>
        <w:t xml:space="preserve">5.2.1 </w:t>
      </w:r>
      <w:r w:rsidR="006749DB">
        <w:rPr>
          <w:rStyle w:val="Heading1Char"/>
          <w:rFonts w:ascii="Times New Roman" w:eastAsiaTheme="minorEastAsia" w:hAnsi="Times New Roman"/>
          <w:sz w:val="24"/>
          <w:szCs w:val="24"/>
        </w:rPr>
        <w:t>Local r</w:t>
      </w:r>
      <w:r>
        <w:rPr>
          <w:rStyle w:val="Heading1Char"/>
          <w:rFonts w:ascii="Times New Roman" w:eastAsiaTheme="minorEastAsia" w:hAnsi="Times New Roman"/>
          <w:sz w:val="24"/>
          <w:szCs w:val="24"/>
        </w:rPr>
        <w:t>evenue</w:t>
      </w:r>
      <w:r w:rsidR="00EE6353">
        <w:rPr>
          <w:rStyle w:val="Heading1Char"/>
          <w:rFonts w:ascii="Times New Roman" w:eastAsiaTheme="minorEastAsia" w:hAnsi="Times New Roman"/>
          <w:sz w:val="24"/>
          <w:szCs w:val="24"/>
        </w:rPr>
        <w:t xml:space="preserve"> planning </w:t>
      </w:r>
      <w:r w:rsidR="00EE6353" w:rsidRPr="00D2188B">
        <w:rPr>
          <w:rStyle w:val="Heading1Char"/>
          <w:rFonts w:ascii="Times New Roman" w:eastAsiaTheme="minorEastAsia" w:hAnsi="Times New Roman"/>
          <w:sz w:val="24"/>
          <w:szCs w:val="24"/>
        </w:rPr>
        <w:t xml:space="preserve">and </w:t>
      </w:r>
      <w:r w:rsidR="00EE6353">
        <w:rPr>
          <w:rStyle w:val="Heading1Char"/>
          <w:rFonts w:ascii="Times New Roman" w:eastAsiaTheme="minorEastAsia" w:hAnsi="Times New Roman"/>
          <w:sz w:val="24"/>
          <w:szCs w:val="24"/>
        </w:rPr>
        <w:t xml:space="preserve">performance </w:t>
      </w:r>
      <w:r w:rsidR="00EE6353" w:rsidRPr="00D2188B">
        <w:rPr>
          <w:rStyle w:val="Heading1Char"/>
          <w:rFonts w:ascii="Times New Roman" w:eastAsiaTheme="minorEastAsia" w:hAnsi="Times New Roman"/>
          <w:sz w:val="24"/>
          <w:szCs w:val="24"/>
        </w:rPr>
        <w:t xml:space="preserve">of </w:t>
      </w:r>
      <w:r w:rsidR="00EE6353">
        <w:rPr>
          <w:rStyle w:val="Heading1Char"/>
          <w:rFonts w:ascii="Times New Roman" w:eastAsiaTheme="minorEastAsia" w:hAnsi="Times New Roman"/>
          <w:sz w:val="24"/>
          <w:szCs w:val="24"/>
        </w:rPr>
        <w:t xml:space="preserve">Kayunga  </w:t>
      </w:r>
      <w:r w:rsidR="00FB183E">
        <w:rPr>
          <w:rStyle w:val="Heading1Char"/>
          <w:rFonts w:ascii="Times New Roman" w:eastAsiaTheme="minorEastAsia" w:hAnsi="Times New Roman"/>
          <w:sz w:val="24"/>
          <w:szCs w:val="24"/>
        </w:rPr>
        <w:t xml:space="preserve"> Local Government</w:t>
      </w:r>
      <w:bookmarkEnd w:id="683"/>
      <w:bookmarkEnd w:id="684"/>
      <w:bookmarkEnd w:id="685"/>
      <w:bookmarkEnd w:id="686"/>
      <w:bookmarkEnd w:id="687"/>
      <w:bookmarkEnd w:id="688"/>
    </w:p>
    <w:p w:rsidR="00CD2E3A" w:rsidRPr="002F27E0" w:rsidRDefault="00CD2E3A" w:rsidP="00CD2E3A">
      <w:pPr>
        <w:spacing w:after="0" w:line="480" w:lineRule="auto"/>
        <w:contextualSpacing/>
        <w:jc w:val="both"/>
        <w:rPr>
          <w:rFonts w:ascii="Times New Roman" w:hAnsi="Times New Roman" w:cs="Times New Roman"/>
          <w:sz w:val="24"/>
          <w:szCs w:val="24"/>
        </w:rPr>
      </w:pPr>
      <w:r>
        <w:rPr>
          <w:rFonts w:ascii="Times New Roman" w:hAnsi="Times New Roman"/>
          <w:sz w:val="24"/>
          <w:szCs w:val="24"/>
        </w:rPr>
        <w:t>The first objective of this study was t</w:t>
      </w:r>
      <w:r w:rsidRPr="00871F75">
        <w:rPr>
          <w:rFonts w:ascii="Times New Roman" w:hAnsi="Times New Roman"/>
          <w:sz w:val="24"/>
          <w:szCs w:val="24"/>
        </w:rPr>
        <w:t>o assess the</w:t>
      </w:r>
      <w:r>
        <w:rPr>
          <w:rFonts w:ascii="Times New Roman" w:hAnsi="Times New Roman"/>
          <w:sz w:val="24"/>
          <w:szCs w:val="24"/>
        </w:rPr>
        <w:t xml:space="preserve"> relationship </w:t>
      </w:r>
      <w:r w:rsidR="002F27E0">
        <w:rPr>
          <w:rFonts w:ascii="Times New Roman" w:hAnsi="Times New Roman"/>
          <w:sz w:val="24"/>
          <w:szCs w:val="24"/>
        </w:rPr>
        <w:t>between</w:t>
      </w:r>
      <w:r w:rsidR="006749DB">
        <w:rPr>
          <w:rFonts w:ascii="Times New Roman" w:hAnsi="Times New Roman"/>
          <w:sz w:val="24"/>
          <w:szCs w:val="24"/>
        </w:rPr>
        <w:t xml:space="preserve"> local</w:t>
      </w:r>
      <w:r w:rsidR="002F27E0">
        <w:rPr>
          <w:rFonts w:ascii="Times New Roman" w:hAnsi="Times New Roman"/>
          <w:sz w:val="24"/>
          <w:szCs w:val="24"/>
        </w:rPr>
        <w:t xml:space="preserve"> </w:t>
      </w:r>
      <w:r w:rsidR="002F27E0" w:rsidRPr="00CD2E3A">
        <w:rPr>
          <w:rStyle w:val="Heading1Char"/>
          <w:rFonts w:ascii="Times New Roman" w:eastAsiaTheme="minorEastAsia" w:hAnsi="Times New Roman"/>
          <w:b w:val="0"/>
          <w:sz w:val="24"/>
          <w:szCs w:val="24"/>
        </w:rPr>
        <w:t>revenue</w:t>
      </w:r>
      <w:r w:rsidRPr="00CD2E3A">
        <w:rPr>
          <w:rStyle w:val="Heading1Char"/>
          <w:rFonts w:ascii="Times New Roman" w:eastAsiaTheme="minorEastAsia" w:hAnsi="Times New Roman"/>
          <w:b w:val="0"/>
          <w:sz w:val="24"/>
          <w:szCs w:val="24"/>
        </w:rPr>
        <w:t xml:space="preserve"> plann</w:t>
      </w:r>
      <w:r w:rsidR="002F27E0">
        <w:rPr>
          <w:rStyle w:val="Heading1Char"/>
          <w:rFonts w:ascii="Times New Roman" w:eastAsiaTheme="minorEastAsia" w:hAnsi="Times New Roman"/>
          <w:b w:val="0"/>
          <w:sz w:val="24"/>
          <w:szCs w:val="24"/>
        </w:rPr>
        <w:t>ing and performance of Kayunga</w:t>
      </w:r>
      <w:r w:rsidR="00FB183E">
        <w:rPr>
          <w:rStyle w:val="Heading1Char"/>
          <w:rFonts w:ascii="Times New Roman" w:eastAsiaTheme="minorEastAsia" w:hAnsi="Times New Roman"/>
          <w:b w:val="0"/>
          <w:sz w:val="24"/>
          <w:szCs w:val="24"/>
        </w:rPr>
        <w:t xml:space="preserve"> Local Government</w:t>
      </w:r>
      <w:r>
        <w:rPr>
          <w:rFonts w:ascii="Times New Roman" w:hAnsi="Times New Roman"/>
          <w:sz w:val="24"/>
          <w:szCs w:val="24"/>
        </w:rPr>
        <w:t xml:space="preserve">. </w:t>
      </w:r>
      <w:r w:rsidR="002F27E0" w:rsidRPr="002F27E0">
        <w:rPr>
          <w:rFonts w:ascii="Times New Roman" w:hAnsi="Times New Roman" w:cs="Times New Roman"/>
          <w:color w:val="000000" w:themeColor="text1"/>
          <w:sz w:val="24"/>
          <w:szCs w:val="24"/>
        </w:rPr>
        <w:t>Findings show that there was a positive correlation (</w:t>
      </w:r>
      <w:r w:rsidR="002F27E0" w:rsidRPr="002F27E0">
        <w:rPr>
          <w:rFonts w:ascii="Times New Roman" w:hAnsi="Times New Roman" w:cs="Times New Roman"/>
          <w:color w:val="000000" w:themeColor="text1"/>
          <w:position w:val="-6"/>
          <w:sz w:val="24"/>
          <w:szCs w:val="24"/>
        </w:rPr>
        <w:t>r</w:t>
      </w:r>
      <w:r w:rsidR="002F27E0" w:rsidRPr="002F27E0">
        <w:rPr>
          <w:rFonts w:ascii="Times New Roman" w:hAnsi="Times New Roman" w:cs="Times New Roman"/>
          <w:color w:val="000000" w:themeColor="text1"/>
          <w:sz w:val="24"/>
          <w:szCs w:val="24"/>
        </w:rPr>
        <w:t xml:space="preserve">= .643) between </w:t>
      </w:r>
      <w:r w:rsidR="006749DB">
        <w:rPr>
          <w:rFonts w:ascii="Times New Roman" w:hAnsi="Times New Roman" w:cs="Times New Roman"/>
          <w:color w:val="000000" w:themeColor="text1"/>
          <w:sz w:val="24"/>
          <w:szCs w:val="24"/>
        </w:rPr>
        <w:t xml:space="preserve">local </w:t>
      </w:r>
      <w:r w:rsidR="002F27E0" w:rsidRPr="002F27E0">
        <w:rPr>
          <w:rFonts w:ascii="Times New Roman" w:hAnsi="Times New Roman" w:cs="Times New Roman"/>
          <w:sz w:val="24"/>
          <w:szCs w:val="24"/>
        </w:rPr>
        <w:t>revenue planning and performance in Kayunga Local Government</w:t>
      </w:r>
      <w:r w:rsidR="002F27E0" w:rsidRPr="002F27E0">
        <w:rPr>
          <w:rFonts w:ascii="Times New Roman" w:hAnsi="Times New Roman" w:cs="Times New Roman"/>
          <w:color w:val="000000" w:themeColor="text1"/>
          <w:sz w:val="24"/>
          <w:szCs w:val="24"/>
        </w:rPr>
        <w:t>. These findings were subjected to a test of significance (p) and it is shown that the significance of the correlation (p = .000) is less than the recommended critical significance at 0.05. Thus, the relationship was significant.</w:t>
      </w:r>
      <w:r w:rsidR="002F27E0">
        <w:rPr>
          <w:rFonts w:ascii="Times New Roman" w:hAnsi="Times New Roman" w:cs="Times New Roman"/>
          <w:sz w:val="24"/>
          <w:szCs w:val="24"/>
        </w:rPr>
        <w:t xml:space="preserve"> </w:t>
      </w:r>
      <w:r w:rsidR="00EE6353">
        <w:rPr>
          <w:rFonts w:ascii="Times New Roman" w:hAnsi="Times New Roman"/>
          <w:color w:val="000000" w:themeColor="text1"/>
          <w:sz w:val="24"/>
          <w:szCs w:val="24"/>
        </w:rPr>
        <w:t xml:space="preserve">This implied that the higher the compliance </w:t>
      </w:r>
      <w:r w:rsidR="002F27E0">
        <w:rPr>
          <w:rFonts w:ascii="Times New Roman" w:hAnsi="Times New Roman"/>
          <w:color w:val="000000" w:themeColor="text1"/>
          <w:sz w:val="24"/>
          <w:szCs w:val="24"/>
        </w:rPr>
        <w:t xml:space="preserve">with </w:t>
      </w:r>
      <w:r w:rsidR="006749DB">
        <w:rPr>
          <w:rFonts w:ascii="Times New Roman" w:hAnsi="Times New Roman"/>
          <w:color w:val="000000" w:themeColor="text1"/>
          <w:sz w:val="24"/>
          <w:szCs w:val="24"/>
        </w:rPr>
        <w:t xml:space="preserve">local </w:t>
      </w:r>
      <w:r w:rsidR="002F27E0">
        <w:rPr>
          <w:rFonts w:ascii="Times New Roman" w:hAnsi="Times New Roman"/>
          <w:color w:val="000000" w:themeColor="text1"/>
          <w:sz w:val="24"/>
          <w:szCs w:val="24"/>
        </w:rPr>
        <w:t>revenue</w:t>
      </w:r>
      <w:r w:rsidR="00EE6353">
        <w:rPr>
          <w:rFonts w:ascii="Times New Roman" w:hAnsi="Times New Roman"/>
          <w:color w:val="000000" w:themeColor="text1"/>
          <w:sz w:val="24"/>
          <w:szCs w:val="24"/>
        </w:rPr>
        <w:t xml:space="preserve"> planning, the higher the</w:t>
      </w:r>
      <w:r w:rsidR="006749DB">
        <w:rPr>
          <w:rFonts w:ascii="Times New Roman" w:hAnsi="Times New Roman"/>
          <w:color w:val="000000" w:themeColor="text1"/>
          <w:sz w:val="24"/>
          <w:szCs w:val="24"/>
        </w:rPr>
        <w:t xml:space="preserve"> local</w:t>
      </w:r>
      <w:r w:rsidR="00EE6353">
        <w:rPr>
          <w:rFonts w:ascii="Times New Roman" w:hAnsi="Times New Roman"/>
          <w:color w:val="000000" w:themeColor="text1"/>
          <w:sz w:val="24"/>
          <w:szCs w:val="24"/>
        </w:rPr>
        <w:t xml:space="preserve"> </w:t>
      </w:r>
      <w:r w:rsidR="002F27E0">
        <w:rPr>
          <w:rFonts w:ascii="Times New Roman" w:hAnsi="Times New Roman"/>
          <w:color w:val="000000" w:themeColor="text1"/>
          <w:sz w:val="24"/>
          <w:szCs w:val="24"/>
        </w:rPr>
        <w:t xml:space="preserve">revenue performance at Kayunga </w:t>
      </w:r>
      <w:r w:rsidR="00FB183E">
        <w:rPr>
          <w:rFonts w:ascii="Times New Roman" w:hAnsi="Times New Roman"/>
          <w:color w:val="000000" w:themeColor="text1"/>
          <w:sz w:val="24"/>
          <w:szCs w:val="24"/>
        </w:rPr>
        <w:t>Local Government</w:t>
      </w:r>
      <w:r w:rsidR="00EE6353">
        <w:rPr>
          <w:rFonts w:ascii="Times New Roman" w:hAnsi="Times New Roman"/>
          <w:color w:val="000000" w:themeColor="text1"/>
          <w:sz w:val="24"/>
          <w:szCs w:val="24"/>
        </w:rPr>
        <w:t xml:space="preserve">. </w:t>
      </w:r>
      <w:r>
        <w:rPr>
          <w:rFonts w:ascii="Times New Roman" w:hAnsi="Times New Roman"/>
          <w:color w:val="000000" w:themeColor="text1"/>
          <w:sz w:val="24"/>
          <w:szCs w:val="24"/>
        </w:rPr>
        <w:t>However, f</w:t>
      </w:r>
      <w:r>
        <w:rPr>
          <w:rFonts w:ascii="Times New Roman" w:hAnsi="Times New Roman"/>
          <w:sz w:val="24"/>
          <w:szCs w:val="24"/>
        </w:rPr>
        <w:t xml:space="preserve">rom the qualitative data collected, most of the respondents interviewed indicated </w:t>
      </w:r>
      <w:r w:rsidR="002F27E0">
        <w:rPr>
          <w:rFonts w:ascii="Times New Roman" w:hAnsi="Times New Roman"/>
          <w:sz w:val="24"/>
          <w:szCs w:val="24"/>
        </w:rPr>
        <w:t xml:space="preserve">that </w:t>
      </w:r>
      <w:r w:rsidR="006749DB">
        <w:rPr>
          <w:rFonts w:ascii="Times New Roman" w:hAnsi="Times New Roman"/>
          <w:sz w:val="24"/>
          <w:szCs w:val="24"/>
        </w:rPr>
        <w:t xml:space="preserve">local </w:t>
      </w:r>
      <w:r w:rsidR="002F27E0">
        <w:rPr>
          <w:rFonts w:ascii="Times New Roman" w:hAnsi="Times New Roman"/>
          <w:sz w:val="24"/>
          <w:szCs w:val="24"/>
        </w:rPr>
        <w:t>revenue</w:t>
      </w:r>
      <w:r>
        <w:rPr>
          <w:rFonts w:ascii="Times New Roman" w:hAnsi="Times New Roman"/>
          <w:sz w:val="24"/>
          <w:szCs w:val="24"/>
        </w:rPr>
        <w:t xml:space="preserve"> planning has a number of impediments which has negatively affected </w:t>
      </w:r>
      <w:r w:rsidR="006749DB">
        <w:rPr>
          <w:rFonts w:ascii="Times New Roman" w:hAnsi="Times New Roman"/>
          <w:sz w:val="24"/>
          <w:szCs w:val="24"/>
        </w:rPr>
        <w:t xml:space="preserve">local </w:t>
      </w:r>
      <w:r>
        <w:rPr>
          <w:rFonts w:ascii="Times New Roman" w:hAnsi="Times New Roman"/>
          <w:color w:val="000000" w:themeColor="text1"/>
          <w:sz w:val="24"/>
          <w:szCs w:val="24"/>
        </w:rPr>
        <w:t>revenue perform</w:t>
      </w:r>
      <w:r w:rsidR="002F27E0">
        <w:rPr>
          <w:rFonts w:ascii="Times New Roman" w:hAnsi="Times New Roman"/>
          <w:color w:val="000000" w:themeColor="text1"/>
          <w:sz w:val="24"/>
          <w:szCs w:val="24"/>
        </w:rPr>
        <w:t xml:space="preserve">ance at Kayunga </w:t>
      </w:r>
      <w:r w:rsidR="00FB183E">
        <w:rPr>
          <w:rFonts w:ascii="Times New Roman" w:hAnsi="Times New Roman"/>
          <w:color w:val="000000" w:themeColor="text1"/>
          <w:sz w:val="24"/>
          <w:szCs w:val="24"/>
        </w:rPr>
        <w:t>Local Government</w:t>
      </w:r>
      <w:r>
        <w:rPr>
          <w:rFonts w:ascii="Times New Roman" w:hAnsi="Times New Roman"/>
          <w:sz w:val="24"/>
          <w:szCs w:val="24"/>
        </w:rPr>
        <w:t xml:space="preserve">. This position was further supported by documents reviewed.   </w:t>
      </w:r>
    </w:p>
    <w:p w:rsidR="00EE6353" w:rsidRPr="00070BCA" w:rsidRDefault="006749DB" w:rsidP="00070BCA">
      <w:pPr>
        <w:pStyle w:val="Heading1"/>
        <w:spacing w:before="0" w:after="0" w:line="480" w:lineRule="auto"/>
        <w:rPr>
          <w:rFonts w:ascii="Times New Roman" w:hAnsi="Times New Roman"/>
          <w:b w:val="0"/>
          <w:sz w:val="24"/>
          <w:szCs w:val="24"/>
        </w:rPr>
      </w:pPr>
      <w:bookmarkStart w:id="689" w:name="_Toc522864762"/>
      <w:bookmarkStart w:id="690" w:name="_Toc522865561"/>
      <w:bookmarkStart w:id="691" w:name="_Toc522865942"/>
      <w:bookmarkStart w:id="692" w:name="_Toc497749419"/>
      <w:bookmarkStart w:id="693" w:name="_Toc497749563"/>
      <w:bookmarkStart w:id="694" w:name="_Toc504021539"/>
      <w:r>
        <w:rPr>
          <w:rStyle w:val="Heading1Char"/>
          <w:rFonts w:ascii="Times New Roman" w:eastAsiaTheme="majorEastAsia" w:hAnsi="Times New Roman"/>
          <w:b/>
          <w:sz w:val="24"/>
          <w:szCs w:val="24"/>
        </w:rPr>
        <w:lastRenderedPageBreak/>
        <w:t>5.2.2 Local r</w:t>
      </w:r>
      <w:r w:rsidR="002F27E0" w:rsidRPr="00070BCA">
        <w:rPr>
          <w:rStyle w:val="Heading1Char"/>
          <w:rFonts w:ascii="Times New Roman" w:eastAsiaTheme="majorEastAsia" w:hAnsi="Times New Roman"/>
          <w:b/>
          <w:sz w:val="24"/>
          <w:szCs w:val="24"/>
        </w:rPr>
        <w:t>evenue</w:t>
      </w:r>
      <w:r w:rsidR="00EE6353" w:rsidRPr="00070BCA">
        <w:rPr>
          <w:rFonts w:ascii="Times New Roman" w:hAnsi="Times New Roman"/>
          <w:sz w:val="24"/>
          <w:szCs w:val="24"/>
        </w:rPr>
        <w:t xml:space="preserve"> Collection and Performance of Kayunga District  </w:t>
      </w:r>
      <w:r w:rsidR="00FB183E">
        <w:rPr>
          <w:rFonts w:ascii="Times New Roman" w:hAnsi="Times New Roman"/>
          <w:sz w:val="24"/>
          <w:szCs w:val="24"/>
        </w:rPr>
        <w:t xml:space="preserve"> Local Government</w:t>
      </w:r>
      <w:bookmarkEnd w:id="689"/>
      <w:bookmarkEnd w:id="690"/>
      <w:bookmarkEnd w:id="691"/>
    </w:p>
    <w:bookmarkEnd w:id="692"/>
    <w:bookmarkEnd w:id="693"/>
    <w:bookmarkEnd w:id="694"/>
    <w:p w:rsidR="00EE6353" w:rsidRPr="002F27E0" w:rsidRDefault="00CD2E3A" w:rsidP="00EE6353">
      <w:pPr>
        <w:spacing w:after="0" w:line="480" w:lineRule="auto"/>
        <w:contextualSpacing/>
        <w:jc w:val="both"/>
        <w:rPr>
          <w:rFonts w:ascii="Times New Roman" w:hAnsi="Times New Roman" w:cs="Times New Roman"/>
          <w:color w:val="000000" w:themeColor="text1"/>
          <w:sz w:val="24"/>
          <w:szCs w:val="24"/>
        </w:rPr>
      </w:pPr>
      <w:r>
        <w:rPr>
          <w:rFonts w:ascii="Times New Roman" w:hAnsi="Times New Roman"/>
          <w:sz w:val="24"/>
          <w:szCs w:val="24"/>
        </w:rPr>
        <w:t>The second objective of this study was t</w:t>
      </w:r>
      <w:r w:rsidRPr="00871F75">
        <w:rPr>
          <w:rFonts w:ascii="Times New Roman" w:hAnsi="Times New Roman"/>
          <w:sz w:val="24"/>
          <w:szCs w:val="24"/>
        </w:rPr>
        <w:t>o assess the</w:t>
      </w:r>
      <w:r>
        <w:rPr>
          <w:rFonts w:ascii="Times New Roman" w:hAnsi="Times New Roman"/>
          <w:sz w:val="24"/>
          <w:szCs w:val="24"/>
        </w:rPr>
        <w:t xml:space="preserve"> relationship </w:t>
      </w:r>
      <w:r w:rsidR="002F27E0">
        <w:rPr>
          <w:rFonts w:ascii="Times New Roman" w:hAnsi="Times New Roman"/>
          <w:sz w:val="24"/>
          <w:szCs w:val="24"/>
        </w:rPr>
        <w:t xml:space="preserve">between </w:t>
      </w:r>
      <w:r w:rsidR="006749DB">
        <w:rPr>
          <w:rFonts w:ascii="Times New Roman" w:hAnsi="Times New Roman"/>
          <w:sz w:val="24"/>
          <w:szCs w:val="24"/>
        </w:rPr>
        <w:t xml:space="preserve">local </w:t>
      </w:r>
      <w:r w:rsidR="002F27E0">
        <w:rPr>
          <w:rStyle w:val="Heading1Char"/>
          <w:rFonts w:ascii="Times New Roman" w:eastAsiaTheme="minorEastAsia" w:hAnsi="Times New Roman"/>
          <w:b w:val="0"/>
          <w:sz w:val="24"/>
          <w:szCs w:val="24"/>
        </w:rPr>
        <w:t>revenue</w:t>
      </w:r>
      <w:r>
        <w:rPr>
          <w:rStyle w:val="Heading1Char"/>
          <w:rFonts w:ascii="Times New Roman" w:eastAsiaTheme="minorEastAsia" w:hAnsi="Times New Roman"/>
          <w:b w:val="0"/>
          <w:sz w:val="24"/>
          <w:szCs w:val="24"/>
        </w:rPr>
        <w:t xml:space="preserve"> collection</w:t>
      </w:r>
      <w:r w:rsidR="002F27E0">
        <w:rPr>
          <w:rStyle w:val="Heading1Char"/>
          <w:rFonts w:ascii="Times New Roman" w:eastAsiaTheme="minorEastAsia" w:hAnsi="Times New Roman"/>
          <w:b w:val="0"/>
          <w:sz w:val="24"/>
          <w:szCs w:val="24"/>
        </w:rPr>
        <w:t xml:space="preserve"> and performance of Kayunga </w:t>
      </w:r>
      <w:r w:rsidR="00FB183E">
        <w:rPr>
          <w:rStyle w:val="Heading1Char"/>
          <w:rFonts w:ascii="Times New Roman" w:eastAsiaTheme="minorEastAsia" w:hAnsi="Times New Roman"/>
          <w:b w:val="0"/>
          <w:sz w:val="24"/>
          <w:szCs w:val="24"/>
        </w:rPr>
        <w:t>Local Government</w:t>
      </w:r>
      <w:r>
        <w:rPr>
          <w:rFonts w:ascii="Times New Roman" w:hAnsi="Times New Roman"/>
          <w:sz w:val="24"/>
          <w:szCs w:val="24"/>
        </w:rPr>
        <w:t xml:space="preserve">. </w:t>
      </w:r>
      <w:r w:rsidR="002F27E0" w:rsidRPr="002F27E0">
        <w:rPr>
          <w:rFonts w:ascii="Times New Roman" w:hAnsi="Times New Roman" w:cs="Times New Roman"/>
          <w:color w:val="000000" w:themeColor="text1"/>
          <w:sz w:val="24"/>
          <w:szCs w:val="24"/>
        </w:rPr>
        <w:t xml:space="preserve">Findings show that there was a positive correlation (r= .871) between </w:t>
      </w:r>
      <w:r w:rsidR="006749DB">
        <w:rPr>
          <w:rFonts w:ascii="Times New Roman" w:hAnsi="Times New Roman" w:cs="Times New Roman"/>
          <w:sz w:val="24"/>
          <w:szCs w:val="24"/>
        </w:rPr>
        <w:t>local</w:t>
      </w:r>
      <w:r w:rsidR="002F27E0" w:rsidRPr="002F27E0">
        <w:rPr>
          <w:rFonts w:ascii="Times New Roman" w:hAnsi="Times New Roman" w:cs="Times New Roman"/>
          <w:sz w:val="24"/>
          <w:szCs w:val="24"/>
        </w:rPr>
        <w:t xml:space="preserve"> </w:t>
      </w:r>
      <w:r w:rsidR="002F27E0" w:rsidRPr="002F27E0">
        <w:rPr>
          <w:rStyle w:val="Heading3Char"/>
          <w:rFonts w:ascii="Times New Roman" w:hAnsi="Times New Roman" w:cs="Times New Roman"/>
          <w:b w:val="0"/>
          <w:color w:val="auto"/>
          <w:sz w:val="24"/>
          <w:szCs w:val="24"/>
        </w:rPr>
        <w:t>revenue</w:t>
      </w:r>
      <w:r w:rsidR="002F27E0" w:rsidRPr="002F27E0">
        <w:rPr>
          <w:rFonts w:ascii="Times New Roman" w:hAnsi="Times New Roman" w:cs="Times New Roman"/>
          <w:sz w:val="24"/>
          <w:szCs w:val="24"/>
        </w:rPr>
        <w:t xml:space="preserve"> collection and </w:t>
      </w:r>
      <w:r w:rsidR="002F27E0">
        <w:rPr>
          <w:rStyle w:val="Heading1Char"/>
          <w:rFonts w:ascii="Times New Roman" w:eastAsiaTheme="minorEastAsia" w:hAnsi="Times New Roman"/>
          <w:b w:val="0"/>
          <w:sz w:val="24"/>
          <w:szCs w:val="24"/>
        </w:rPr>
        <w:t xml:space="preserve">performance in Kayunga </w:t>
      </w:r>
      <w:r w:rsidR="002F27E0" w:rsidRPr="002F27E0">
        <w:rPr>
          <w:rStyle w:val="Heading1Char"/>
          <w:rFonts w:ascii="Times New Roman" w:eastAsiaTheme="minorEastAsia" w:hAnsi="Times New Roman"/>
          <w:b w:val="0"/>
          <w:sz w:val="24"/>
          <w:szCs w:val="24"/>
        </w:rPr>
        <w:t>Local Government</w:t>
      </w:r>
      <w:r w:rsidR="002F27E0" w:rsidRPr="002F27E0">
        <w:rPr>
          <w:rFonts w:ascii="Times New Roman" w:hAnsi="Times New Roman" w:cs="Times New Roman"/>
          <w:color w:val="000000" w:themeColor="text1"/>
          <w:sz w:val="24"/>
          <w:szCs w:val="24"/>
        </w:rPr>
        <w:t xml:space="preserve">. These findings were subjected to a test of significance (p) and it is shown that the significance of the correlation (p = .000) is less than the recommended critical significance at 0.05. Thus, the relationship was significant. </w:t>
      </w:r>
      <w:r w:rsidR="00EE6353">
        <w:rPr>
          <w:rFonts w:ascii="Times New Roman" w:hAnsi="Times New Roman"/>
          <w:color w:val="000000" w:themeColor="text1"/>
          <w:sz w:val="24"/>
          <w:szCs w:val="24"/>
        </w:rPr>
        <w:t xml:space="preserve">This implied that the higher the compliance with </w:t>
      </w:r>
      <w:r w:rsidR="002F27E0">
        <w:rPr>
          <w:rFonts w:ascii="Times New Roman" w:hAnsi="Times New Roman"/>
          <w:color w:val="000000" w:themeColor="text1"/>
          <w:sz w:val="24"/>
          <w:szCs w:val="24"/>
        </w:rPr>
        <w:t xml:space="preserve">appropriate </w:t>
      </w:r>
      <w:r w:rsidR="006749DB">
        <w:rPr>
          <w:rFonts w:ascii="Times New Roman" w:hAnsi="Times New Roman"/>
          <w:color w:val="000000" w:themeColor="text1"/>
          <w:sz w:val="24"/>
          <w:szCs w:val="24"/>
        </w:rPr>
        <w:t xml:space="preserve">local </w:t>
      </w:r>
      <w:r w:rsidR="002F27E0">
        <w:rPr>
          <w:rFonts w:ascii="Times New Roman" w:hAnsi="Times New Roman"/>
          <w:color w:val="000000" w:themeColor="text1"/>
          <w:sz w:val="24"/>
          <w:szCs w:val="24"/>
        </w:rPr>
        <w:t>revenue</w:t>
      </w:r>
      <w:r w:rsidR="00EE6353">
        <w:rPr>
          <w:rFonts w:ascii="Times New Roman" w:hAnsi="Times New Roman"/>
          <w:color w:val="000000" w:themeColor="text1"/>
          <w:sz w:val="24"/>
          <w:szCs w:val="24"/>
        </w:rPr>
        <w:t xml:space="preserve"> collection procedures, the higher the </w:t>
      </w:r>
      <w:r w:rsidR="006749DB">
        <w:rPr>
          <w:rFonts w:ascii="Times New Roman" w:hAnsi="Times New Roman"/>
          <w:color w:val="000000" w:themeColor="text1"/>
          <w:sz w:val="24"/>
          <w:szCs w:val="24"/>
        </w:rPr>
        <w:t xml:space="preserve">local </w:t>
      </w:r>
      <w:r w:rsidR="00EE6353">
        <w:rPr>
          <w:rFonts w:ascii="Times New Roman" w:hAnsi="Times New Roman"/>
          <w:color w:val="000000" w:themeColor="text1"/>
          <w:sz w:val="24"/>
          <w:szCs w:val="24"/>
        </w:rPr>
        <w:t xml:space="preserve">revenue performance in Kayunga  </w:t>
      </w:r>
      <w:r w:rsidR="00FB183E">
        <w:rPr>
          <w:rFonts w:ascii="Times New Roman" w:hAnsi="Times New Roman"/>
          <w:color w:val="000000" w:themeColor="text1"/>
          <w:sz w:val="24"/>
          <w:szCs w:val="24"/>
        </w:rPr>
        <w:t xml:space="preserve"> Local Government</w:t>
      </w:r>
      <w:r w:rsidR="00EE6353">
        <w:rPr>
          <w:rFonts w:ascii="Times New Roman" w:hAnsi="Times New Roman"/>
          <w:color w:val="000000" w:themeColor="text1"/>
          <w:sz w:val="24"/>
          <w:szCs w:val="24"/>
        </w:rPr>
        <w:t xml:space="preserve">. </w:t>
      </w:r>
      <w:r>
        <w:rPr>
          <w:rFonts w:ascii="Times New Roman" w:hAnsi="Times New Roman"/>
          <w:sz w:val="24"/>
          <w:szCs w:val="24"/>
        </w:rPr>
        <w:t xml:space="preserve">From the qualitative data collected, most of the respondents interviewed indicated </w:t>
      </w:r>
      <w:r w:rsidR="002F27E0">
        <w:rPr>
          <w:rFonts w:ascii="Times New Roman" w:hAnsi="Times New Roman"/>
          <w:sz w:val="24"/>
          <w:szCs w:val="24"/>
        </w:rPr>
        <w:t xml:space="preserve">that </w:t>
      </w:r>
      <w:r w:rsidR="006749DB">
        <w:rPr>
          <w:rFonts w:ascii="Times New Roman" w:hAnsi="Times New Roman"/>
          <w:sz w:val="24"/>
          <w:szCs w:val="24"/>
        </w:rPr>
        <w:t xml:space="preserve">local </w:t>
      </w:r>
      <w:r w:rsidR="002F27E0">
        <w:rPr>
          <w:rFonts w:ascii="Times New Roman" w:hAnsi="Times New Roman"/>
          <w:sz w:val="24"/>
          <w:szCs w:val="24"/>
        </w:rPr>
        <w:t>revenue</w:t>
      </w:r>
      <w:r>
        <w:rPr>
          <w:rFonts w:ascii="Times New Roman" w:hAnsi="Times New Roman"/>
          <w:sz w:val="24"/>
          <w:szCs w:val="24"/>
        </w:rPr>
        <w:t xml:space="preserve"> collection was lacking which has negatively affected </w:t>
      </w:r>
      <w:r w:rsidR="006749DB">
        <w:rPr>
          <w:rFonts w:ascii="Times New Roman" w:hAnsi="Times New Roman"/>
          <w:sz w:val="24"/>
          <w:szCs w:val="24"/>
        </w:rPr>
        <w:t xml:space="preserve">local </w:t>
      </w:r>
      <w:r>
        <w:rPr>
          <w:rFonts w:ascii="Times New Roman" w:hAnsi="Times New Roman"/>
          <w:color w:val="000000" w:themeColor="text1"/>
          <w:sz w:val="24"/>
          <w:szCs w:val="24"/>
        </w:rPr>
        <w:t xml:space="preserve">revenue performance at Kayunga  </w:t>
      </w:r>
      <w:r w:rsidR="00FB183E">
        <w:rPr>
          <w:rFonts w:ascii="Times New Roman" w:hAnsi="Times New Roman"/>
          <w:color w:val="000000" w:themeColor="text1"/>
          <w:sz w:val="24"/>
          <w:szCs w:val="24"/>
        </w:rPr>
        <w:t xml:space="preserve"> Local Government</w:t>
      </w:r>
      <w:r>
        <w:rPr>
          <w:rFonts w:ascii="Times New Roman" w:hAnsi="Times New Roman"/>
          <w:sz w:val="24"/>
          <w:szCs w:val="24"/>
        </w:rPr>
        <w:t xml:space="preserve">. This position was further supported by documents reviewed.   </w:t>
      </w:r>
    </w:p>
    <w:p w:rsidR="00EE6353" w:rsidRPr="00993D2F" w:rsidRDefault="00EE6353" w:rsidP="00EE6353">
      <w:pPr>
        <w:pStyle w:val="Heading3"/>
        <w:spacing w:before="0" w:line="480" w:lineRule="auto"/>
        <w:jc w:val="both"/>
        <w:rPr>
          <w:rStyle w:val="Heading1Char"/>
          <w:rFonts w:ascii="Times New Roman" w:eastAsiaTheme="majorEastAsia" w:hAnsi="Times New Roman"/>
          <w:b/>
          <w:color w:val="auto"/>
          <w:sz w:val="24"/>
          <w:szCs w:val="24"/>
        </w:rPr>
      </w:pPr>
      <w:bookmarkStart w:id="695" w:name="_Toc522864763"/>
      <w:bookmarkStart w:id="696" w:name="_Toc522865562"/>
      <w:bookmarkStart w:id="697" w:name="_Toc522865943"/>
      <w:bookmarkStart w:id="698" w:name="_Toc497749420"/>
      <w:bookmarkStart w:id="699" w:name="_Toc497749564"/>
      <w:bookmarkStart w:id="700" w:name="_Toc504021540"/>
      <w:r w:rsidRPr="00993D2F">
        <w:rPr>
          <w:rStyle w:val="Heading1Char"/>
          <w:rFonts w:ascii="Times New Roman" w:eastAsiaTheme="majorEastAsia" w:hAnsi="Times New Roman"/>
          <w:b/>
          <w:color w:val="auto"/>
          <w:sz w:val="24"/>
          <w:szCs w:val="24"/>
        </w:rPr>
        <w:t xml:space="preserve">5.2.3 </w:t>
      </w:r>
      <w:r w:rsidR="006749DB">
        <w:rPr>
          <w:rStyle w:val="Heading1Char"/>
          <w:rFonts w:ascii="Times New Roman" w:eastAsiaTheme="majorEastAsia" w:hAnsi="Times New Roman"/>
          <w:b/>
          <w:color w:val="auto"/>
          <w:sz w:val="24"/>
          <w:szCs w:val="24"/>
        </w:rPr>
        <w:t xml:space="preserve">Local revenue </w:t>
      </w:r>
      <w:r w:rsidRPr="00993D2F">
        <w:rPr>
          <w:rStyle w:val="Heading1Char"/>
          <w:rFonts w:ascii="Times New Roman" w:eastAsiaTheme="majorEastAsia" w:hAnsi="Times New Roman"/>
          <w:b/>
          <w:color w:val="auto"/>
          <w:sz w:val="24"/>
          <w:szCs w:val="24"/>
        </w:rPr>
        <w:t xml:space="preserve">Monitoring and evaluation </w:t>
      </w:r>
      <w:r w:rsidR="002F27E0" w:rsidRPr="00993D2F">
        <w:rPr>
          <w:rStyle w:val="Heading1Char"/>
          <w:rFonts w:ascii="Times New Roman" w:eastAsiaTheme="majorEastAsia" w:hAnsi="Times New Roman"/>
          <w:b/>
          <w:color w:val="auto"/>
          <w:sz w:val="24"/>
          <w:szCs w:val="24"/>
        </w:rPr>
        <w:t xml:space="preserve">and </w:t>
      </w:r>
      <w:r w:rsidR="006749DB">
        <w:rPr>
          <w:rStyle w:val="Heading1Char"/>
          <w:rFonts w:ascii="Times New Roman" w:eastAsiaTheme="majorEastAsia" w:hAnsi="Times New Roman"/>
          <w:b/>
          <w:color w:val="auto"/>
          <w:sz w:val="24"/>
          <w:szCs w:val="24"/>
        </w:rPr>
        <w:t xml:space="preserve">local </w:t>
      </w:r>
      <w:r w:rsidR="002F27E0">
        <w:rPr>
          <w:rStyle w:val="Heading1Char"/>
          <w:rFonts w:ascii="Times New Roman" w:eastAsiaTheme="majorEastAsia" w:hAnsi="Times New Roman"/>
          <w:b/>
          <w:color w:val="auto"/>
          <w:sz w:val="24"/>
          <w:szCs w:val="24"/>
        </w:rPr>
        <w:t>revenue</w:t>
      </w:r>
      <w:r>
        <w:rPr>
          <w:rStyle w:val="Heading1Char"/>
          <w:rFonts w:ascii="Times New Roman" w:eastAsiaTheme="majorEastAsia" w:hAnsi="Times New Roman"/>
          <w:b/>
          <w:color w:val="auto"/>
          <w:sz w:val="24"/>
          <w:szCs w:val="24"/>
        </w:rPr>
        <w:t xml:space="preserve"> performance in</w:t>
      </w:r>
      <w:r w:rsidR="002F27E0">
        <w:rPr>
          <w:rStyle w:val="Heading1Char"/>
          <w:rFonts w:ascii="Times New Roman" w:eastAsiaTheme="majorEastAsia" w:hAnsi="Times New Roman"/>
          <w:b/>
          <w:color w:val="auto"/>
          <w:sz w:val="24"/>
          <w:szCs w:val="24"/>
        </w:rPr>
        <w:t xml:space="preserve"> </w:t>
      </w:r>
      <w:r w:rsidRPr="00993D2F">
        <w:rPr>
          <w:rStyle w:val="Heading1Char"/>
          <w:rFonts w:ascii="Times New Roman" w:eastAsiaTheme="majorEastAsia" w:hAnsi="Times New Roman"/>
          <w:b/>
          <w:color w:val="auto"/>
          <w:sz w:val="24"/>
          <w:szCs w:val="24"/>
        </w:rPr>
        <w:t xml:space="preserve">Kayunga  </w:t>
      </w:r>
      <w:r w:rsidR="00FB183E">
        <w:rPr>
          <w:rStyle w:val="Heading1Char"/>
          <w:rFonts w:ascii="Times New Roman" w:eastAsiaTheme="majorEastAsia" w:hAnsi="Times New Roman"/>
          <w:b/>
          <w:color w:val="auto"/>
          <w:sz w:val="24"/>
          <w:szCs w:val="24"/>
        </w:rPr>
        <w:t xml:space="preserve"> Local Government</w:t>
      </w:r>
      <w:bookmarkEnd w:id="695"/>
      <w:bookmarkEnd w:id="696"/>
      <w:bookmarkEnd w:id="697"/>
      <w:bookmarkEnd w:id="698"/>
      <w:bookmarkEnd w:id="699"/>
      <w:bookmarkEnd w:id="700"/>
    </w:p>
    <w:p w:rsidR="001E1671" w:rsidRPr="00CD2E3A" w:rsidRDefault="001E1671" w:rsidP="001E1671">
      <w:pPr>
        <w:spacing w:after="0" w:line="480" w:lineRule="auto"/>
        <w:contextualSpacing/>
        <w:jc w:val="both"/>
        <w:rPr>
          <w:rFonts w:ascii="Times New Roman" w:hAnsi="Times New Roman"/>
          <w:sz w:val="24"/>
          <w:szCs w:val="24"/>
        </w:rPr>
      </w:pPr>
      <w:r w:rsidRPr="002F27E0">
        <w:rPr>
          <w:rFonts w:ascii="Times New Roman" w:hAnsi="Times New Roman" w:cs="Times New Roman"/>
          <w:sz w:val="24"/>
          <w:szCs w:val="24"/>
        </w:rPr>
        <w:t xml:space="preserve">The third objective of this study was to assess the relationship between </w:t>
      </w:r>
      <w:r w:rsidR="006749DB">
        <w:rPr>
          <w:rFonts w:ascii="Times New Roman" w:hAnsi="Times New Roman" w:cs="Times New Roman"/>
          <w:sz w:val="24"/>
          <w:szCs w:val="24"/>
        </w:rPr>
        <w:t xml:space="preserve">local revenue </w:t>
      </w:r>
      <w:r w:rsidRPr="002F27E0">
        <w:rPr>
          <w:rStyle w:val="Heading1Char"/>
          <w:rFonts w:ascii="Times New Roman" w:eastAsiaTheme="majorEastAsia" w:hAnsi="Times New Roman"/>
          <w:b w:val="0"/>
          <w:sz w:val="24"/>
          <w:szCs w:val="24"/>
        </w:rPr>
        <w:t xml:space="preserve">monitoring and evaluation </w:t>
      </w:r>
      <w:r w:rsidRPr="002F27E0">
        <w:rPr>
          <w:rStyle w:val="Heading1Char"/>
          <w:rFonts w:ascii="Times New Roman" w:eastAsiaTheme="minorEastAsia" w:hAnsi="Times New Roman"/>
          <w:b w:val="0"/>
          <w:sz w:val="24"/>
          <w:szCs w:val="24"/>
        </w:rPr>
        <w:t xml:space="preserve">and performance of Kayunga  </w:t>
      </w:r>
      <w:r w:rsidR="00FB183E" w:rsidRPr="002F27E0">
        <w:rPr>
          <w:rStyle w:val="Heading1Char"/>
          <w:rFonts w:ascii="Times New Roman" w:eastAsiaTheme="minorEastAsia" w:hAnsi="Times New Roman"/>
          <w:b w:val="0"/>
          <w:sz w:val="24"/>
          <w:szCs w:val="24"/>
        </w:rPr>
        <w:t xml:space="preserve"> Local Government</w:t>
      </w:r>
      <w:r w:rsidRPr="002F27E0">
        <w:rPr>
          <w:rFonts w:ascii="Times New Roman" w:hAnsi="Times New Roman" w:cs="Times New Roman"/>
          <w:sz w:val="24"/>
          <w:szCs w:val="24"/>
        </w:rPr>
        <w:t xml:space="preserve">. </w:t>
      </w:r>
      <w:r w:rsidR="002F27E0" w:rsidRPr="002F27E0">
        <w:rPr>
          <w:rFonts w:ascii="Times New Roman" w:hAnsi="Times New Roman" w:cs="Times New Roman"/>
          <w:color w:val="000000" w:themeColor="text1"/>
          <w:sz w:val="24"/>
          <w:szCs w:val="24"/>
        </w:rPr>
        <w:t>Findings show that there was a positive correlation (</w:t>
      </w:r>
      <w:r w:rsidR="002F27E0" w:rsidRPr="002F27E0">
        <w:rPr>
          <w:rFonts w:ascii="Times New Roman" w:hAnsi="Times New Roman" w:cs="Times New Roman"/>
          <w:color w:val="000000" w:themeColor="text1"/>
          <w:position w:val="-6"/>
          <w:sz w:val="24"/>
          <w:szCs w:val="24"/>
        </w:rPr>
        <w:t>r</w:t>
      </w:r>
      <w:r w:rsidR="002F27E0" w:rsidRPr="002F27E0">
        <w:rPr>
          <w:rFonts w:ascii="Times New Roman" w:hAnsi="Times New Roman" w:cs="Times New Roman"/>
          <w:color w:val="000000" w:themeColor="text1"/>
          <w:sz w:val="24"/>
          <w:szCs w:val="24"/>
        </w:rPr>
        <w:t xml:space="preserve">= .741) between </w:t>
      </w:r>
      <w:r w:rsidR="006749DB">
        <w:rPr>
          <w:rFonts w:ascii="Times New Roman" w:hAnsi="Times New Roman" w:cs="Times New Roman"/>
          <w:color w:val="000000" w:themeColor="text1"/>
          <w:sz w:val="24"/>
          <w:szCs w:val="24"/>
        </w:rPr>
        <w:t xml:space="preserve">local revenue </w:t>
      </w:r>
      <w:r w:rsidR="002F27E0" w:rsidRPr="002F27E0">
        <w:rPr>
          <w:rFonts w:ascii="Times New Roman" w:hAnsi="Times New Roman" w:cs="Times New Roman"/>
          <w:sz w:val="24"/>
          <w:szCs w:val="24"/>
        </w:rPr>
        <w:t xml:space="preserve">monitoring and evaluation and </w:t>
      </w:r>
      <w:r w:rsidR="006749DB">
        <w:rPr>
          <w:rFonts w:ascii="Times New Roman" w:hAnsi="Times New Roman" w:cs="Times New Roman"/>
          <w:sz w:val="24"/>
          <w:szCs w:val="24"/>
        </w:rPr>
        <w:t xml:space="preserve">local </w:t>
      </w:r>
      <w:r w:rsidR="002F27E0" w:rsidRPr="002F27E0">
        <w:rPr>
          <w:rFonts w:ascii="Times New Roman" w:hAnsi="Times New Roman" w:cs="Times New Roman"/>
          <w:sz w:val="24"/>
          <w:szCs w:val="24"/>
        </w:rPr>
        <w:t xml:space="preserve">revenue performance in Kayunga   Local Government. </w:t>
      </w:r>
      <w:r w:rsidR="002F27E0" w:rsidRPr="002F27E0">
        <w:rPr>
          <w:rFonts w:ascii="Times New Roman" w:hAnsi="Times New Roman" w:cs="Times New Roman"/>
          <w:color w:val="000000" w:themeColor="text1"/>
          <w:sz w:val="24"/>
          <w:szCs w:val="24"/>
        </w:rPr>
        <w:t xml:space="preserve">These findings were subjected to a test of significance (p) and it is shown that the significance of the correlation (p = .000) is less than the recommended critical significance at 0.05. </w:t>
      </w:r>
      <w:r w:rsidRPr="002F27E0">
        <w:rPr>
          <w:rFonts w:ascii="Times New Roman" w:hAnsi="Times New Roman" w:cs="Times New Roman"/>
          <w:color w:val="000000" w:themeColor="text1"/>
          <w:sz w:val="24"/>
          <w:szCs w:val="24"/>
        </w:rPr>
        <w:t>This</w:t>
      </w:r>
      <w:r>
        <w:rPr>
          <w:rFonts w:ascii="Times New Roman" w:hAnsi="Times New Roman"/>
          <w:color w:val="000000" w:themeColor="text1"/>
          <w:sz w:val="24"/>
          <w:szCs w:val="24"/>
        </w:rPr>
        <w:t xml:space="preserve"> implied that the higher the compliance with appropriate </w:t>
      </w:r>
      <w:r w:rsidR="006749DB">
        <w:rPr>
          <w:rFonts w:ascii="Times New Roman" w:hAnsi="Times New Roman"/>
          <w:color w:val="000000" w:themeColor="text1"/>
          <w:sz w:val="24"/>
          <w:szCs w:val="24"/>
        </w:rPr>
        <w:t xml:space="preserve">local revenue </w:t>
      </w:r>
      <w:r>
        <w:rPr>
          <w:rStyle w:val="Heading1Char"/>
          <w:rFonts w:ascii="Times New Roman" w:eastAsiaTheme="majorEastAsia" w:hAnsi="Times New Roman"/>
          <w:b w:val="0"/>
          <w:sz w:val="24"/>
          <w:szCs w:val="24"/>
        </w:rPr>
        <w:t>m</w:t>
      </w:r>
      <w:r w:rsidRPr="00993D2F">
        <w:rPr>
          <w:rStyle w:val="Heading1Char"/>
          <w:rFonts w:ascii="Times New Roman" w:eastAsiaTheme="majorEastAsia" w:hAnsi="Times New Roman"/>
          <w:b w:val="0"/>
          <w:sz w:val="24"/>
          <w:szCs w:val="24"/>
        </w:rPr>
        <w:t>onitoring and evaluation</w:t>
      </w:r>
      <w:r>
        <w:rPr>
          <w:rFonts w:ascii="Times New Roman" w:hAnsi="Times New Roman"/>
          <w:color w:val="000000" w:themeColor="text1"/>
          <w:sz w:val="24"/>
          <w:szCs w:val="24"/>
        </w:rPr>
        <w:t xml:space="preserve">, the higher the </w:t>
      </w:r>
      <w:r w:rsidR="006749DB">
        <w:rPr>
          <w:rFonts w:ascii="Times New Roman" w:hAnsi="Times New Roman"/>
          <w:color w:val="000000" w:themeColor="text1"/>
          <w:sz w:val="24"/>
          <w:szCs w:val="24"/>
        </w:rPr>
        <w:t xml:space="preserve">local </w:t>
      </w:r>
      <w:r w:rsidR="00664A7F">
        <w:rPr>
          <w:rFonts w:ascii="Times New Roman" w:hAnsi="Times New Roman"/>
          <w:color w:val="000000" w:themeColor="text1"/>
          <w:sz w:val="24"/>
          <w:szCs w:val="24"/>
        </w:rPr>
        <w:t xml:space="preserve">revenue performance in Kayunga </w:t>
      </w:r>
      <w:r w:rsidR="00FB183E">
        <w:rPr>
          <w:rFonts w:ascii="Times New Roman" w:hAnsi="Times New Roman"/>
          <w:color w:val="000000" w:themeColor="text1"/>
          <w:sz w:val="24"/>
          <w:szCs w:val="24"/>
        </w:rPr>
        <w:t>Local Government</w:t>
      </w:r>
      <w:r>
        <w:rPr>
          <w:rFonts w:ascii="Times New Roman" w:hAnsi="Times New Roman"/>
          <w:color w:val="000000" w:themeColor="text1"/>
          <w:sz w:val="24"/>
          <w:szCs w:val="24"/>
        </w:rPr>
        <w:t xml:space="preserve">. This was in line with what </w:t>
      </w:r>
      <w:r>
        <w:rPr>
          <w:rFonts w:ascii="Times New Roman" w:hAnsi="Times New Roman"/>
          <w:sz w:val="24"/>
          <w:szCs w:val="24"/>
        </w:rPr>
        <w:t xml:space="preserve">qualitative data collected indicted whereby most of the respondents interviewed indicated that </w:t>
      </w:r>
      <w:r>
        <w:rPr>
          <w:rStyle w:val="Heading1Char"/>
          <w:rFonts w:ascii="Times New Roman" w:eastAsiaTheme="majorEastAsia" w:hAnsi="Times New Roman"/>
          <w:b w:val="0"/>
          <w:sz w:val="24"/>
          <w:szCs w:val="24"/>
        </w:rPr>
        <w:t>m</w:t>
      </w:r>
      <w:r w:rsidRPr="00993D2F">
        <w:rPr>
          <w:rStyle w:val="Heading1Char"/>
          <w:rFonts w:ascii="Times New Roman" w:eastAsiaTheme="majorEastAsia" w:hAnsi="Times New Roman"/>
          <w:b w:val="0"/>
          <w:sz w:val="24"/>
          <w:szCs w:val="24"/>
        </w:rPr>
        <w:t>onitoring and evaluation</w:t>
      </w:r>
      <w:r>
        <w:rPr>
          <w:rFonts w:ascii="Times New Roman" w:hAnsi="Times New Roman"/>
          <w:sz w:val="24"/>
          <w:szCs w:val="24"/>
        </w:rPr>
        <w:t xml:space="preserve"> was fairly </w:t>
      </w:r>
      <w:r>
        <w:rPr>
          <w:rFonts w:ascii="Times New Roman" w:hAnsi="Times New Roman"/>
          <w:sz w:val="24"/>
          <w:szCs w:val="24"/>
        </w:rPr>
        <w:lastRenderedPageBreak/>
        <w:t>done which was improving significantly</w:t>
      </w:r>
      <w:r w:rsidR="006749DB">
        <w:rPr>
          <w:rFonts w:ascii="Times New Roman" w:hAnsi="Times New Roman"/>
          <w:sz w:val="24"/>
          <w:szCs w:val="24"/>
        </w:rPr>
        <w:t xml:space="preserve"> local</w:t>
      </w:r>
      <w:r>
        <w:rPr>
          <w:rFonts w:ascii="Times New Roman" w:hAnsi="Times New Roman"/>
          <w:sz w:val="24"/>
          <w:szCs w:val="24"/>
        </w:rPr>
        <w:t xml:space="preserve"> </w:t>
      </w:r>
      <w:r w:rsidR="00664A7F">
        <w:rPr>
          <w:rFonts w:ascii="Times New Roman" w:hAnsi="Times New Roman"/>
          <w:color w:val="000000" w:themeColor="text1"/>
          <w:sz w:val="24"/>
          <w:szCs w:val="24"/>
        </w:rPr>
        <w:t xml:space="preserve">revenue performance at Kayunga </w:t>
      </w:r>
      <w:r w:rsidR="00FB183E">
        <w:rPr>
          <w:rFonts w:ascii="Times New Roman" w:hAnsi="Times New Roman"/>
          <w:color w:val="000000" w:themeColor="text1"/>
          <w:sz w:val="24"/>
          <w:szCs w:val="24"/>
        </w:rPr>
        <w:t>Local Government</w:t>
      </w:r>
      <w:r>
        <w:rPr>
          <w:rFonts w:ascii="Times New Roman" w:hAnsi="Times New Roman"/>
          <w:sz w:val="24"/>
          <w:szCs w:val="24"/>
        </w:rPr>
        <w:t xml:space="preserve">. This position was not supported by documents reviewed.   </w:t>
      </w:r>
    </w:p>
    <w:p w:rsidR="00EE6353" w:rsidRPr="00D2188B" w:rsidRDefault="00EE6353" w:rsidP="00EE6353">
      <w:pPr>
        <w:pStyle w:val="Heading1"/>
        <w:spacing w:before="0" w:after="0" w:line="480" w:lineRule="auto"/>
        <w:rPr>
          <w:rFonts w:ascii="Times New Roman" w:hAnsi="Times New Roman"/>
          <w:sz w:val="24"/>
          <w:szCs w:val="24"/>
        </w:rPr>
      </w:pPr>
      <w:bookmarkStart w:id="701" w:name="_Toc497749421"/>
      <w:bookmarkStart w:id="702" w:name="_Toc497749565"/>
      <w:bookmarkStart w:id="703" w:name="_Toc504021541"/>
      <w:bookmarkStart w:id="704" w:name="_Toc522864764"/>
      <w:bookmarkStart w:id="705" w:name="_Toc522865563"/>
      <w:bookmarkStart w:id="706" w:name="_Toc522865944"/>
      <w:r w:rsidRPr="00D2188B">
        <w:rPr>
          <w:rFonts w:ascii="Times New Roman" w:hAnsi="Times New Roman"/>
          <w:sz w:val="24"/>
          <w:szCs w:val="24"/>
        </w:rPr>
        <w:t>5.3 Discussion of the study findings</w:t>
      </w:r>
      <w:bookmarkEnd w:id="701"/>
      <w:bookmarkEnd w:id="702"/>
      <w:bookmarkEnd w:id="703"/>
      <w:bookmarkEnd w:id="704"/>
      <w:bookmarkEnd w:id="705"/>
      <w:bookmarkEnd w:id="706"/>
    </w:p>
    <w:p w:rsidR="00EE6353" w:rsidRPr="00D33FC6" w:rsidRDefault="00EE6353" w:rsidP="00EE6353">
      <w:pPr>
        <w:spacing w:after="0" w:line="480" w:lineRule="auto"/>
        <w:contextualSpacing/>
        <w:jc w:val="both"/>
        <w:rPr>
          <w:rFonts w:ascii="Times New Roman" w:hAnsi="Times New Roman"/>
          <w:color w:val="000000" w:themeColor="text1"/>
          <w:sz w:val="24"/>
          <w:szCs w:val="24"/>
        </w:rPr>
      </w:pPr>
      <w:r w:rsidRPr="00D33FC6">
        <w:rPr>
          <w:rFonts w:ascii="Times New Roman" w:hAnsi="Times New Roman"/>
          <w:color w:val="000000" w:themeColor="text1"/>
          <w:sz w:val="24"/>
          <w:szCs w:val="24"/>
        </w:rPr>
        <w:t xml:space="preserve">The discussion of the study findings has been made as per the study objectives below; </w:t>
      </w:r>
    </w:p>
    <w:p w:rsidR="00EE6353" w:rsidRPr="00710808" w:rsidRDefault="006749DB" w:rsidP="00EE6353">
      <w:pPr>
        <w:pStyle w:val="Heading3"/>
        <w:spacing w:before="0" w:line="480" w:lineRule="auto"/>
        <w:rPr>
          <w:rStyle w:val="Heading1Char"/>
          <w:rFonts w:ascii="Times New Roman" w:eastAsiaTheme="majorEastAsia" w:hAnsi="Times New Roman"/>
          <w:b/>
          <w:color w:val="auto"/>
          <w:sz w:val="24"/>
          <w:szCs w:val="24"/>
        </w:rPr>
      </w:pPr>
      <w:bookmarkStart w:id="707" w:name="_Toc497749422"/>
      <w:bookmarkStart w:id="708" w:name="_Toc497749566"/>
      <w:bookmarkStart w:id="709" w:name="_Toc504021542"/>
      <w:bookmarkStart w:id="710" w:name="_Toc522864765"/>
      <w:bookmarkStart w:id="711" w:name="_Toc522865564"/>
      <w:bookmarkStart w:id="712" w:name="_Toc522865945"/>
      <w:r>
        <w:rPr>
          <w:rStyle w:val="Heading1Char"/>
          <w:rFonts w:ascii="Times New Roman" w:eastAsiaTheme="majorEastAsia" w:hAnsi="Times New Roman"/>
          <w:b/>
          <w:color w:val="auto"/>
          <w:sz w:val="24"/>
          <w:szCs w:val="24"/>
        </w:rPr>
        <w:t>5.3.1 Local r</w:t>
      </w:r>
      <w:r w:rsidR="002F27E0" w:rsidRPr="00710808">
        <w:rPr>
          <w:rStyle w:val="Heading1Char"/>
          <w:rFonts w:ascii="Times New Roman" w:eastAsiaTheme="majorEastAsia" w:hAnsi="Times New Roman"/>
          <w:b/>
          <w:color w:val="auto"/>
          <w:sz w:val="24"/>
          <w:szCs w:val="24"/>
        </w:rPr>
        <w:t>evenue</w:t>
      </w:r>
      <w:r w:rsidR="00EE6353" w:rsidRPr="00710808">
        <w:rPr>
          <w:rStyle w:val="Heading1Char"/>
          <w:rFonts w:ascii="Times New Roman" w:eastAsiaTheme="majorEastAsia" w:hAnsi="Times New Roman"/>
          <w:b/>
          <w:color w:val="auto"/>
          <w:sz w:val="24"/>
          <w:szCs w:val="24"/>
        </w:rPr>
        <w:t xml:space="preserve"> planning and performance </w:t>
      </w:r>
      <w:bookmarkEnd w:id="707"/>
      <w:bookmarkEnd w:id="708"/>
      <w:bookmarkEnd w:id="709"/>
      <w:r w:rsidR="00EE6353" w:rsidRPr="00710808">
        <w:rPr>
          <w:rStyle w:val="Heading1Char"/>
          <w:rFonts w:ascii="Times New Roman" w:eastAsiaTheme="majorEastAsia" w:hAnsi="Times New Roman"/>
          <w:b/>
          <w:color w:val="auto"/>
          <w:sz w:val="24"/>
          <w:szCs w:val="24"/>
        </w:rPr>
        <w:t xml:space="preserve">in Kayunga  </w:t>
      </w:r>
      <w:r w:rsidR="00FB183E">
        <w:rPr>
          <w:rStyle w:val="Heading1Char"/>
          <w:rFonts w:ascii="Times New Roman" w:eastAsiaTheme="majorEastAsia" w:hAnsi="Times New Roman"/>
          <w:b/>
          <w:color w:val="auto"/>
          <w:sz w:val="24"/>
          <w:szCs w:val="24"/>
        </w:rPr>
        <w:t xml:space="preserve"> Local Government</w:t>
      </w:r>
      <w:bookmarkEnd w:id="710"/>
      <w:bookmarkEnd w:id="711"/>
      <w:bookmarkEnd w:id="712"/>
    </w:p>
    <w:p w:rsidR="00A605DB" w:rsidRPr="00D3508C" w:rsidRDefault="00EE6353" w:rsidP="00EE6353">
      <w:pPr>
        <w:spacing w:after="0" w:line="480" w:lineRule="auto"/>
        <w:contextualSpacing/>
        <w:jc w:val="both"/>
        <w:rPr>
          <w:rFonts w:ascii="Times New Roman" w:hAnsi="Times New Roman" w:cs="Times New Roman"/>
          <w:sz w:val="24"/>
          <w:szCs w:val="24"/>
        </w:rPr>
      </w:pPr>
      <w:r w:rsidRPr="002F27E0">
        <w:rPr>
          <w:rFonts w:ascii="Times New Roman" w:hAnsi="Times New Roman" w:cs="Times New Roman"/>
          <w:color w:val="000000" w:themeColor="text1"/>
          <w:sz w:val="24"/>
          <w:szCs w:val="24"/>
        </w:rPr>
        <w:t xml:space="preserve">The </w:t>
      </w:r>
      <w:r w:rsidR="001E1671" w:rsidRPr="002F27E0">
        <w:rPr>
          <w:rFonts w:ascii="Times New Roman" w:hAnsi="Times New Roman" w:cs="Times New Roman"/>
          <w:color w:val="000000" w:themeColor="text1"/>
          <w:sz w:val="24"/>
          <w:szCs w:val="24"/>
        </w:rPr>
        <w:t xml:space="preserve">study </w:t>
      </w:r>
      <w:r w:rsidRPr="002F27E0">
        <w:rPr>
          <w:rFonts w:ascii="Times New Roman" w:hAnsi="Times New Roman" w:cs="Times New Roman"/>
          <w:color w:val="000000" w:themeColor="text1"/>
          <w:sz w:val="24"/>
          <w:szCs w:val="24"/>
        </w:rPr>
        <w:t xml:space="preserve">indicated that </w:t>
      </w:r>
      <w:r w:rsidR="002F27E0" w:rsidRPr="002F27E0">
        <w:rPr>
          <w:rFonts w:ascii="Times New Roman" w:hAnsi="Times New Roman" w:cs="Times New Roman"/>
          <w:color w:val="000000" w:themeColor="text1"/>
          <w:sz w:val="24"/>
          <w:szCs w:val="24"/>
        </w:rPr>
        <w:t>there was a positive correlation (</w:t>
      </w:r>
      <w:r w:rsidR="002F27E0" w:rsidRPr="002F27E0">
        <w:rPr>
          <w:rFonts w:ascii="Times New Roman" w:hAnsi="Times New Roman" w:cs="Times New Roman"/>
          <w:color w:val="000000" w:themeColor="text1"/>
          <w:position w:val="-6"/>
          <w:sz w:val="24"/>
          <w:szCs w:val="24"/>
        </w:rPr>
        <w:t>r</w:t>
      </w:r>
      <w:r w:rsidR="002F27E0" w:rsidRPr="002F27E0">
        <w:rPr>
          <w:rFonts w:ascii="Times New Roman" w:hAnsi="Times New Roman" w:cs="Times New Roman"/>
          <w:color w:val="000000" w:themeColor="text1"/>
          <w:sz w:val="24"/>
          <w:szCs w:val="24"/>
        </w:rPr>
        <w:t xml:space="preserve">= .643) between </w:t>
      </w:r>
      <w:r w:rsidR="006749DB">
        <w:rPr>
          <w:rFonts w:ascii="Times New Roman" w:hAnsi="Times New Roman" w:cs="Times New Roman"/>
          <w:color w:val="000000" w:themeColor="text1"/>
          <w:sz w:val="24"/>
          <w:szCs w:val="24"/>
        </w:rPr>
        <w:t xml:space="preserve">local </w:t>
      </w:r>
      <w:r w:rsidR="002F27E0" w:rsidRPr="002F27E0">
        <w:rPr>
          <w:rFonts w:ascii="Times New Roman" w:hAnsi="Times New Roman" w:cs="Times New Roman"/>
          <w:sz w:val="24"/>
          <w:szCs w:val="24"/>
        </w:rPr>
        <w:t>revenue planning and performance in Kayunga Local Government</w:t>
      </w:r>
      <w:r w:rsidR="002F27E0" w:rsidRPr="002F27E0">
        <w:rPr>
          <w:rFonts w:ascii="Times New Roman" w:hAnsi="Times New Roman" w:cs="Times New Roman"/>
          <w:color w:val="000000" w:themeColor="text1"/>
          <w:sz w:val="24"/>
          <w:szCs w:val="24"/>
        </w:rPr>
        <w:t xml:space="preserve">. These findings were subjected to a test of significance (p) and it is shown that the significance of the correlation (p = .000) is less than the recommended critical significance at 0.05. Thus, the relationship was significant. </w:t>
      </w:r>
      <w:r w:rsidRPr="002F27E0">
        <w:rPr>
          <w:rFonts w:ascii="Times New Roman" w:hAnsi="Times New Roman" w:cs="Times New Roman"/>
          <w:sz w:val="24"/>
          <w:szCs w:val="24"/>
        </w:rPr>
        <w:t>This finding is in line with the literature of Okello</w:t>
      </w:r>
      <w:r w:rsidR="00AB3210" w:rsidRPr="002F27E0">
        <w:rPr>
          <w:rFonts w:ascii="Times New Roman" w:hAnsi="Times New Roman" w:cs="Times New Roman"/>
          <w:sz w:val="24"/>
          <w:szCs w:val="24"/>
        </w:rPr>
        <w:t xml:space="preserve"> and</w:t>
      </w:r>
      <w:r w:rsidR="00A605DB" w:rsidRPr="002F27E0">
        <w:rPr>
          <w:rFonts w:ascii="Times New Roman" w:hAnsi="Times New Roman" w:cs="Times New Roman"/>
          <w:sz w:val="24"/>
          <w:szCs w:val="24"/>
        </w:rPr>
        <w:t xml:space="preserve"> </w:t>
      </w:r>
      <w:r w:rsidRPr="002F27E0">
        <w:rPr>
          <w:rFonts w:ascii="Times New Roman" w:hAnsi="Times New Roman" w:cs="Times New Roman"/>
          <w:sz w:val="24"/>
          <w:szCs w:val="24"/>
        </w:rPr>
        <w:t xml:space="preserve">Nsamba (2010), Abigaba, (1998), Chen and Reinsildca, (2009) indicated </w:t>
      </w:r>
      <w:r w:rsidR="002F27E0" w:rsidRPr="002F27E0">
        <w:rPr>
          <w:rFonts w:ascii="Times New Roman" w:hAnsi="Times New Roman" w:cs="Times New Roman"/>
          <w:sz w:val="24"/>
          <w:szCs w:val="24"/>
        </w:rPr>
        <w:t xml:space="preserve">that </w:t>
      </w:r>
      <w:r w:rsidR="00A152DE">
        <w:rPr>
          <w:rFonts w:ascii="Times New Roman" w:hAnsi="Times New Roman" w:cs="Times New Roman"/>
          <w:sz w:val="24"/>
          <w:szCs w:val="24"/>
        </w:rPr>
        <w:t xml:space="preserve">local </w:t>
      </w:r>
      <w:r w:rsidR="002F27E0" w:rsidRPr="002F27E0">
        <w:rPr>
          <w:rFonts w:ascii="Times New Roman" w:hAnsi="Times New Roman" w:cs="Times New Roman"/>
          <w:sz w:val="24"/>
          <w:szCs w:val="24"/>
        </w:rPr>
        <w:t>revenue</w:t>
      </w:r>
      <w:r w:rsidRPr="002F27E0">
        <w:rPr>
          <w:rFonts w:ascii="Times New Roman" w:hAnsi="Times New Roman" w:cs="Times New Roman"/>
          <w:sz w:val="24"/>
          <w:szCs w:val="24"/>
        </w:rPr>
        <w:t xml:space="preserve"> planning must start with tax payer’s identification. Taxpayer identification</w:t>
      </w:r>
      <w:r w:rsidRPr="00D3508C">
        <w:rPr>
          <w:rFonts w:ascii="Times New Roman" w:hAnsi="Times New Roman" w:cs="Times New Roman"/>
          <w:sz w:val="24"/>
          <w:szCs w:val="24"/>
        </w:rPr>
        <w:t xml:space="preserve"> is the very first process and a vital component in the administration of stamp duty. Surrey (1974) pointed out that the beginning </w:t>
      </w:r>
      <w:r w:rsidR="002F27E0" w:rsidRPr="00D3508C">
        <w:rPr>
          <w:rFonts w:ascii="Times New Roman" w:hAnsi="Times New Roman" w:cs="Times New Roman"/>
          <w:sz w:val="24"/>
          <w:szCs w:val="24"/>
        </w:rPr>
        <w:t xml:space="preserve">of </w:t>
      </w:r>
      <w:r w:rsidR="00A152DE">
        <w:rPr>
          <w:rFonts w:ascii="Times New Roman" w:hAnsi="Times New Roman" w:cs="Times New Roman"/>
          <w:sz w:val="24"/>
          <w:szCs w:val="24"/>
        </w:rPr>
        <w:t xml:space="preserve">local </w:t>
      </w:r>
      <w:r w:rsidR="002F27E0" w:rsidRPr="00D3508C">
        <w:rPr>
          <w:rFonts w:ascii="Times New Roman" w:hAnsi="Times New Roman" w:cs="Times New Roman"/>
          <w:sz w:val="24"/>
          <w:szCs w:val="24"/>
        </w:rPr>
        <w:t>revenue</w:t>
      </w:r>
      <w:r w:rsidRPr="00D3508C">
        <w:rPr>
          <w:rFonts w:ascii="Times New Roman" w:hAnsi="Times New Roman" w:cs="Times New Roman"/>
          <w:sz w:val="24"/>
          <w:szCs w:val="24"/>
        </w:rPr>
        <w:t xml:space="preserve"> administration starts with preparing the lists or registers and ensuring that the tax payers are on the rolls. Kajumbula, (2003) observed that identifying and registering more taxpayers decreases the number of taxpayers who would otherwise evade. Taxpayers who have executed or received instruments chargeable to duty are required to have them duly</w:t>
      </w:r>
      <w:r w:rsidR="000D322A">
        <w:rPr>
          <w:rFonts w:ascii="Times New Roman" w:hAnsi="Times New Roman" w:cs="Times New Roman"/>
          <w:sz w:val="24"/>
          <w:szCs w:val="24"/>
        </w:rPr>
        <w:t xml:space="preserve"> stamped as provided under </w:t>
      </w:r>
      <w:r w:rsidR="00B62382">
        <w:rPr>
          <w:rFonts w:ascii="Times New Roman" w:hAnsi="Times New Roman" w:cs="Times New Roman"/>
          <w:sz w:val="24"/>
          <w:szCs w:val="24"/>
        </w:rPr>
        <w:t>the Local</w:t>
      </w:r>
      <w:r w:rsidR="00FB183E">
        <w:rPr>
          <w:rFonts w:ascii="Times New Roman" w:hAnsi="Times New Roman" w:cs="Times New Roman"/>
          <w:sz w:val="24"/>
          <w:szCs w:val="24"/>
        </w:rPr>
        <w:t xml:space="preserve"> Government</w:t>
      </w:r>
      <w:r w:rsidRPr="00D3508C">
        <w:rPr>
          <w:rFonts w:ascii="Times New Roman" w:hAnsi="Times New Roman" w:cs="Times New Roman"/>
          <w:sz w:val="24"/>
          <w:szCs w:val="24"/>
        </w:rPr>
        <w:t xml:space="preserve">s (Rating) Act 2005 of the Laws of Uganda. </w:t>
      </w:r>
    </w:p>
    <w:p w:rsidR="003648DC" w:rsidRDefault="00EE6353" w:rsidP="00EE6353">
      <w:pPr>
        <w:pStyle w:val="Default"/>
        <w:spacing w:line="480" w:lineRule="auto"/>
        <w:jc w:val="both"/>
      </w:pPr>
      <w:r w:rsidRPr="00D3508C">
        <w:t xml:space="preserve">Shamora (2012) </w:t>
      </w:r>
      <w:r>
        <w:t xml:space="preserve">further confirms current study that </w:t>
      </w:r>
      <w:r w:rsidRPr="00D3508C">
        <w:t xml:space="preserve">planning is an important aspect of tax administration that involves the determination of tax liability. Shamora (2012) defines planning as the process of ascertaining or estimating a person’s tax liability. Planning </w:t>
      </w:r>
      <w:r w:rsidR="002F27E0" w:rsidRPr="00D3508C">
        <w:t>of revenue</w:t>
      </w:r>
      <w:r w:rsidRPr="00D3508C">
        <w:t xml:space="preserve"> involves the determination of the property duty on the instrument executed or received by the clients. The  </w:t>
      </w:r>
      <w:r w:rsidR="00FB183E">
        <w:t xml:space="preserve"> Local Government</w:t>
      </w:r>
      <w:r w:rsidRPr="00D3508C">
        <w:t xml:space="preserve">s (Rating) Act 2005 contains the list of instruments chargeable to property tax. </w:t>
      </w:r>
      <w:r w:rsidRPr="00D3508C">
        <w:lastRenderedPageBreak/>
        <w:t xml:space="preserve">Accessibility of the  </w:t>
      </w:r>
      <w:r w:rsidR="00FB183E">
        <w:t xml:space="preserve"> Local Government</w:t>
      </w:r>
      <w:r w:rsidRPr="00D3508C">
        <w:t xml:space="preserve">s (Rating) Act 2005 improves on the accuracy of the duty assessed on the instruments executed or received in Uganda. In Uganda, the ascertainment </w:t>
      </w:r>
      <w:r w:rsidR="002F27E0" w:rsidRPr="00D3508C">
        <w:t>of revenue</w:t>
      </w:r>
      <w:r w:rsidRPr="00D3508C">
        <w:t xml:space="preserve"> payable on executed instruments in Ugan</w:t>
      </w:r>
      <w:r w:rsidR="000D322A">
        <w:t xml:space="preserve">da is determined officially </w:t>
      </w:r>
      <w:r w:rsidR="00BC28F8">
        <w:t>by Local</w:t>
      </w:r>
      <w:r w:rsidR="00FB183E">
        <w:t xml:space="preserve"> Government</w:t>
      </w:r>
      <w:r w:rsidRPr="00D3508C">
        <w:t xml:space="preserve">s or voluntarily by the taxpayer. Taxpayers with copies of the  </w:t>
      </w:r>
      <w:r w:rsidR="00FB183E">
        <w:t xml:space="preserve"> Local Government</w:t>
      </w:r>
      <w:r w:rsidRPr="00D3508C">
        <w:t xml:space="preserve">s (Rating) Act 2005 and its amendments can determine the duty they are supposed to pay. Tax Administrators in  </w:t>
      </w:r>
      <w:r w:rsidR="00FB183E">
        <w:t xml:space="preserve"> Local Government</w:t>
      </w:r>
      <w:r w:rsidRPr="00D3508C">
        <w:t>s</w:t>
      </w:r>
      <w:r w:rsidR="002F27E0" w:rsidRPr="00D3508C">
        <w:t>, revenue</w:t>
      </w:r>
      <w:r w:rsidRPr="00D3508C">
        <w:t xml:space="preserve"> office uses the  </w:t>
      </w:r>
      <w:r w:rsidR="00FB183E">
        <w:t xml:space="preserve"> Local Government</w:t>
      </w:r>
      <w:r w:rsidRPr="00D3508C">
        <w:t xml:space="preserve">s (Rating) Act 2005, to assess </w:t>
      </w:r>
      <w:r w:rsidR="00664A7F" w:rsidRPr="00D3508C">
        <w:t>the revenue</w:t>
      </w:r>
      <w:r w:rsidRPr="00D3508C">
        <w:t xml:space="preserve"> payable on the instruments brought for planning. Th</w:t>
      </w:r>
      <w:r w:rsidR="00664A7F">
        <w:t xml:space="preserve">e limited accessibility of the </w:t>
      </w:r>
      <w:r w:rsidR="00FB183E">
        <w:t>Local Government</w:t>
      </w:r>
      <w:r w:rsidRPr="00D3508C">
        <w:t xml:space="preserve">s (Rating) Act 2005 by majority of the taxpayers in Uganda creates a big burden on the individual planning of the proper tax by property taxpayers in Uganda. </w:t>
      </w:r>
    </w:p>
    <w:p w:rsidR="002A6377" w:rsidRPr="007709FF" w:rsidRDefault="00EE6353" w:rsidP="007709FF">
      <w:pPr>
        <w:pStyle w:val="Default"/>
        <w:spacing w:line="480" w:lineRule="auto"/>
        <w:jc w:val="both"/>
        <w:rPr>
          <w:color w:val="auto"/>
        </w:rPr>
      </w:pPr>
      <w:r w:rsidRPr="00D3508C">
        <w:rPr>
          <w:color w:val="auto"/>
        </w:rPr>
        <w:t xml:space="preserve">In general and as Kiwanuka (2008) noted, organizational performance has too often been restricted to its financial facet. As a matter of fact, most valuations of organizational performance are based on indicators such as return on investments, sales, and profit per share. The authors noted however that this notwithstanding, some organizations use different indicators to measure their </w:t>
      </w:r>
      <w:r w:rsidR="00A152DE">
        <w:rPr>
          <w:color w:val="auto"/>
        </w:rPr>
        <w:t xml:space="preserve">local </w:t>
      </w:r>
      <w:r w:rsidRPr="00D3508C">
        <w:rPr>
          <w:color w:val="auto"/>
        </w:rPr>
        <w:t>revenue performances, depending on what best suits their circumstances. Organizations can use the process they use to achieve their objectives, or the environment in which the organizations operate (using their market share for instance), or the objectives and targets they set for their employees at any level, be it department, section or individual staff members level.</w:t>
      </w:r>
    </w:p>
    <w:p w:rsidR="002A6377" w:rsidRDefault="002A6377" w:rsidP="002A6377">
      <w:pPr>
        <w:autoSpaceDE w:val="0"/>
        <w:autoSpaceDN w:val="0"/>
        <w:adjustRightInd w:val="0"/>
        <w:spacing w:after="0" w:line="480" w:lineRule="auto"/>
        <w:jc w:val="both"/>
        <w:rPr>
          <w:rFonts w:ascii="Times New Roman" w:hAnsi="Times New Roman"/>
          <w:sz w:val="24"/>
          <w:szCs w:val="24"/>
        </w:rPr>
      </w:pPr>
      <w:r>
        <w:rPr>
          <w:rFonts w:ascii="Times New Roman" w:hAnsi="Times New Roman"/>
          <w:sz w:val="24"/>
          <w:szCs w:val="24"/>
        </w:rPr>
        <w:t>The findings of this study is in agreement with the theoretical framework that underpinned this study, lack of revenue planning lead to reduced revenue performance in local governments. The theory supported that without proper revenue planning, poor performance of revenue goes high.</w:t>
      </w:r>
      <w:r w:rsidR="00664A7F">
        <w:rPr>
          <w:rFonts w:ascii="Times New Roman" w:hAnsi="Times New Roman"/>
          <w:sz w:val="24"/>
          <w:szCs w:val="24"/>
        </w:rPr>
        <w:t xml:space="preserve"> </w:t>
      </w:r>
      <w:r>
        <w:rPr>
          <w:rFonts w:ascii="Times New Roman" w:hAnsi="Times New Roman"/>
          <w:sz w:val="24"/>
          <w:szCs w:val="24"/>
        </w:rPr>
        <w:lastRenderedPageBreak/>
        <w:t xml:space="preserve">Where the predicator or cause and in this case </w:t>
      </w:r>
      <w:r w:rsidR="00A152DE">
        <w:rPr>
          <w:rFonts w:ascii="Times New Roman" w:hAnsi="Times New Roman"/>
          <w:sz w:val="24"/>
          <w:szCs w:val="24"/>
        </w:rPr>
        <w:t xml:space="preserve">local </w:t>
      </w:r>
      <w:r>
        <w:rPr>
          <w:rFonts w:ascii="Times New Roman" w:hAnsi="Times New Roman"/>
          <w:sz w:val="24"/>
          <w:szCs w:val="24"/>
        </w:rPr>
        <w:t>revenue planning measures are we</w:t>
      </w:r>
      <w:r w:rsidR="00664A7F">
        <w:rPr>
          <w:rFonts w:ascii="Times New Roman" w:hAnsi="Times New Roman"/>
          <w:sz w:val="24"/>
          <w:szCs w:val="24"/>
        </w:rPr>
        <w:t xml:space="preserve">ll utilized, there is always a increased </w:t>
      </w:r>
      <w:r w:rsidR="00A152DE">
        <w:rPr>
          <w:rFonts w:ascii="Times New Roman" w:hAnsi="Times New Roman"/>
          <w:sz w:val="24"/>
          <w:szCs w:val="24"/>
        </w:rPr>
        <w:t xml:space="preserve">local </w:t>
      </w:r>
      <w:r w:rsidR="00664A7F">
        <w:rPr>
          <w:rFonts w:ascii="Times New Roman" w:hAnsi="Times New Roman"/>
          <w:sz w:val="24"/>
          <w:szCs w:val="24"/>
        </w:rPr>
        <w:t>revenue performance</w:t>
      </w:r>
      <w:r>
        <w:rPr>
          <w:rFonts w:ascii="Times New Roman" w:hAnsi="Times New Roman"/>
          <w:sz w:val="24"/>
          <w:szCs w:val="24"/>
        </w:rPr>
        <w:t xml:space="preserve">. </w:t>
      </w:r>
    </w:p>
    <w:p w:rsidR="00EE6353" w:rsidRPr="00605A20" w:rsidRDefault="00EE6353" w:rsidP="00EE6353">
      <w:pPr>
        <w:pStyle w:val="Heading3"/>
        <w:spacing w:before="0" w:line="480" w:lineRule="auto"/>
        <w:jc w:val="both"/>
        <w:rPr>
          <w:rStyle w:val="Heading1Char"/>
          <w:rFonts w:ascii="Times New Roman" w:eastAsiaTheme="majorEastAsia" w:hAnsi="Times New Roman"/>
          <w:b/>
          <w:sz w:val="24"/>
          <w:szCs w:val="24"/>
        </w:rPr>
      </w:pPr>
      <w:bookmarkStart w:id="713" w:name="_Toc522864766"/>
      <w:bookmarkStart w:id="714" w:name="_Toc522865565"/>
      <w:bookmarkStart w:id="715" w:name="_Toc522865946"/>
      <w:bookmarkStart w:id="716" w:name="_Toc497749423"/>
      <w:bookmarkStart w:id="717" w:name="_Toc497749567"/>
      <w:bookmarkStart w:id="718" w:name="_Toc504021543"/>
      <w:r w:rsidRPr="002F6F1E">
        <w:rPr>
          <w:rStyle w:val="Heading1Char"/>
          <w:rFonts w:ascii="Times New Roman" w:eastAsiaTheme="majorEastAsia" w:hAnsi="Times New Roman"/>
          <w:b/>
          <w:color w:val="auto"/>
          <w:sz w:val="24"/>
          <w:szCs w:val="24"/>
        </w:rPr>
        <w:t>5.3.2</w:t>
      </w:r>
      <w:r w:rsidRPr="00710808">
        <w:rPr>
          <w:rStyle w:val="Heading1Char"/>
          <w:rFonts w:ascii="Times New Roman" w:eastAsiaTheme="majorEastAsia" w:hAnsi="Times New Roman"/>
          <w:b/>
          <w:color w:val="auto"/>
          <w:sz w:val="24"/>
          <w:szCs w:val="24"/>
        </w:rPr>
        <w:t xml:space="preserve"> </w:t>
      </w:r>
      <w:r w:rsidR="00A152DE">
        <w:rPr>
          <w:rStyle w:val="Heading1Char"/>
          <w:rFonts w:ascii="Times New Roman" w:eastAsiaTheme="majorEastAsia" w:hAnsi="Times New Roman"/>
          <w:b/>
          <w:color w:val="auto"/>
          <w:sz w:val="24"/>
          <w:szCs w:val="24"/>
        </w:rPr>
        <w:t>Local r</w:t>
      </w:r>
      <w:r w:rsidR="002F27E0" w:rsidRPr="00710808">
        <w:rPr>
          <w:rStyle w:val="Heading1Char"/>
          <w:rFonts w:ascii="Times New Roman" w:eastAsiaTheme="majorEastAsia" w:hAnsi="Times New Roman"/>
          <w:b/>
          <w:color w:val="auto"/>
          <w:sz w:val="24"/>
          <w:szCs w:val="24"/>
        </w:rPr>
        <w:t>evenue</w:t>
      </w:r>
      <w:r w:rsidRPr="00710808">
        <w:rPr>
          <w:rStyle w:val="Heading1Char"/>
          <w:rFonts w:ascii="Times New Roman" w:eastAsiaTheme="majorEastAsia" w:hAnsi="Times New Roman"/>
          <w:b/>
          <w:color w:val="auto"/>
          <w:sz w:val="24"/>
          <w:szCs w:val="24"/>
        </w:rPr>
        <w:t xml:space="preserve"> </w:t>
      </w:r>
      <w:r>
        <w:rPr>
          <w:rStyle w:val="Heading1Char"/>
          <w:rFonts w:ascii="Times New Roman" w:eastAsiaTheme="majorEastAsia" w:hAnsi="Times New Roman"/>
          <w:b/>
          <w:color w:val="auto"/>
          <w:sz w:val="24"/>
          <w:szCs w:val="24"/>
        </w:rPr>
        <w:t>collection</w:t>
      </w:r>
      <w:r w:rsidRPr="00710808">
        <w:rPr>
          <w:rStyle w:val="Heading1Char"/>
          <w:rFonts w:ascii="Times New Roman" w:eastAsiaTheme="majorEastAsia" w:hAnsi="Times New Roman"/>
          <w:b/>
          <w:color w:val="auto"/>
          <w:sz w:val="24"/>
          <w:szCs w:val="24"/>
        </w:rPr>
        <w:t xml:space="preserve"> and performance in Kayunga  </w:t>
      </w:r>
      <w:r w:rsidR="00FB183E">
        <w:rPr>
          <w:rStyle w:val="Heading1Char"/>
          <w:rFonts w:ascii="Times New Roman" w:eastAsiaTheme="majorEastAsia" w:hAnsi="Times New Roman"/>
          <w:b/>
          <w:color w:val="auto"/>
          <w:sz w:val="24"/>
          <w:szCs w:val="24"/>
        </w:rPr>
        <w:t xml:space="preserve"> Local Government</w:t>
      </w:r>
      <w:bookmarkEnd w:id="713"/>
      <w:bookmarkEnd w:id="714"/>
      <w:bookmarkEnd w:id="715"/>
      <w:bookmarkEnd w:id="716"/>
      <w:bookmarkEnd w:id="717"/>
      <w:bookmarkEnd w:id="718"/>
    </w:p>
    <w:p w:rsidR="00EE6353" w:rsidRPr="007709FF" w:rsidRDefault="00EE6353" w:rsidP="00EE6353">
      <w:pPr>
        <w:spacing w:after="0" w:line="480" w:lineRule="auto"/>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The </w:t>
      </w:r>
      <w:r w:rsidR="001E1671">
        <w:rPr>
          <w:rFonts w:ascii="Times New Roman" w:hAnsi="Times New Roman"/>
          <w:color w:val="000000" w:themeColor="text1"/>
          <w:sz w:val="24"/>
          <w:szCs w:val="24"/>
        </w:rPr>
        <w:t xml:space="preserve">study </w:t>
      </w:r>
      <w:r w:rsidRPr="00377F22">
        <w:rPr>
          <w:rFonts w:ascii="Times New Roman" w:hAnsi="Times New Roman"/>
          <w:color w:val="000000" w:themeColor="text1"/>
          <w:sz w:val="24"/>
          <w:szCs w:val="24"/>
        </w:rPr>
        <w:t xml:space="preserve">indicated that </w:t>
      </w:r>
      <w:r w:rsidR="002F27E0" w:rsidRPr="002F27E0">
        <w:rPr>
          <w:rFonts w:ascii="Times New Roman" w:hAnsi="Times New Roman" w:cs="Times New Roman"/>
          <w:color w:val="000000" w:themeColor="text1"/>
          <w:sz w:val="24"/>
          <w:szCs w:val="24"/>
        </w:rPr>
        <w:t xml:space="preserve">there was a positive correlation (r= .871) between </w:t>
      </w:r>
      <w:r w:rsidR="002F27E0" w:rsidRPr="002F27E0">
        <w:rPr>
          <w:rFonts w:ascii="Times New Roman" w:hAnsi="Times New Roman" w:cs="Times New Roman"/>
          <w:sz w:val="24"/>
          <w:szCs w:val="24"/>
        </w:rPr>
        <w:t xml:space="preserve">the </w:t>
      </w:r>
      <w:r w:rsidR="00A152DE">
        <w:rPr>
          <w:rFonts w:ascii="Times New Roman" w:hAnsi="Times New Roman" w:cs="Times New Roman"/>
          <w:sz w:val="24"/>
          <w:szCs w:val="24"/>
        </w:rPr>
        <w:t xml:space="preserve">local </w:t>
      </w:r>
      <w:r w:rsidR="002F27E0" w:rsidRPr="002F27E0">
        <w:rPr>
          <w:rStyle w:val="Heading3Char"/>
          <w:rFonts w:ascii="Times New Roman" w:hAnsi="Times New Roman" w:cs="Times New Roman"/>
          <w:b w:val="0"/>
          <w:color w:val="auto"/>
          <w:sz w:val="24"/>
          <w:szCs w:val="24"/>
        </w:rPr>
        <w:t>revenue</w:t>
      </w:r>
      <w:r w:rsidR="002F27E0" w:rsidRPr="002F27E0">
        <w:rPr>
          <w:rFonts w:ascii="Times New Roman" w:hAnsi="Times New Roman" w:cs="Times New Roman"/>
          <w:sz w:val="24"/>
          <w:szCs w:val="24"/>
        </w:rPr>
        <w:t xml:space="preserve"> collection and </w:t>
      </w:r>
      <w:r w:rsidR="002F27E0">
        <w:rPr>
          <w:rStyle w:val="Heading1Char"/>
          <w:rFonts w:ascii="Times New Roman" w:eastAsiaTheme="minorEastAsia" w:hAnsi="Times New Roman"/>
          <w:b w:val="0"/>
          <w:sz w:val="24"/>
          <w:szCs w:val="24"/>
        </w:rPr>
        <w:t xml:space="preserve">performance in Kayunga </w:t>
      </w:r>
      <w:r w:rsidR="002F27E0" w:rsidRPr="002F27E0">
        <w:rPr>
          <w:rStyle w:val="Heading1Char"/>
          <w:rFonts w:ascii="Times New Roman" w:eastAsiaTheme="minorEastAsia" w:hAnsi="Times New Roman"/>
          <w:b w:val="0"/>
          <w:sz w:val="24"/>
          <w:szCs w:val="24"/>
        </w:rPr>
        <w:t>Local Government</w:t>
      </w:r>
      <w:r w:rsidR="002F27E0" w:rsidRPr="002F27E0">
        <w:rPr>
          <w:rFonts w:ascii="Times New Roman" w:hAnsi="Times New Roman" w:cs="Times New Roman"/>
          <w:color w:val="000000" w:themeColor="text1"/>
          <w:sz w:val="24"/>
          <w:szCs w:val="24"/>
        </w:rPr>
        <w:t>. These findings were subjected to a test of significance (p) and it is shown that the significance of the correlation (p = .000) is less than the recommended critical significance at 0.05. Thus, the relationship was significant</w:t>
      </w:r>
      <w:r>
        <w:rPr>
          <w:rFonts w:ascii="Times New Roman" w:hAnsi="Times New Roman"/>
          <w:color w:val="000000" w:themeColor="text1"/>
          <w:sz w:val="24"/>
          <w:szCs w:val="24"/>
        </w:rPr>
        <w:t xml:space="preserve">. </w:t>
      </w:r>
      <w:r w:rsidRPr="007D2EAF">
        <w:rPr>
          <w:rFonts w:ascii="Times New Roman" w:eastAsiaTheme="minorHAnsi" w:hAnsi="Times New Roman"/>
          <w:sz w:val="24"/>
          <w:szCs w:val="24"/>
        </w:rPr>
        <w:t xml:space="preserve">These findings </w:t>
      </w:r>
      <w:r>
        <w:rPr>
          <w:rFonts w:ascii="Times New Roman" w:eastAsiaTheme="minorHAnsi" w:hAnsi="Times New Roman"/>
          <w:sz w:val="24"/>
          <w:szCs w:val="24"/>
        </w:rPr>
        <w:t xml:space="preserve">are </w:t>
      </w:r>
      <w:r w:rsidRPr="007D2EAF">
        <w:rPr>
          <w:rFonts w:ascii="Times New Roman" w:eastAsiaTheme="minorHAnsi" w:hAnsi="Times New Roman"/>
          <w:sz w:val="24"/>
          <w:szCs w:val="24"/>
        </w:rPr>
        <w:t xml:space="preserve">confirmed </w:t>
      </w:r>
      <w:r>
        <w:rPr>
          <w:rFonts w:ascii="Times New Roman" w:eastAsiaTheme="minorHAnsi" w:hAnsi="Times New Roman"/>
          <w:sz w:val="24"/>
          <w:szCs w:val="24"/>
        </w:rPr>
        <w:t xml:space="preserve">by </w:t>
      </w:r>
      <w:r w:rsidRPr="007D2EAF">
        <w:rPr>
          <w:rFonts w:ascii="Times New Roman" w:eastAsiaTheme="minorHAnsi" w:hAnsi="Times New Roman"/>
          <w:sz w:val="24"/>
          <w:szCs w:val="24"/>
        </w:rPr>
        <w:t>the works of</w:t>
      </w:r>
      <w:r w:rsidR="00A605DB">
        <w:rPr>
          <w:rFonts w:ascii="Times New Roman" w:eastAsiaTheme="minorHAnsi" w:hAnsi="Times New Roman"/>
          <w:sz w:val="24"/>
          <w:szCs w:val="24"/>
        </w:rPr>
        <w:t xml:space="preserve"> </w:t>
      </w:r>
      <w:r w:rsidRPr="00F162AB">
        <w:rPr>
          <w:rFonts w:ascii="Times New Roman" w:hAnsi="Times New Roman" w:cs="Times New Roman"/>
          <w:sz w:val="24"/>
          <w:szCs w:val="24"/>
        </w:rPr>
        <w:t xml:space="preserve">Tanzi (2004) assert the costs of </w:t>
      </w:r>
      <w:r w:rsidR="002F27E0" w:rsidRPr="00F162AB">
        <w:rPr>
          <w:rFonts w:ascii="Times New Roman" w:hAnsi="Times New Roman" w:cs="Times New Roman"/>
          <w:sz w:val="24"/>
          <w:szCs w:val="24"/>
        </w:rPr>
        <w:t>paying</w:t>
      </w:r>
      <w:r w:rsidR="00A152DE">
        <w:rPr>
          <w:rFonts w:ascii="Times New Roman" w:hAnsi="Times New Roman" w:cs="Times New Roman"/>
          <w:sz w:val="24"/>
          <w:szCs w:val="24"/>
        </w:rPr>
        <w:t xml:space="preserve"> local</w:t>
      </w:r>
      <w:r w:rsidR="002F27E0" w:rsidRPr="00F162AB">
        <w:rPr>
          <w:rFonts w:ascii="Times New Roman" w:hAnsi="Times New Roman" w:cs="Times New Roman"/>
          <w:sz w:val="24"/>
          <w:szCs w:val="24"/>
        </w:rPr>
        <w:t xml:space="preserve"> revenue</w:t>
      </w:r>
      <w:r w:rsidRPr="00F162AB">
        <w:rPr>
          <w:rFonts w:ascii="Times New Roman" w:hAnsi="Times New Roman" w:cs="Times New Roman"/>
          <w:sz w:val="24"/>
          <w:szCs w:val="24"/>
        </w:rPr>
        <w:t xml:space="preserve"> dues for upcountry taxpayers are far higher than the duty chargeable.  </w:t>
      </w:r>
      <w:r w:rsidR="00FB183E">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s and municipalities are not collecting </w:t>
      </w:r>
      <w:r w:rsidR="00A152DE">
        <w:rPr>
          <w:rFonts w:ascii="Times New Roman" w:hAnsi="Times New Roman" w:cs="Times New Roman"/>
          <w:sz w:val="24"/>
          <w:szCs w:val="24"/>
        </w:rPr>
        <w:t>local</w:t>
      </w:r>
      <w:r w:rsidRPr="00F162AB">
        <w:rPr>
          <w:rFonts w:ascii="Times New Roman" w:hAnsi="Times New Roman" w:cs="Times New Roman"/>
          <w:sz w:val="24"/>
          <w:szCs w:val="24"/>
        </w:rPr>
        <w:t xml:space="preserve"> revenue as per LG (Rating) Act, 2005 or on a number of instruments executed or received in Uganda because of the way  revenue is administered (Mulindwa, 2003). Tanzi (2004) further acknowledged that collection procedures involve collecting money from the taxpayer and are the final stage and goal of the tax procedure (Iga, 2013). The </w:t>
      </w:r>
      <w:r w:rsidR="00A152DE">
        <w:rPr>
          <w:rFonts w:ascii="Times New Roman" w:hAnsi="Times New Roman" w:cs="Times New Roman"/>
          <w:sz w:val="24"/>
          <w:szCs w:val="24"/>
        </w:rPr>
        <w:t xml:space="preserve">local revenue </w:t>
      </w:r>
      <w:r w:rsidRPr="00F162AB">
        <w:rPr>
          <w:rFonts w:ascii="Times New Roman" w:hAnsi="Times New Roman" w:cs="Times New Roman"/>
          <w:sz w:val="24"/>
          <w:szCs w:val="24"/>
        </w:rPr>
        <w:t xml:space="preserve">collection procedures have an effect on the number of taxpayers who do pay. The effectiveness of the </w:t>
      </w:r>
      <w:r w:rsidR="00A152DE">
        <w:rPr>
          <w:rFonts w:ascii="Times New Roman" w:hAnsi="Times New Roman" w:cs="Times New Roman"/>
          <w:sz w:val="24"/>
          <w:szCs w:val="24"/>
        </w:rPr>
        <w:t xml:space="preserve">local </w:t>
      </w:r>
      <w:r w:rsidRPr="00F162AB">
        <w:rPr>
          <w:rFonts w:ascii="Times New Roman" w:hAnsi="Times New Roman" w:cs="Times New Roman"/>
          <w:sz w:val="24"/>
          <w:szCs w:val="24"/>
        </w:rPr>
        <w:t>revenue collection procedures can be gauged from the number of compliant taxpayers (Okello</w:t>
      </w:r>
      <w:r w:rsidR="002F27E0">
        <w:rPr>
          <w:rFonts w:ascii="Times New Roman" w:hAnsi="Times New Roman" w:cs="Times New Roman"/>
          <w:sz w:val="24"/>
          <w:szCs w:val="24"/>
        </w:rPr>
        <w:t xml:space="preserve"> </w:t>
      </w:r>
      <w:r w:rsidRPr="00F162AB">
        <w:rPr>
          <w:rFonts w:ascii="Times New Roman" w:hAnsi="Times New Roman" w:cs="Times New Roman"/>
          <w:sz w:val="24"/>
          <w:szCs w:val="24"/>
        </w:rPr>
        <w:t>&amp;</w:t>
      </w:r>
      <w:r w:rsidR="002F27E0">
        <w:rPr>
          <w:rFonts w:ascii="Times New Roman" w:hAnsi="Times New Roman" w:cs="Times New Roman"/>
          <w:sz w:val="24"/>
          <w:szCs w:val="24"/>
        </w:rPr>
        <w:t xml:space="preserve"> </w:t>
      </w:r>
      <w:r w:rsidR="008624EC">
        <w:rPr>
          <w:rFonts w:ascii="Times New Roman" w:hAnsi="Times New Roman" w:cs="Times New Roman"/>
          <w:sz w:val="24"/>
          <w:szCs w:val="24"/>
        </w:rPr>
        <w:t xml:space="preserve">Nsamba, </w:t>
      </w:r>
      <w:r w:rsidRPr="00F162AB">
        <w:rPr>
          <w:rFonts w:ascii="Times New Roman" w:hAnsi="Times New Roman" w:cs="Times New Roman"/>
          <w:sz w:val="24"/>
          <w:szCs w:val="24"/>
        </w:rPr>
        <w:t xml:space="preserve">2010). The centralized method </w:t>
      </w:r>
      <w:r w:rsidR="008624EC" w:rsidRPr="00F162AB">
        <w:rPr>
          <w:rFonts w:ascii="Times New Roman" w:hAnsi="Times New Roman" w:cs="Times New Roman"/>
          <w:sz w:val="24"/>
          <w:szCs w:val="24"/>
        </w:rPr>
        <w:t xml:space="preserve">of </w:t>
      </w:r>
      <w:r w:rsidR="00A152DE">
        <w:rPr>
          <w:rFonts w:ascii="Times New Roman" w:hAnsi="Times New Roman" w:cs="Times New Roman"/>
          <w:sz w:val="24"/>
          <w:szCs w:val="24"/>
        </w:rPr>
        <w:t xml:space="preserve">local </w:t>
      </w:r>
      <w:r w:rsidR="008624EC" w:rsidRPr="00F162AB">
        <w:rPr>
          <w:rFonts w:ascii="Times New Roman" w:hAnsi="Times New Roman" w:cs="Times New Roman"/>
          <w:sz w:val="24"/>
          <w:szCs w:val="24"/>
        </w:rPr>
        <w:t>revenue</w:t>
      </w:r>
      <w:r w:rsidRPr="00F162AB">
        <w:rPr>
          <w:rFonts w:ascii="Times New Roman" w:hAnsi="Times New Roman" w:cs="Times New Roman"/>
          <w:sz w:val="24"/>
          <w:szCs w:val="24"/>
        </w:rPr>
        <w:t xml:space="preserve"> collection in Uganda greatly affects the </w:t>
      </w:r>
      <w:r w:rsidR="00A152DE">
        <w:rPr>
          <w:rFonts w:ascii="Times New Roman" w:hAnsi="Times New Roman" w:cs="Times New Roman"/>
          <w:sz w:val="24"/>
          <w:szCs w:val="24"/>
        </w:rPr>
        <w:t xml:space="preserve">local </w:t>
      </w:r>
      <w:r w:rsidRPr="00F162AB">
        <w:rPr>
          <w:rFonts w:ascii="Times New Roman" w:hAnsi="Times New Roman" w:cs="Times New Roman"/>
          <w:sz w:val="24"/>
          <w:szCs w:val="24"/>
        </w:rPr>
        <w:t xml:space="preserve">revenue collection performance. </w:t>
      </w:r>
    </w:p>
    <w:p w:rsidR="00A605DB" w:rsidRPr="007709FF" w:rsidRDefault="00EE6353" w:rsidP="009C0B6D">
      <w:pPr>
        <w:spacing w:after="0" w:line="480" w:lineRule="auto"/>
        <w:contextualSpacing/>
        <w:jc w:val="both"/>
        <w:rPr>
          <w:rFonts w:ascii="Times New Roman" w:hAnsi="Times New Roman" w:cs="Times New Roman"/>
          <w:sz w:val="24"/>
          <w:szCs w:val="24"/>
        </w:rPr>
      </w:pPr>
      <w:r w:rsidRPr="00F162AB">
        <w:rPr>
          <w:rFonts w:ascii="Times New Roman" w:hAnsi="Times New Roman" w:cs="Times New Roman"/>
          <w:sz w:val="24"/>
          <w:szCs w:val="24"/>
        </w:rPr>
        <w:t>Shalinzi</w:t>
      </w:r>
      <w:r w:rsidR="00A605DB">
        <w:rPr>
          <w:rFonts w:ascii="Times New Roman" w:hAnsi="Times New Roman" w:cs="Times New Roman"/>
          <w:sz w:val="24"/>
          <w:szCs w:val="24"/>
        </w:rPr>
        <w:t xml:space="preserve"> </w:t>
      </w:r>
      <w:r w:rsidR="00AB3210">
        <w:rPr>
          <w:rFonts w:ascii="Times New Roman" w:hAnsi="Times New Roman" w:cs="Times New Roman"/>
          <w:sz w:val="24"/>
          <w:szCs w:val="24"/>
        </w:rPr>
        <w:t>and</w:t>
      </w:r>
      <w:r w:rsidR="00A605DB">
        <w:rPr>
          <w:rFonts w:ascii="Times New Roman" w:hAnsi="Times New Roman" w:cs="Times New Roman"/>
          <w:sz w:val="24"/>
          <w:szCs w:val="24"/>
        </w:rPr>
        <w:t xml:space="preserve"> </w:t>
      </w:r>
      <w:r w:rsidRPr="00F162AB">
        <w:rPr>
          <w:rFonts w:ascii="Times New Roman" w:hAnsi="Times New Roman" w:cs="Times New Roman"/>
          <w:sz w:val="24"/>
          <w:szCs w:val="24"/>
        </w:rPr>
        <w:t>Shaz (2009)</w:t>
      </w:r>
      <w:r>
        <w:rPr>
          <w:rFonts w:ascii="Times New Roman" w:hAnsi="Times New Roman" w:cs="Times New Roman"/>
          <w:sz w:val="24"/>
          <w:szCs w:val="24"/>
        </w:rPr>
        <w:t xml:space="preserve"> further concurs with study findings while noting</w:t>
      </w:r>
      <w:r w:rsidRPr="00F162AB">
        <w:rPr>
          <w:rFonts w:ascii="Times New Roman" w:hAnsi="Times New Roman" w:cs="Times New Roman"/>
          <w:sz w:val="24"/>
          <w:szCs w:val="24"/>
        </w:rPr>
        <w:t xml:space="preserve"> that tax structures in Developing countries raise little </w:t>
      </w:r>
      <w:r w:rsidR="00A152DE">
        <w:rPr>
          <w:rFonts w:ascii="Times New Roman" w:hAnsi="Times New Roman" w:cs="Times New Roman"/>
          <w:sz w:val="24"/>
          <w:szCs w:val="24"/>
        </w:rPr>
        <w:t xml:space="preserve">local </w:t>
      </w:r>
      <w:r w:rsidRPr="00F162AB">
        <w:rPr>
          <w:rFonts w:ascii="Times New Roman" w:hAnsi="Times New Roman" w:cs="Times New Roman"/>
          <w:sz w:val="24"/>
          <w:szCs w:val="24"/>
        </w:rPr>
        <w:t xml:space="preserve">revenue and the reason seems to be poor administration. Smith (2011) further said, because of the weak administration has become prevalent among developing countries especially among the relatively rich members of society. The scholar suggested that strengthening the tax administration activities including collection would encourage compliance and improve the </w:t>
      </w:r>
      <w:r w:rsidR="00A152DE">
        <w:rPr>
          <w:rFonts w:ascii="Times New Roman" w:hAnsi="Times New Roman" w:cs="Times New Roman"/>
          <w:sz w:val="24"/>
          <w:szCs w:val="24"/>
        </w:rPr>
        <w:t xml:space="preserve">local </w:t>
      </w:r>
      <w:r w:rsidRPr="00F162AB">
        <w:rPr>
          <w:rFonts w:ascii="Times New Roman" w:hAnsi="Times New Roman" w:cs="Times New Roman"/>
          <w:sz w:val="24"/>
          <w:szCs w:val="24"/>
        </w:rPr>
        <w:t xml:space="preserve">revenue collection performance. Kajumbula, (2004) </w:t>
      </w:r>
      <w:r>
        <w:rPr>
          <w:rFonts w:ascii="Times New Roman" w:hAnsi="Times New Roman" w:cs="Times New Roman"/>
          <w:sz w:val="24"/>
          <w:szCs w:val="24"/>
        </w:rPr>
        <w:lastRenderedPageBreak/>
        <w:t xml:space="preserve">also in line with study findings </w:t>
      </w:r>
      <w:r w:rsidRPr="00F162AB">
        <w:rPr>
          <w:rFonts w:ascii="Times New Roman" w:hAnsi="Times New Roman" w:cs="Times New Roman"/>
          <w:sz w:val="24"/>
          <w:szCs w:val="24"/>
        </w:rPr>
        <w:t xml:space="preserve">recommended that in Masaka district, if taxes collected are to be realized by the tax payers, proper percentage entitled to the sub counties 60% and villages 30% should actually be delivered and put to proper use. According to (Kiyega, 2016), the over centralization of the collection of </w:t>
      </w:r>
      <w:r w:rsidR="00A152DE">
        <w:rPr>
          <w:rFonts w:ascii="Times New Roman" w:hAnsi="Times New Roman" w:cs="Times New Roman"/>
          <w:sz w:val="24"/>
          <w:szCs w:val="24"/>
        </w:rPr>
        <w:t>local</w:t>
      </w:r>
      <w:r w:rsidRPr="00F162AB">
        <w:rPr>
          <w:rFonts w:ascii="Times New Roman" w:hAnsi="Times New Roman" w:cs="Times New Roman"/>
          <w:sz w:val="24"/>
          <w:szCs w:val="24"/>
        </w:rPr>
        <w:t xml:space="preserve"> revenue and embossing process limits the number of instruments executed/received in Uganda that are duly paid as required by LG (Rating) Act, 2005. The low collections of </w:t>
      </w:r>
      <w:r w:rsidR="00A152DE">
        <w:rPr>
          <w:rFonts w:ascii="Times New Roman" w:hAnsi="Times New Roman" w:cs="Times New Roman"/>
          <w:sz w:val="24"/>
          <w:szCs w:val="24"/>
        </w:rPr>
        <w:t>local</w:t>
      </w:r>
      <w:r w:rsidRPr="00F162AB">
        <w:rPr>
          <w:rFonts w:ascii="Times New Roman" w:hAnsi="Times New Roman" w:cs="Times New Roman"/>
          <w:sz w:val="24"/>
          <w:szCs w:val="24"/>
        </w:rPr>
        <w:t xml:space="preserve"> revenue in urban centers could partially be attributed to the over centralized collection method which increases on the compliance costs of taxpayers willing to pay  revenue and have the instruments duly stamped. A client who has executed/received a fixed value instrument whose proper duty is shillings 5000= would ordinarily not comply if expected gains of having the instrument duly stamped is less than compliance costs.</w:t>
      </w:r>
    </w:p>
    <w:p w:rsidR="00664A7F" w:rsidRDefault="00EE6353" w:rsidP="00EE6353">
      <w:pPr>
        <w:autoSpaceDE w:val="0"/>
        <w:autoSpaceDN w:val="0"/>
        <w:adjustRightInd w:val="0"/>
        <w:spacing w:after="0" w:line="480" w:lineRule="auto"/>
        <w:jc w:val="both"/>
        <w:rPr>
          <w:rFonts w:ascii="Times New Roman" w:hAnsi="Times New Roman" w:cs="Times New Roman"/>
          <w:sz w:val="24"/>
          <w:szCs w:val="24"/>
        </w:rPr>
      </w:pPr>
      <w:r w:rsidRPr="00F162AB">
        <w:rPr>
          <w:rFonts w:ascii="Times New Roman" w:hAnsi="Times New Roman" w:cs="Times New Roman"/>
          <w:sz w:val="24"/>
          <w:szCs w:val="24"/>
        </w:rPr>
        <w:t>Birungi</w:t>
      </w:r>
      <w:r w:rsidR="00A605DB">
        <w:rPr>
          <w:rFonts w:ascii="Times New Roman" w:hAnsi="Times New Roman" w:cs="Times New Roman"/>
          <w:sz w:val="24"/>
          <w:szCs w:val="24"/>
        </w:rPr>
        <w:t xml:space="preserve"> </w:t>
      </w:r>
      <w:r w:rsidR="00AB3210">
        <w:rPr>
          <w:rFonts w:ascii="Times New Roman" w:hAnsi="Times New Roman" w:cs="Times New Roman"/>
          <w:sz w:val="24"/>
          <w:szCs w:val="24"/>
        </w:rPr>
        <w:t>and</w:t>
      </w:r>
      <w:r w:rsidR="00A605DB">
        <w:rPr>
          <w:rFonts w:ascii="Times New Roman" w:hAnsi="Times New Roman" w:cs="Times New Roman"/>
          <w:sz w:val="24"/>
          <w:szCs w:val="24"/>
        </w:rPr>
        <w:t xml:space="preserve"> </w:t>
      </w:r>
      <w:r w:rsidRPr="00F162AB">
        <w:rPr>
          <w:rFonts w:ascii="Times New Roman" w:hAnsi="Times New Roman" w:cs="Times New Roman"/>
          <w:sz w:val="24"/>
          <w:szCs w:val="24"/>
        </w:rPr>
        <w:t xml:space="preserve">Mutenyo (2010) noted that improvement </w:t>
      </w:r>
      <w:r w:rsidR="002F27E0" w:rsidRPr="00F162AB">
        <w:rPr>
          <w:rFonts w:ascii="Times New Roman" w:hAnsi="Times New Roman" w:cs="Times New Roman"/>
          <w:sz w:val="24"/>
          <w:szCs w:val="24"/>
        </w:rPr>
        <w:t>in revenue</w:t>
      </w:r>
      <w:r w:rsidRPr="00F162AB">
        <w:rPr>
          <w:rFonts w:ascii="Times New Roman" w:hAnsi="Times New Roman" w:cs="Times New Roman"/>
          <w:sz w:val="24"/>
          <w:szCs w:val="24"/>
        </w:rPr>
        <w:t xml:space="preserve"> administration is very crucial in raising</w:t>
      </w:r>
      <w:r w:rsidR="00A152DE">
        <w:rPr>
          <w:rFonts w:ascii="Times New Roman" w:hAnsi="Times New Roman" w:cs="Times New Roman"/>
          <w:sz w:val="24"/>
          <w:szCs w:val="24"/>
        </w:rPr>
        <w:t xml:space="preserve"> local</w:t>
      </w:r>
      <w:r w:rsidRPr="00F162AB">
        <w:rPr>
          <w:rFonts w:ascii="Times New Roman" w:hAnsi="Times New Roman" w:cs="Times New Roman"/>
          <w:sz w:val="24"/>
          <w:szCs w:val="24"/>
        </w:rPr>
        <w:t xml:space="preserve"> revenue. The rules must be simple and the taxpayers should be identified and sensitized (Bahemuka, 2011).  </w:t>
      </w:r>
      <w:r w:rsidR="00A152DE">
        <w:rPr>
          <w:rFonts w:ascii="Times New Roman" w:hAnsi="Times New Roman" w:cs="Times New Roman"/>
          <w:sz w:val="24"/>
          <w:szCs w:val="24"/>
        </w:rPr>
        <w:t>Local r</w:t>
      </w:r>
      <w:r w:rsidR="002F27E0" w:rsidRPr="00F162AB">
        <w:rPr>
          <w:rFonts w:ascii="Times New Roman" w:hAnsi="Times New Roman" w:cs="Times New Roman"/>
          <w:sz w:val="24"/>
          <w:szCs w:val="24"/>
        </w:rPr>
        <w:t>evenue</w:t>
      </w:r>
      <w:r w:rsidRPr="00F162AB">
        <w:rPr>
          <w:rFonts w:ascii="Times New Roman" w:hAnsi="Times New Roman" w:cs="Times New Roman"/>
          <w:sz w:val="24"/>
          <w:szCs w:val="24"/>
        </w:rPr>
        <w:t xml:space="preserve"> performance is an outcome of how </w:t>
      </w:r>
      <w:r w:rsidR="00664A7F" w:rsidRPr="00F162AB">
        <w:rPr>
          <w:rFonts w:ascii="Times New Roman" w:hAnsi="Times New Roman" w:cs="Times New Roman"/>
          <w:sz w:val="24"/>
          <w:szCs w:val="24"/>
        </w:rPr>
        <w:t xml:space="preserve">the </w:t>
      </w:r>
      <w:r w:rsidR="00A152DE">
        <w:rPr>
          <w:rFonts w:ascii="Times New Roman" w:hAnsi="Times New Roman" w:cs="Times New Roman"/>
          <w:sz w:val="24"/>
          <w:szCs w:val="24"/>
        </w:rPr>
        <w:t xml:space="preserve">local </w:t>
      </w:r>
      <w:r w:rsidR="00664A7F" w:rsidRPr="00F162AB">
        <w:rPr>
          <w:rFonts w:ascii="Times New Roman" w:hAnsi="Times New Roman" w:cs="Times New Roman"/>
          <w:sz w:val="24"/>
          <w:szCs w:val="24"/>
        </w:rPr>
        <w:t>revenue</w:t>
      </w:r>
      <w:r w:rsidRPr="00F162AB">
        <w:rPr>
          <w:rFonts w:ascii="Times New Roman" w:hAnsi="Times New Roman" w:cs="Times New Roman"/>
          <w:sz w:val="24"/>
          <w:szCs w:val="24"/>
        </w:rPr>
        <w:t xml:space="preserve"> administration methods are handled. </w:t>
      </w:r>
      <w:r w:rsidR="002F27E0" w:rsidRPr="00F162AB">
        <w:rPr>
          <w:rFonts w:ascii="Times New Roman" w:hAnsi="Times New Roman" w:cs="Times New Roman"/>
          <w:sz w:val="24"/>
          <w:szCs w:val="24"/>
        </w:rPr>
        <w:t xml:space="preserve">If </w:t>
      </w:r>
      <w:r w:rsidR="00A152DE">
        <w:rPr>
          <w:rFonts w:ascii="Times New Roman" w:hAnsi="Times New Roman" w:cs="Times New Roman"/>
          <w:sz w:val="24"/>
          <w:szCs w:val="24"/>
        </w:rPr>
        <w:t xml:space="preserve">local </w:t>
      </w:r>
      <w:r w:rsidR="002F27E0" w:rsidRPr="00F162AB">
        <w:rPr>
          <w:rFonts w:ascii="Times New Roman" w:hAnsi="Times New Roman" w:cs="Times New Roman"/>
          <w:sz w:val="24"/>
          <w:szCs w:val="24"/>
        </w:rPr>
        <w:t>revenue</w:t>
      </w:r>
      <w:r w:rsidRPr="00F162AB">
        <w:rPr>
          <w:rFonts w:ascii="Times New Roman" w:hAnsi="Times New Roman" w:cs="Times New Roman"/>
          <w:sz w:val="24"/>
          <w:szCs w:val="24"/>
        </w:rPr>
        <w:t xml:space="preserve"> administration is effectively administered</w:t>
      </w:r>
      <w:r w:rsidR="00B60EB6">
        <w:rPr>
          <w:rFonts w:ascii="Times New Roman" w:hAnsi="Times New Roman" w:cs="Times New Roman"/>
          <w:sz w:val="24"/>
          <w:szCs w:val="24"/>
        </w:rPr>
        <w:t xml:space="preserve"> local</w:t>
      </w:r>
      <w:r w:rsidRPr="00F162AB">
        <w:rPr>
          <w:rFonts w:ascii="Times New Roman" w:hAnsi="Times New Roman" w:cs="Times New Roman"/>
          <w:sz w:val="24"/>
          <w:szCs w:val="24"/>
        </w:rPr>
        <w:t xml:space="preserve"> revenue collection is likely to improve. In Uganda a number of instruments in the schedule to the LG (rating) Act 2005 are being executed or received without payment of proper duty contrary to the provision of the LG (rating) Act 2005 which exhibits weakness in the administration (Birungi</w:t>
      </w:r>
      <w:r w:rsidR="00A605DB">
        <w:rPr>
          <w:rFonts w:ascii="Times New Roman" w:hAnsi="Times New Roman" w:cs="Times New Roman"/>
          <w:sz w:val="24"/>
          <w:szCs w:val="24"/>
        </w:rPr>
        <w:t xml:space="preserve"> </w:t>
      </w:r>
      <w:r w:rsidRPr="00F162AB">
        <w:rPr>
          <w:rFonts w:ascii="Times New Roman" w:hAnsi="Times New Roman" w:cs="Times New Roman"/>
          <w:sz w:val="24"/>
          <w:szCs w:val="24"/>
        </w:rPr>
        <w:t>&amp;</w:t>
      </w:r>
      <w:r w:rsidR="00A605DB">
        <w:rPr>
          <w:rFonts w:ascii="Times New Roman" w:hAnsi="Times New Roman" w:cs="Times New Roman"/>
          <w:sz w:val="24"/>
          <w:szCs w:val="24"/>
        </w:rPr>
        <w:t xml:space="preserve"> </w:t>
      </w:r>
      <w:r w:rsidRPr="00F162AB">
        <w:rPr>
          <w:rFonts w:ascii="Times New Roman" w:hAnsi="Times New Roman" w:cs="Times New Roman"/>
          <w:sz w:val="24"/>
          <w:szCs w:val="24"/>
        </w:rPr>
        <w:t xml:space="preserve">Mutenyo, 2010). </w:t>
      </w:r>
    </w:p>
    <w:p w:rsidR="00664A7F" w:rsidRDefault="00664A7F" w:rsidP="00664A7F">
      <w:pPr>
        <w:autoSpaceDE w:val="0"/>
        <w:autoSpaceDN w:val="0"/>
        <w:adjustRightInd w:val="0"/>
        <w:spacing w:after="0" w:line="480" w:lineRule="auto"/>
        <w:jc w:val="both"/>
        <w:rPr>
          <w:rFonts w:ascii="Times New Roman" w:hAnsi="Times New Roman"/>
          <w:sz w:val="24"/>
          <w:szCs w:val="24"/>
        </w:rPr>
      </w:pPr>
      <w:r>
        <w:rPr>
          <w:rFonts w:ascii="Times New Roman" w:hAnsi="Times New Roman"/>
          <w:sz w:val="24"/>
          <w:szCs w:val="24"/>
        </w:rPr>
        <w:t xml:space="preserve">The findings of this study is in agreement with the theoretical framework that underpinned this study, lack of </w:t>
      </w:r>
      <w:r w:rsidR="00B60EB6">
        <w:rPr>
          <w:rFonts w:ascii="Times New Roman" w:hAnsi="Times New Roman"/>
          <w:sz w:val="24"/>
          <w:szCs w:val="24"/>
        </w:rPr>
        <w:t xml:space="preserve">local </w:t>
      </w:r>
      <w:r w:rsidRPr="002F27E0">
        <w:rPr>
          <w:rStyle w:val="Heading3Char"/>
          <w:rFonts w:ascii="Times New Roman" w:hAnsi="Times New Roman" w:cs="Times New Roman"/>
          <w:b w:val="0"/>
          <w:color w:val="auto"/>
          <w:sz w:val="24"/>
          <w:szCs w:val="24"/>
        </w:rPr>
        <w:t>revenue</w:t>
      </w:r>
      <w:r w:rsidRPr="002F27E0">
        <w:rPr>
          <w:rFonts w:ascii="Times New Roman" w:hAnsi="Times New Roman" w:cs="Times New Roman"/>
          <w:sz w:val="24"/>
          <w:szCs w:val="24"/>
        </w:rPr>
        <w:t xml:space="preserve"> collection </w:t>
      </w:r>
      <w:r>
        <w:rPr>
          <w:rFonts w:ascii="Times New Roman" w:hAnsi="Times New Roman"/>
          <w:sz w:val="24"/>
          <w:szCs w:val="24"/>
        </w:rPr>
        <w:t xml:space="preserve">lead to reduced </w:t>
      </w:r>
      <w:r w:rsidR="00B60EB6">
        <w:rPr>
          <w:rFonts w:ascii="Times New Roman" w:hAnsi="Times New Roman"/>
          <w:sz w:val="24"/>
          <w:szCs w:val="24"/>
        </w:rPr>
        <w:t xml:space="preserve">local </w:t>
      </w:r>
      <w:r>
        <w:rPr>
          <w:rFonts w:ascii="Times New Roman" w:hAnsi="Times New Roman"/>
          <w:sz w:val="24"/>
          <w:szCs w:val="24"/>
        </w:rPr>
        <w:t xml:space="preserve">revenue performance in local governments. The theory supported that without proper </w:t>
      </w:r>
      <w:r w:rsidR="00B60EB6">
        <w:rPr>
          <w:rFonts w:ascii="Times New Roman" w:hAnsi="Times New Roman"/>
          <w:sz w:val="24"/>
          <w:szCs w:val="24"/>
        </w:rPr>
        <w:t xml:space="preserve">local </w:t>
      </w:r>
      <w:r w:rsidRPr="002F27E0">
        <w:rPr>
          <w:rStyle w:val="Heading3Char"/>
          <w:rFonts w:ascii="Times New Roman" w:hAnsi="Times New Roman" w:cs="Times New Roman"/>
          <w:b w:val="0"/>
          <w:color w:val="auto"/>
          <w:sz w:val="24"/>
          <w:szCs w:val="24"/>
        </w:rPr>
        <w:t>revenue</w:t>
      </w:r>
      <w:r w:rsidRPr="002F27E0">
        <w:rPr>
          <w:rFonts w:ascii="Times New Roman" w:hAnsi="Times New Roman" w:cs="Times New Roman"/>
          <w:sz w:val="24"/>
          <w:szCs w:val="24"/>
        </w:rPr>
        <w:t xml:space="preserve"> collection</w:t>
      </w:r>
      <w:r>
        <w:rPr>
          <w:rFonts w:ascii="Times New Roman" w:hAnsi="Times New Roman"/>
          <w:sz w:val="24"/>
          <w:szCs w:val="24"/>
        </w:rPr>
        <w:t xml:space="preserve">, poor performance of </w:t>
      </w:r>
      <w:r w:rsidR="00B60EB6">
        <w:rPr>
          <w:rFonts w:ascii="Times New Roman" w:hAnsi="Times New Roman"/>
          <w:sz w:val="24"/>
          <w:szCs w:val="24"/>
        </w:rPr>
        <w:t xml:space="preserve">local </w:t>
      </w:r>
      <w:r>
        <w:rPr>
          <w:rFonts w:ascii="Times New Roman" w:hAnsi="Times New Roman"/>
          <w:sz w:val="24"/>
          <w:szCs w:val="24"/>
        </w:rPr>
        <w:t xml:space="preserve">revenue goes high. Where the predicator or cause and in this case </w:t>
      </w:r>
      <w:r w:rsidR="00B60EB6">
        <w:rPr>
          <w:rFonts w:ascii="Times New Roman" w:hAnsi="Times New Roman"/>
          <w:sz w:val="24"/>
          <w:szCs w:val="24"/>
        </w:rPr>
        <w:t xml:space="preserve">local </w:t>
      </w:r>
      <w:r w:rsidRPr="002F27E0">
        <w:rPr>
          <w:rStyle w:val="Heading3Char"/>
          <w:rFonts w:ascii="Times New Roman" w:hAnsi="Times New Roman" w:cs="Times New Roman"/>
          <w:b w:val="0"/>
          <w:color w:val="auto"/>
          <w:sz w:val="24"/>
          <w:szCs w:val="24"/>
        </w:rPr>
        <w:lastRenderedPageBreak/>
        <w:t>revenue</w:t>
      </w:r>
      <w:r w:rsidRPr="002F27E0">
        <w:rPr>
          <w:rFonts w:ascii="Times New Roman" w:hAnsi="Times New Roman" w:cs="Times New Roman"/>
          <w:sz w:val="24"/>
          <w:szCs w:val="24"/>
        </w:rPr>
        <w:t xml:space="preserve"> collection </w:t>
      </w:r>
      <w:r>
        <w:rPr>
          <w:rFonts w:ascii="Times New Roman" w:hAnsi="Times New Roman"/>
          <w:sz w:val="24"/>
          <w:szCs w:val="24"/>
        </w:rPr>
        <w:t xml:space="preserve">measures are well utilized, there is always increased </w:t>
      </w:r>
      <w:r w:rsidR="00B60EB6">
        <w:rPr>
          <w:rFonts w:ascii="Times New Roman" w:hAnsi="Times New Roman"/>
          <w:sz w:val="24"/>
          <w:szCs w:val="24"/>
        </w:rPr>
        <w:t xml:space="preserve">local </w:t>
      </w:r>
      <w:r>
        <w:rPr>
          <w:rFonts w:ascii="Times New Roman" w:hAnsi="Times New Roman"/>
          <w:sz w:val="24"/>
          <w:szCs w:val="24"/>
        </w:rPr>
        <w:t xml:space="preserve">revenue performance. </w:t>
      </w:r>
    </w:p>
    <w:p w:rsidR="00EE6353" w:rsidRPr="002F6F1E" w:rsidRDefault="00EE6353" w:rsidP="00EE6353">
      <w:pPr>
        <w:pStyle w:val="Heading3"/>
        <w:spacing w:before="0" w:line="480" w:lineRule="auto"/>
        <w:jc w:val="both"/>
        <w:rPr>
          <w:rStyle w:val="Heading1Char"/>
          <w:rFonts w:ascii="Times New Roman" w:eastAsiaTheme="majorEastAsia" w:hAnsi="Times New Roman"/>
          <w:b/>
          <w:color w:val="auto"/>
          <w:sz w:val="24"/>
          <w:szCs w:val="24"/>
        </w:rPr>
      </w:pPr>
      <w:bookmarkStart w:id="719" w:name="_Toc522864767"/>
      <w:bookmarkStart w:id="720" w:name="_Toc522865566"/>
      <w:bookmarkStart w:id="721" w:name="_Toc522865947"/>
      <w:bookmarkStart w:id="722" w:name="_Toc497749424"/>
      <w:bookmarkStart w:id="723" w:name="_Toc497749568"/>
      <w:bookmarkStart w:id="724" w:name="_Toc504021544"/>
      <w:r>
        <w:rPr>
          <w:rStyle w:val="Heading1Char"/>
          <w:rFonts w:ascii="Times New Roman" w:eastAsiaTheme="majorEastAsia" w:hAnsi="Times New Roman"/>
          <w:b/>
          <w:color w:val="auto"/>
          <w:sz w:val="24"/>
          <w:szCs w:val="24"/>
        </w:rPr>
        <w:t xml:space="preserve">5.3.3 </w:t>
      </w:r>
      <w:r w:rsidR="00B60EB6">
        <w:rPr>
          <w:rStyle w:val="Heading1Char"/>
          <w:rFonts w:ascii="Times New Roman" w:eastAsiaTheme="majorEastAsia" w:hAnsi="Times New Roman"/>
          <w:b/>
          <w:color w:val="auto"/>
          <w:sz w:val="24"/>
          <w:szCs w:val="24"/>
        </w:rPr>
        <w:t xml:space="preserve">Local revenue </w:t>
      </w:r>
      <w:r w:rsidRPr="002F6F1E">
        <w:rPr>
          <w:rStyle w:val="Heading1Char"/>
          <w:rFonts w:ascii="Times New Roman" w:eastAsiaTheme="majorEastAsia" w:hAnsi="Times New Roman"/>
          <w:b/>
          <w:color w:val="auto"/>
          <w:sz w:val="24"/>
          <w:szCs w:val="24"/>
        </w:rPr>
        <w:t xml:space="preserve">Monitoring and evaluation </w:t>
      </w:r>
      <w:r w:rsidR="002F27E0" w:rsidRPr="002F6F1E">
        <w:rPr>
          <w:rStyle w:val="Heading1Char"/>
          <w:rFonts w:ascii="Times New Roman" w:eastAsiaTheme="majorEastAsia" w:hAnsi="Times New Roman"/>
          <w:b/>
          <w:color w:val="auto"/>
          <w:sz w:val="24"/>
          <w:szCs w:val="24"/>
        </w:rPr>
        <w:t xml:space="preserve">and </w:t>
      </w:r>
      <w:r w:rsidR="00B60EB6">
        <w:rPr>
          <w:rStyle w:val="Heading1Char"/>
          <w:rFonts w:ascii="Times New Roman" w:eastAsiaTheme="majorEastAsia" w:hAnsi="Times New Roman"/>
          <w:b/>
          <w:color w:val="auto"/>
          <w:sz w:val="24"/>
          <w:szCs w:val="24"/>
        </w:rPr>
        <w:t xml:space="preserve">local </w:t>
      </w:r>
      <w:r w:rsidR="002F27E0" w:rsidRPr="002F6F1E">
        <w:rPr>
          <w:rStyle w:val="Heading1Char"/>
          <w:rFonts w:ascii="Times New Roman" w:eastAsiaTheme="majorEastAsia" w:hAnsi="Times New Roman"/>
          <w:b/>
          <w:color w:val="auto"/>
          <w:sz w:val="24"/>
          <w:szCs w:val="24"/>
        </w:rPr>
        <w:t>revenue</w:t>
      </w:r>
      <w:r w:rsidRPr="002F6F1E">
        <w:rPr>
          <w:rStyle w:val="Heading1Char"/>
          <w:rFonts w:ascii="Times New Roman" w:eastAsiaTheme="majorEastAsia" w:hAnsi="Times New Roman"/>
          <w:b/>
          <w:color w:val="auto"/>
          <w:sz w:val="24"/>
          <w:szCs w:val="24"/>
        </w:rPr>
        <w:t xml:space="preserve"> performance in Kayunga  </w:t>
      </w:r>
      <w:r w:rsidR="00FB183E">
        <w:rPr>
          <w:rStyle w:val="Heading1Char"/>
          <w:rFonts w:ascii="Times New Roman" w:eastAsiaTheme="majorEastAsia" w:hAnsi="Times New Roman"/>
          <w:b/>
          <w:color w:val="auto"/>
          <w:sz w:val="24"/>
          <w:szCs w:val="24"/>
        </w:rPr>
        <w:t xml:space="preserve"> Local Government</w:t>
      </w:r>
      <w:bookmarkEnd w:id="719"/>
      <w:bookmarkEnd w:id="720"/>
      <w:bookmarkEnd w:id="721"/>
      <w:bookmarkEnd w:id="722"/>
      <w:bookmarkEnd w:id="723"/>
      <w:bookmarkEnd w:id="724"/>
    </w:p>
    <w:p w:rsidR="00A605DB" w:rsidRPr="00B645BE" w:rsidRDefault="00EE6353" w:rsidP="00EE635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olor w:val="000000" w:themeColor="text1"/>
          <w:sz w:val="24"/>
          <w:szCs w:val="24"/>
        </w:rPr>
        <w:t xml:space="preserve">The </w:t>
      </w:r>
      <w:r w:rsidR="001E1671" w:rsidRPr="002F27E0">
        <w:rPr>
          <w:rFonts w:ascii="Times New Roman" w:hAnsi="Times New Roman" w:cs="Times New Roman"/>
          <w:color w:val="000000" w:themeColor="text1"/>
          <w:sz w:val="24"/>
          <w:szCs w:val="24"/>
        </w:rPr>
        <w:t xml:space="preserve">study </w:t>
      </w:r>
      <w:r w:rsidRPr="002F27E0">
        <w:rPr>
          <w:rFonts w:ascii="Times New Roman" w:hAnsi="Times New Roman" w:cs="Times New Roman"/>
          <w:color w:val="000000" w:themeColor="text1"/>
          <w:sz w:val="24"/>
          <w:szCs w:val="24"/>
        </w:rPr>
        <w:t xml:space="preserve">indicated that </w:t>
      </w:r>
      <w:r w:rsidR="002F27E0" w:rsidRPr="002F27E0">
        <w:rPr>
          <w:rFonts w:ascii="Times New Roman" w:hAnsi="Times New Roman" w:cs="Times New Roman"/>
          <w:color w:val="000000" w:themeColor="text1"/>
          <w:sz w:val="24"/>
          <w:szCs w:val="24"/>
        </w:rPr>
        <w:t>there was a positive correlation (</w:t>
      </w:r>
      <w:r w:rsidR="002F27E0" w:rsidRPr="002F27E0">
        <w:rPr>
          <w:rFonts w:ascii="Times New Roman" w:hAnsi="Times New Roman" w:cs="Times New Roman"/>
          <w:color w:val="000000" w:themeColor="text1"/>
          <w:position w:val="-6"/>
          <w:sz w:val="24"/>
          <w:szCs w:val="24"/>
        </w:rPr>
        <w:t>r</w:t>
      </w:r>
      <w:r w:rsidR="002F27E0" w:rsidRPr="002F27E0">
        <w:rPr>
          <w:rFonts w:ascii="Times New Roman" w:hAnsi="Times New Roman" w:cs="Times New Roman"/>
          <w:color w:val="000000" w:themeColor="text1"/>
          <w:sz w:val="24"/>
          <w:szCs w:val="24"/>
        </w:rPr>
        <w:t>= .741) between</w:t>
      </w:r>
      <w:r w:rsidR="00B60EB6">
        <w:rPr>
          <w:rFonts w:ascii="Times New Roman" w:hAnsi="Times New Roman" w:cs="Times New Roman"/>
          <w:color w:val="000000" w:themeColor="text1"/>
          <w:sz w:val="24"/>
          <w:szCs w:val="24"/>
        </w:rPr>
        <w:t xml:space="preserve"> local revenue</w:t>
      </w:r>
      <w:r w:rsidR="002F27E0" w:rsidRPr="002F27E0">
        <w:rPr>
          <w:rFonts w:ascii="Times New Roman" w:hAnsi="Times New Roman" w:cs="Times New Roman"/>
          <w:color w:val="000000" w:themeColor="text1"/>
          <w:sz w:val="24"/>
          <w:szCs w:val="24"/>
        </w:rPr>
        <w:t xml:space="preserve"> </w:t>
      </w:r>
      <w:r w:rsidR="002F27E0" w:rsidRPr="002F27E0">
        <w:rPr>
          <w:rFonts w:ascii="Times New Roman" w:hAnsi="Times New Roman" w:cs="Times New Roman"/>
          <w:sz w:val="24"/>
          <w:szCs w:val="24"/>
        </w:rPr>
        <w:t xml:space="preserve">monitoring and evaluation and </w:t>
      </w:r>
      <w:r w:rsidR="00B60EB6">
        <w:rPr>
          <w:rFonts w:ascii="Times New Roman" w:hAnsi="Times New Roman" w:cs="Times New Roman"/>
          <w:sz w:val="24"/>
          <w:szCs w:val="24"/>
        </w:rPr>
        <w:t xml:space="preserve">local </w:t>
      </w:r>
      <w:r w:rsidR="002F27E0" w:rsidRPr="002F27E0">
        <w:rPr>
          <w:rFonts w:ascii="Times New Roman" w:hAnsi="Times New Roman" w:cs="Times New Roman"/>
          <w:sz w:val="24"/>
          <w:szCs w:val="24"/>
        </w:rPr>
        <w:t xml:space="preserve">revenue performance in </w:t>
      </w:r>
      <w:r w:rsidR="002F27E0">
        <w:rPr>
          <w:rFonts w:ascii="Times New Roman" w:hAnsi="Times New Roman" w:cs="Times New Roman"/>
          <w:sz w:val="24"/>
          <w:szCs w:val="24"/>
        </w:rPr>
        <w:t>Kayunga</w:t>
      </w:r>
      <w:r w:rsidR="002F27E0" w:rsidRPr="002F27E0">
        <w:rPr>
          <w:rFonts w:ascii="Times New Roman" w:hAnsi="Times New Roman" w:cs="Times New Roman"/>
          <w:sz w:val="24"/>
          <w:szCs w:val="24"/>
        </w:rPr>
        <w:t xml:space="preserve"> Local Government. </w:t>
      </w:r>
      <w:r w:rsidR="002F27E0" w:rsidRPr="002F27E0">
        <w:rPr>
          <w:rFonts w:ascii="Times New Roman" w:hAnsi="Times New Roman" w:cs="Times New Roman"/>
          <w:color w:val="000000" w:themeColor="text1"/>
          <w:sz w:val="24"/>
          <w:szCs w:val="24"/>
        </w:rPr>
        <w:t xml:space="preserve">These findings were subjected to a test of significance (p) and it is shown that the significance of the correlation (p = .000) is less than the recommended critical significance at 0.05. </w:t>
      </w:r>
      <w:r w:rsidRPr="002F27E0">
        <w:rPr>
          <w:rFonts w:ascii="Times New Roman" w:eastAsiaTheme="minorHAnsi" w:hAnsi="Times New Roman" w:cs="Times New Roman"/>
          <w:sz w:val="24"/>
          <w:szCs w:val="24"/>
        </w:rPr>
        <w:t xml:space="preserve">These findings are confirmed by the works of </w:t>
      </w:r>
      <w:r w:rsidRPr="002F27E0">
        <w:rPr>
          <w:rFonts w:ascii="Times New Roman" w:hAnsi="Times New Roman" w:cs="Times New Roman"/>
          <w:sz w:val="24"/>
          <w:szCs w:val="24"/>
        </w:rPr>
        <w:t>M</w:t>
      </w:r>
      <w:r w:rsidRPr="00B645BE">
        <w:rPr>
          <w:rFonts w:ascii="Times New Roman" w:hAnsi="Times New Roman" w:cs="Times New Roman"/>
          <w:sz w:val="24"/>
          <w:szCs w:val="24"/>
        </w:rPr>
        <w:t xml:space="preserve">itra et al (2002) </w:t>
      </w:r>
      <w:r>
        <w:rPr>
          <w:rFonts w:ascii="Times New Roman" w:hAnsi="Times New Roman" w:cs="Times New Roman"/>
          <w:sz w:val="24"/>
          <w:szCs w:val="24"/>
        </w:rPr>
        <w:t xml:space="preserve">who </w:t>
      </w:r>
      <w:r w:rsidRPr="00B645BE">
        <w:rPr>
          <w:rFonts w:ascii="Times New Roman" w:hAnsi="Times New Roman" w:cs="Times New Roman"/>
          <w:sz w:val="24"/>
          <w:szCs w:val="24"/>
        </w:rPr>
        <w:t xml:space="preserve">ascertained </w:t>
      </w:r>
      <w:r w:rsidR="002F27E0" w:rsidRPr="00B645BE">
        <w:rPr>
          <w:rFonts w:ascii="Times New Roman" w:hAnsi="Times New Roman" w:cs="Times New Roman"/>
          <w:sz w:val="24"/>
          <w:szCs w:val="24"/>
        </w:rPr>
        <w:t xml:space="preserve">that </w:t>
      </w:r>
      <w:r w:rsidR="00B60EB6">
        <w:rPr>
          <w:rFonts w:ascii="Times New Roman" w:hAnsi="Times New Roman" w:cs="Times New Roman"/>
          <w:sz w:val="24"/>
          <w:szCs w:val="24"/>
        </w:rPr>
        <w:t xml:space="preserve">local </w:t>
      </w:r>
      <w:r w:rsidR="002F27E0" w:rsidRPr="00B645BE">
        <w:rPr>
          <w:rFonts w:ascii="Times New Roman" w:hAnsi="Times New Roman" w:cs="Times New Roman"/>
          <w:sz w:val="24"/>
          <w:szCs w:val="24"/>
        </w:rPr>
        <w:t>revenue</w:t>
      </w:r>
      <w:r w:rsidRPr="00B645BE">
        <w:rPr>
          <w:rFonts w:ascii="Times New Roman" w:hAnsi="Times New Roman" w:cs="Times New Roman"/>
          <w:sz w:val="24"/>
          <w:szCs w:val="24"/>
        </w:rPr>
        <w:t xml:space="preserve"> monitoring </w:t>
      </w:r>
      <w:r w:rsidR="00AB3210">
        <w:rPr>
          <w:rFonts w:ascii="Times New Roman" w:hAnsi="Times New Roman" w:cs="Times New Roman"/>
          <w:sz w:val="24"/>
          <w:szCs w:val="24"/>
        </w:rPr>
        <w:t xml:space="preserve">and </w:t>
      </w:r>
      <w:r>
        <w:rPr>
          <w:rFonts w:ascii="Times New Roman" w:hAnsi="Times New Roman" w:cs="Times New Roman"/>
          <w:sz w:val="24"/>
          <w:szCs w:val="24"/>
        </w:rPr>
        <w:t>e</w:t>
      </w:r>
      <w:r w:rsidRPr="00B645BE">
        <w:rPr>
          <w:rFonts w:ascii="Times New Roman" w:hAnsi="Times New Roman" w:cs="Times New Roman"/>
          <w:sz w:val="24"/>
          <w:szCs w:val="24"/>
        </w:rPr>
        <w:t xml:space="preserve">valuation involves providing the relevant information to taxpayers clearly stating the procedures, the benefits of paying and the consequences of non-payment. If taxpayers perceive that non-compliance will lead to penalties they are likely to be more complaint Thirsk, (2001). Sensitization of taxpayers is one of the key activities of tax monitoring &amp; Evaluation. Tanzi (2014) notes that a good tax should be certain and clear to the taxpayer. Tax education helps to enlighten taxpayers about the tax laws, their rights and tax obligations and sanctions in case of non compliance hence making them certain and clear. </w:t>
      </w:r>
    </w:p>
    <w:p w:rsidR="00664A7F" w:rsidRDefault="00EE6353" w:rsidP="007709FF">
      <w:pPr>
        <w:pStyle w:val="Default"/>
        <w:spacing w:line="480" w:lineRule="auto"/>
        <w:jc w:val="both"/>
      </w:pPr>
      <w:r w:rsidRPr="00B645BE">
        <w:rPr>
          <w:color w:val="auto"/>
        </w:rPr>
        <w:t>Moore (2007) argue</w:t>
      </w:r>
      <w:r w:rsidR="009C0B6D">
        <w:rPr>
          <w:color w:val="auto"/>
        </w:rPr>
        <w:t>s</w:t>
      </w:r>
      <w:r w:rsidRPr="00B645BE">
        <w:rPr>
          <w:color w:val="auto"/>
        </w:rPr>
        <w:t xml:space="preserve"> that people engage in tax evasion when the expected benefits (low taxes) are equal to the expected costs (punishment). This view is shared by Alingham and Sandmo (2002) who also suggest that a rational individual’s choice to evade </w:t>
      </w:r>
      <w:r w:rsidR="00AD2A66">
        <w:rPr>
          <w:color w:val="auto"/>
        </w:rPr>
        <w:t xml:space="preserve">tax </w:t>
      </w:r>
      <w:r w:rsidRPr="00B645BE">
        <w:rPr>
          <w:color w:val="auto"/>
        </w:rPr>
        <w:t xml:space="preserve">will be based on the expected gains associated with the decision. Keen et al (2009) asserts that tax evaders in most developing countries can realistically assign an expected value of zero to the likelihood of being detected and penalized, that the more severe the penalty, the less likely it is to be applied which is a showed weakness in administration. </w:t>
      </w:r>
      <w:r w:rsidRPr="00B645BE">
        <w:t xml:space="preserve">The sanctions under the LG (rating) Act 2005 are </w:t>
      </w:r>
      <w:r w:rsidRPr="00B645BE">
        <w:lastRenderedPageBreak/>
        <w:t>generally not known by majority of rate payers in Ug</w:t>
      </w:r>
      <w:r w:rsidR="000D322A">
        <w:t>anda which is a big blow to the</w:t>
      </w:r>
      <w:r w:rsidRPr="00B645BE">
        <w:t xml:space="preserve"> </w:t>
      </w:r>
      <w:r w:rsidR="00B60EB6">
        <w:t xml:space="preserve">local </w:t>
      </w:r>
      <w:r w:rsidRPr="00B645BE">
        <w:t xml:space="preserve">revenue performance. Such sanctions include recovery by warrant and action, charging of interest and penalties and others (Mulindwa, 2010, Naimeede, 2008). Therefore, it can be reached that there are a number of studies and evidences which point at the impact of tax monitoring &amp; Evaluation </w:t>
      </w:r>
      <w:r w:rsidR="002F27E0" w:rsidRPr="00B645BE">
        <w:t xml:space="preserve">on </w:t>
      </w:r>
      <w:r w:rsidR="00B60EB6">
        <w:t xml:space="preserve">local </w:t>
      </w:r>
      <w:r w:rsidR="002F27E0" w:rsidRPr="00B645BE">
        <w:t>revenue</w:t>
      </w:r>
      <w:r w:rsidRPr="00B645BE">
        <w:t xml:space="preserve"> performance as per the literature reviewed but unfortunately most of this literature lacks empirica</w:t>
      </w:r>
      <w:r w:rsidR="00B60EB6">
        <w:t>l evidence in Kayunga District</w:t>
      </w:r>
      <w:r w:rsidR="00FB183E">
        <w:t xml:space="preserve"> Local Government</w:t>
      </w:r>
      <w:r w:rsidRPr="00B645BE">
        <w:t xml:space="preserve">. </w:t>
      </w:r>
    </w:p>
    <w:p w:rsidR="00664A7F" w:rsidRDefault="00664A7F" w:rsidP="00664A7F">
      <w:pPr>
        <w:autoSpaceDE w:val="0"/>
        <w:autoSpaceDN w:val="0"/>
        <w:adjustRightInd w:val="0"/>
        <w:spacing w:after="0" w:line="480" w:lineRule="auto"/>
        <w:jc w:val="both"/>
        <w:rPr>
          <w:rFonts w:ascii="Times New Roman" w:hAnsi="Times New Roman"/>
          <w:sz w:val="24"/>
          <w:szCs w:val="24"/>
        </w:rPr>
      </w:pPr>
      <w:r>
        <w:rPr>
          <w:rFonts w:ascii="Times New Roman" w:hAnsi="Times New Roman"/>
          <w:sz w:val="24"/>
          <w:szCs w:val="24"/>
        </w:rPr>
        <w:t xml:space="preserve">The findings of this study is in agreement with the theoretical framework that underpinned this study, lack of </w:t>
      </w:r>
      <w:r w:rsidR="00B60EB6">
        <w:rPr>
          <w:rFonts w:ascii="Times New Roman" w:hAnsi="Times New Roman"/>
          <w:sz w:val="24"/>
          <w:szCs w:val="24"/>
        </w:rPr>
        <w:t xml:space="preserve">local revenue </w:t>
      </w:r>
      <w:r>
        <w:rPr>
          <w:rStyle w:val="Heading3Char"/>
          <w:rFonts w:ascii="Times New Roman" w:hAnsi="Times New Roman" w:cs="Times New Roman"/>
          <w:b w:val="0"/>
          <w:color w:val="auto"/>
          <w:sz w:val="24"/>
          <w:szCs w:val="24"/>
        </w:rPr>
        <w:t>monitoring and evaluation</w:t>
      </w:r>
      <w:r w:rsidRPr="002F27E0">
        <w:rPr>
          <w:rFonts w:ascii="Times New Roman" w:hAnsi="Times New Roman" w:cs="Times New Roman"/>
          <w:sz w:val="24"/>
          <w:szCs w:val="24"/>
        </w:rPr>
        <w:t xml:space="preserve"> </w:t>
      </w:r>
      <w:r>
        <w:rPr>
          <w:rFonts w:ascii="Times New Roman" w:hAnsi="Times New Roman"/>
          <w:sz w:val="24"/>
          <w:szCs w:val="24"/>
        </w:rPr>
        <w:t xml:space="preserve">lead to reduced </w:t>
      </w:r>
      <w:r w:rsidR="00B60EB6">
        <w:rPr>
          <w:rFonts w:ascii="Times New Roman" w:hAnsi="Times New Roman"/>
          <w:sz w:val="24"/>
          <w:szCs w:val="24"/>
        </w:rPr>
        <w:t xml:space="preserve">local </w:t>
      </w:r>
      <w:r>
        <w:rPr>
          <w:rFonts w:ascii="Times New Roman" w:hAnsi="Times New Roman"/>
          <w:sz w:val="24"/>
          <w:szCs w:val="24"/>
        </w:rPr>
        <w:t xml:space="preserve">revenue performance in local governments. The theory supported that without proper </w:t>
      </w:r>
      <w:r w:rsidR="00B60EB6">
        <w:rPr>
          <w:rFonts w:ascii="Times New Roman" w:hAnsi="Times New Roman"/>
          <w:sz w:val="24"/>
          <w:szCs w:val="24"/>
        </w:rPr>
        <w:t xml:space="preserve">local revenue </w:t>
      </w:r>
      <w:r>
        <w:rPr>
          <w:rStyle w:val="Heading3Char"/>
          <w:rFonts w:ascii="Times New Roman" w:hAnsi="Times New Roman" w:cs="Times New Roman"/>
          <w:b w:val="0"/>
          <w:color w:val="auto"/>
          <w:sz w:val="24"/>
          <w:szCs w:val="24"/>
        </w:rPr>
        <w:t>monitoring and evaluation</w:t>
      </w:r>
      <w:r>
        <w:rPr>
          <w:rFonts w:ascii="Times New Roman" w:hAnsi="Times New Roman"/>
          <w:sz w:val="24"/>
          <w:szCs w:val="24"/>
        </w:rPr>
        <w:t>, poor performance of</w:t>
      </w:r>
      <w:r w:rsidR="00B60EB6">
        <w:rPr>
          <w:rFonts w:ascii="Times New Roman" w:hAnsi="Times New Roman"/>
          <w:sz w:val="24"/>
          <w:szCs w:val="24"/>
        </w:rPr>
        <w:t xml:space="preserve"> local</w:t>
      </w:r>
      <w:r>
        <w:rPr>
          <w:rFonts w:ascii="Times New Roman" w:hAnsi="Times New Roman"/>
          <w:sz w:val="24"/>
          <w:szCs w:val="24"/>
        </w:rPr>
        <w:t xml:space="preserve"> revenue goes high. Where the predicator or cause and in this case </w:t>
      </w:r>
      <w:r>
        <w:rPr>
          <w:rStyle w:val="Heading3Char"/>
          <w:rFonts w:ascii="Times New Roman" w:hAnsi="Times New Roman" w:cs="Times New Roman"/>
          <w:b w:val="0"/>
          <w:color w:val="auto"/>
          <w:sz w:val="24"/>
          <w:szCs w:val="24"/>
        </w:rPr>
        <w:t>monitoring and evaluation</w:t>
      </w:r>
      <w:r w:rsidRPr="002F27E0">
        <w:rPr>
          <w:rFonts w:ascii="Times New Roman" w:hAnsi="Times New Roman" w:cs="Times New Roman"/>
          <w:sz w:val="24"/>
          <w:szCs w:val="24"/>
        </w:rPr>
        <w:t xml:space="preserve"> </w:t>
      </w:r>
      <w:r>
        <w:rPr>
          <w:rFonts w:ascii="Times New Roman" w:hAnsi="Times New Roman"/>
          <w:sz w:val="24"/>
          <w:szCs w:val="24"/>
        </w:rPr>
        <w:t xml:space="preserve">measures are well utilized, there is always increased </w:t>
      </w:r>
      <w:r w:rsidR="00B60EB6">
        <w:rPr>
          <w:rFonts w:ascii="Times New Roman" w:hAnsi="Times New Roman"/>
          <w:sz w:val="24"/>
          <w:szCs w:val="24"/>
        </w:rPr>
        <w:t xml:space="preserve">local </w:t>
      </w:r>
      <w:r>
        <w:rPr>
          <w:rFonts w:ascii="Times New Roman" w:hAnsi="Times New Roman"/>
          <w:sz w:val="24"/>
          <w:szCs w:val="24"/>
        </w:rPr>
        <w:t xml:space="preserve">revenue performance. </w:t>
      </w:r>
    </w:p>
    <w:p w:rsidR="00C21F92" w:rsidRDefault="00EE6353" w:rsidP="006F05F9">
      <w:pPr>
        <w:pStyle w:val="Heading1"/>
        <w:tabs>
          <w:tab w:val="left" w:pos="8385"/>
        </w:tabs>
        <w:spacing w:before="0" w:after="0" w:line="480" w:lineRule="auto"/>
        <w:rPr>
          <w:rFonts w:ascii="Times New Roman" w:hAnsi="Times New Roman"/>
          <w:sz w:val="24"/>
          <w:szCs w:val="24"/>
          <w:lang w:val="en-GB" w:eastAsia="en-GB"/>
        </w:rPr>
      </w:pPr>
      <w:bookmarkStart w:id="725" w:name="_Toc497749425"/>
      <w:bookmarkStart w:id="726" w:name="_Toc497749569"/>
      <w:bookmarkStart w:id="727" w:name="_Toc504021545"/>
      <w:bookmarkStart w:id="728" w:name="_Toc522864768"/>
      <w:bookmarkStart w:id="729" w:name="_Toc522865567"/>
      <w:bookmarkStart w:id="730" w:name="_Toc522865948"/>
      <w:r w:rsidRPr="00D2188B">
        <w:rPr>
          <w:rFonts w:ascii="Times New Roman" w:hAnsi="Times New Roman"/>
          <w:sz w:val="24"/>
          <w:szCs w:val="24"/>
          <w:lang w:val="en-GB" w:eastAsia="en-GB"/>
        </w:rPr>
        <w:t>5.4 Conclusions</w:t>
      </w:r>
      <w:bookmarkEnd w:id="725"/>
      <w:bookmarkEnd w:id="726"/>
      <w:bookmarkEnd w:id="727"/>
      <w:bookmarkEnd w:id="728"/>
      <w:bookmarkEnd w:id="729"/>
      <w:bookmarkEnd w:id="730"/>
    </w:p>
    <w:p w:rsidR="00EE6353" w:rsidRPr="00D2188B" w:rsidRDefault="00C21F92" w:rsidP="006F05F9">
      <w:pPr>
        <w:pStyle w:val="Heading1"/>
        <w:tabs>
          <w:tab w:val="left" w:pos="8385"/>
        </w:tabs>
        <w:spacing w:before="0" w:after="0" w:line="480" w:lineRule="auto"/>
        <w:jc w:val="both"/>
        <w:rPr>
          <w:rFonts w:ascii="Times New Roman" w:hAnsi="Times New Roman"/>
          <w:sz w:val="24"/>
          <w:szCs w:val="24"/>
        </w:rPr>
      </w:pPr>
      <w:r>
        <w:rPr>
          <w:rFonts w:ascii="Times New Roman" w:hAnsi="Times New Roman"/>
          <w:b w:val="0"/>
          <w:sz w:val="24"/>
          <w:szCs w:val="24"/>
          <w:lang w:val="en-GB" w:eastAsia="en-GB"/>
        </w:rPr>
        <w:t>Arising out of the discussion above, the study came up with several conclusions. Below presented are some of the conclusions.</w:t>
      </w:r>
      <w:r w:rsidR="00EE6353">
        <w:rPr>
          <w:rFonts w:ascii="Times New Roman" w:hAnsi="Times New Roman"/>
          <w:sz w:val="24"/>
          <w:szCs w:val="24"/>
          <w:lang w:val="en-GB" w:eastAsia="en-GB"/>
        </w:rPr>
        <w:tab/>
      </w:r>
    </w:p>
    <w:p w:rsidR="00EE6353" w:rsidRPr="002F6F1E" w:rsidRDefault="00B60EB6" w:rsidP="00EE6353">
      <w:pPr>
        <w:pStyle w:val="Heading3"/>
        <w:spacing w:before="0" w:line="480" w:lineRule="auto"/>
        <w:jc w:val="both"/>
        <w:rPr>
          <w:rStyle w:val="Heading1Char"/>
          <w:rFonts w:ascii="Times New Roman" w:eastAsiaTheme="majorEastAsia" w:hAnsi="Times New Roman"/>
          <w:b/>
          <w:color w:val="auto"/>
          <w:sz w:val="24"/>
          <w:szCs w:val="24"/>
        </w:rPr>
      </w:pPr>
      <w:bookmarkStart w:id="731" w:name="_Toc522864769"/>
      <w:bookmarkStart w:id="732" w:name="_Toc522865568"/>
      <w:bookmarkStart w:id="733" w:name="_Toc522865949"/>
      <w:bookmarkStart w:id="734" w:name="_Toc497749426"/>
      <w:bookmarkStart w:id="735" w:name="_Toc497749570"/>
      <w:bookmarkStart w:id="736" w:name="_Toc504021546"/>
      <w:r>
        <w:rPr>
          <w:rStyle w:val="Heading1Char"/>
          <w:rFonts w:ascii="Times New Roman" w:eastAsiaTheme="majorEastAsia" w:hAnsi="Times New Roman"/>
          <w:b/>
          <w:color w:val="auto"/>
          <w:sz w:val="24"/>
          <w:szCs w:val="24"/>
        </w:rPr>
        <w:t>5.4.1 Local r</w:t>
      </w:r>
      <w:r w:rsidR="002F27E0" w:rsidRPr="002F6F1E">
        <w:rPr>
          <w:rStyle w:val="Heading1Char"/>
          <w:rFonts w:ascii="Times New Roman" w:eastAsiaTheme="majorEastAsia" w:hAnsi="Times New Roman"/>
          <w:b/>
          <w:color w:val="auto"/>
          <w:sz w:val="24"/>
          <w:szCs w:val="24"/>
        </w:rPr>
        <w:t>evenue</w:t>
      </w:r>
      <w:r w:rsidR="00EE6353" w:rsidRPr="002F6F1E">
        <w:rPr>
          <w:rStyle w:val="Heading1Char"/>
          <w:rFonts w:ascii="Times New Roman" w:eastAsiaTheme="majorEastAsia" w:hAnsi="Times New Roman"/>
          <w:b/>
          <w:color w:val="auto"/>
          <w:sz w:val="24"/>
          <w:szCs w:val="24"/>
        </w:rPr>
        <w:t xml:space="preserve"> planning </w:t>
      </w:r>
      <w:r w:rsidR="003648DC" w:rsidRPr="002F6F1E">
        <w:rPr>
          <w:rStyle w:val="Heading1Char"/>
          <w:rFonts w:ascii="Times New Roman" w:eastAsiaTheme="majorEastAsia" w:hAnsi="Times New Roman"/>
          <w:b/>
          <w:color w:val="auto"/>
          <w:sz w:val="24"/>
          <w:szCs w:val="24"/>
        </w:rPr>
        <w:t>and performance</w:t>
      </w:r>
      <w:r w:rsidR="00EE6353" w:rsidRPr="002F6F1E">
        <w:rPr>
          <w:rStyle w:val="Heading1Char"/>
          <w:rFonts w:ascii="Times New Roman" w:eastAsiaTheme="majorEastAsia" w:hAnsi="Times New Roman"/>
          <w:b/>
          <w:color w:val="auto"/>
          <w:sz w:val="24"/>
          <w:szCs w:val="24"/>
        </w:rPr>
        <w:t xml:space="preserve"> in Kayunga  </w:t>
      </w:r>
      <w:r w:rsidR="00FB183E">
        <w:rPr>
          <w:rStyle w:val="Heading1Char"/>
          <w:rFonts w:ascii="Times New Roman" w:eastAsiaTheme="majorEastAsia" w:hAnsi="Times New Roman"/>
          <w:b/>
          <w:color w:val="auto"/>
          <w:sz w:val="24"/>
          <w:szCs w:val="24"/>
        </w:rPr>
        <w:t xml:space="preserve"> Local Government</w:t>
      </w:r>
      <w:bookmarkEnd w:id="731"/>
      <w:bookmarkEnd w:id="732"/>
      <w:bookmarkEnd w:id="733"/>
    </w:p>
    <w:bookmarkEnd w:id="734"/>
    <w:bookmarkEnd w:id="735"/>
    <w:bookmarkEnd w:id="736"/>
    <w:p w:rsidR="00EE6353" w:rsidRDefault="00AB3210" w:rsidP="00EE6353">
      <w:pPr>
        <w:spacing w:after="0" w:line="48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The study concluded</w:t>
      </w:r>
      <w:r w:rsidR="001C68B9">
        <w:rPr>
          <w:rFonts w:ascii="Times New Roman" w:hAnsi="Times New Roman"/>
          <w:color w:val="000000" w:themeColor="text1"/>
          <w:sz w:val="24"/>
          <w:szCs w:val="24"/>
        </w:rPr>
        <w:t xml:space="preserve"> that </w:t>
      </w:r>
      <w:r w:rsidR="00EE6353">
        <w:rPr>
          <w:rFonts w:ascii="Times New Roman" w:hAnsi="Times New Roman"/>
          <w:color w:val="000000" w:themeColor="text1"/>
          <w:sz w:val="24"/>
          <w:szCs w:val="24"/>
        </w:rPr>
        <w:t>t</w:t>
      </w:r>
      <w:r w:rsidR="00EE6353" w:rsidRPr="00437431">
        <w:rPr>
          <w:rFonts w:ascii="Times New Roman" w:hAnsi="Times New Roman"/>
          <w:sz w:val="24"/>
          <w:szCs w:val="24"/>
        </w:rPr>
        <w:t xml:space="preserve">here </w:t>
      </w:r>
      <w:r w:rsidR="00A605DB">
        <w:rPr>
          <w:rFonts w:ascii="Times New Roman" w:hAnsi="Times New Roman"/>
          <w:sz w:val="24"/>
          <w:szCs w:val="24"/>
        </w:rPr>
        <w:t>was</w:t>
      </w:r>
      <w:r w:rsidR="00A605DB" w:rsidRPr="00437431">
        <w:rPr>
          <w:rFonts w:ascii="Times New Roman" w:hAnsi="Times New Roman"/>
          <w:sz w:val="24"/>
          <w:szCs w:val="24"/>
        </w:rPr>
        <w:t xml:space="preserve"> a</w:t>
      </w:r>
      <w:r w:rsidR="00EE6353" w:rsidRPr="00437431">
        <w:rPr>
          <w:rFonts w:ascii="Times New Roman" w:hAnsi="Times New Roman"/>
          <w:sz w:val="24"/>
          <w:szCs w:val="24"/>
        </w:rPr>
        <w:t xml:space="preserve"> significant positive relationship </w:t>
      </w:r>
      <w:r w:rsidR="002F27E0" w:rsidRPr="00437431">
        <w:rPr>
          <w:rFonts w:ascii="Times New Roman" w:hAnsi="Times New Roman"/>
          <w:sz w:val="24"/>
          <w:szCs w:val="24"/>
        </w:rPr>
        <w:t>between</w:t>
      </w:r>
      <w:r w:rsidR="00B60EB6">
        <w:rPr>
          <w:rFonts w:ascii="Times New Roman" w:hAnsi="Times New Roman"/>
          <w:sz w:val="24"/>
          <w:szCs w:val="24"/>
        </w:rPr>
        <w:t xml:space="preserve"> local</w:t>
      </w:r>
      <w:r w:rsidR="002F27E0" w:rsidRPr="00437431">
        <w:rPr>
          <w:rFonts w:ascii="Times New Roman" w:hAnsi="Times New Roman"/>
          <w:sz w:val="24"/>
          <w:szCs w:val="24"/>
        </w:rPr>
        <w:t xml:space="preserve"> </w:t>
      </w:r>
      <w:r w:rsidR="002F27E0">
        <w:rPr>
          <w:rFonts w:ascii="Times New Roman" w:hAnsi="Times New Roman"/>
          <w:sz w:val="24"/>
          <w:szCs w:val="24"/>
        </w:rPr>
        <w:t>revenue</w:t>
      </w:r>
      <w:r w:rsidR="00EE6353">
        <w:rPr>
          <w:rFonts w:ascii="Times New Roman" w:hAnsi="Times New Roman"/>
          <w:sz w:val="24"/>
          <w:szCs w:val="24"/>
        </w:rPr>
        <w:t xml:space="preserve"> plann</w:t>
      </w:r>
      <w:r w:rsidR="002F27E0">
        <w:rPr>
          <w:rFonts w:ascii="Times New Roman" w:hAnsi="Times New Roman"/>
          <w:sz w:val="24"/>
          <w:szCs w:val="24"/>
        </w:rPr>
        <w:t xml:space="preserve">ing and performance in Kayunga </w:t>
      </w:r>
      <w:r w:rsidR="00FB183E">
        <w:rPr>
          <w:rFonts w:ascii="Times New Roman" w:hAnsi="Times New Roman"/>
          <w:sz w:val="24"/>
          <w:szCs w:val="24"/>
        </w:rPr>
        <w:t>Local Government</w:t>
      </w:r>
      <w:r w:rsidR="00EE6353">
        <w:rPr>
          <w:rFonts w:ascii="Times New Roman" w:hAnsi="Times New Roman"/>
          <w:color w:val="000000" w:themeColor="text1"/>
          <w:sz w:val="24"/>
          <w:szCs w:val="24"/>
        </w:rPr>
        <w:t xml:space="preserve">. </w:t>
      </w:r>
      <w:r w:rsidR="00EE6353" w:rsidRPr="00E8008D">
        <w:rPr>
          <w:rFonts w:ascii="Times New Roman" w:hAnsi="Times New Roman"/>
          <w:color w:val="000000" w:themeColor="text1"/>
          <w:sz w:val="24"/>
          <w:szCs w:val="24"/>
        </w:rPr>
        <w:t xml:space="preserve">Centered on the empirical results of this study, it is concluded </w:t>
      </w:r>
      <w:r w:rsidR="002F27E0" w:rsidRPr="00E8008D">
        <w:rPr>
          <w:rFonts w:ascii="Times New Roman" w:hAnsi="Times New Roman"/>
          <w:color w:val="000000" w:themeColor="text1"/>
          <w:sz w:val="24"/>
          <w:szCs w:val="24"/>
        </w:rPr>
        <w:t xml:space="preserve">that </w:t>
      </w:r>
      <w:r w:rsidR="00B60EB6">
        <w:rPr>
          <w:rFonts w:ascii="Times New Roman" w:hAnsi="Times New Roman"/>
          <w:color w:val="000000" w:themeColor="text1"/>
          <w:sz w:val="24"/>
          <w:szCs w:val="24"/>
        </w:rPr>
        <w:t xml:space="preserve">local </w:t>
      </w:r>
      <w:r w:rsidR="002F27E0">
        <w:rPr>
          <w:rFonts w:ascii="Times New Roman" w:hAnsi="Times New Roman"/>
          <w:sz w:val="24"/>
          <w:szCs w:val="24"/>
        </w:rPr>
        <w:t>revenue</w:t>
      </w:r>
      <w:r w:rsidR="00EE6353">
        <w:rPr>
          <w:rFonts w:ascii="Times New Roman" w:hAnsi="Times New Roman"/>
          <w:sz w:val="24"/>
          <w:szCs w:val="24"/>
        </w:rPr>
        <w:t xml:space="preserve"> performance </w:t>
      </w:r>
      <w:r w:rsidR="00EE6353" w:rsidRPr="00437431">
        <w:rPr>
          <w:rFonts w:ascii="Times New Roman" w:hAnsi="Times New Roman"/>
          <w:sz w:val="24"/>
          <w:szCs w:val="24"/>
        </w:rPr>
        <w:t xml:space="preserve">in </w:t>
      </w:r>
      <w:r w:rsidR="00B60EB6">
        <w:rPr>
          <w:rFonts w:ascii="Times New Roman" w:hAnsi="Times New Roman"/>
          <w:sz w:val="24"/>
          <w:szCs w:val="24"/>
        </w:rPr>
        <w:t>Kayunga</w:t>
      </w:r>
      <w:r w:rsidR="00FB183E">
        <w:rPr>
          <w:rFonts w:ascii="Times New Roman" w:hAnsi="Times New Roman"/>
          <w:sz w:val="24"/>
          <w:szCs w:val="24"/>
        </w:rPr>
        <w:t xml:space="preserve"> Local Government</w:t>
      </w:r>
      <w:r w:rsidR="00EE6353">
        <w:rPr>
          <w:rFonts w:ascii="Times New Roman" w:hAnsi="Times New Roman"/>
          <w:sz w:val="24"/>
          <w:szCs w:val="24"/>
        </w:rPr>
        <w:t xml:space="preserve"> heavily relies on </w:t>
      </w:r>
      <w:r w:rsidR="002F27E0">
        <w:rPr>
          <w:rFonts w:ascii="Times New Roman" w:hAnsi="Times New Roman"/>
          <w:sz w:val="24"/>
          <w:szCs w:val="24"/>
        </w:rPr>
        <w:t xml:space="preserve">proper </w:t>
      </w:r>
      <w:r w:rsidR="00B60EB6">
        <w:rPr>
          <w:rFonts w:ascii="Times New Roman" w:hAnsi="Times New Roman"/>
          <w:sz w:val="24"/>
          <w:szCs w:val="24"/>
        </w:rPr>
        <w:t xml:space="preserve">local </w:t>
      </w:r>
      <w:r w:rsidR="002F27E0">
        <w:rPr>
          <w:rFonts w:ascii="Times New Roman" w:hAnsi="Times New Roman"/>
          <w:sz w:val="24"/>
          <w:szCs w:val="24"/>
        </w:rPr>
        <w:t>revenue</w:t>
      </w:r>
      <w:r w:rsidR="00EE6353">
        <w:rPr>
          <w:rFonts w:ascii="Times New Roman" w:hAnsi="Times New Roman"/>
          <w:sz w:val="24"/>
          <w:szCs w:val="24"/>
        </w:rPr>
        <w:t xml:space="preserve"> planning practices</w:t>
      </w:r>
      <w:r w:rsidR="00EE6353">
        <w:rPr>
          <w:rFonts w:ascii="Times New Roman" w:hAnsi="Times New Roman"/>
          <w:color w:val="000000" w:themeColor="text1"/>
          <w:sz w:val="24"/>
          <w:szCs w:val="24"/>
        </w:rPr>
        <w:t xml:space="preserve">. </w:t>
      </w:r>
      <w:r w:rsidR="00C21F92">
        <w:rPr>
          <w:rFonts w:ascii="Times New Roman" w:hAnsi="Times New Roman"/>
          <w:color w:val="000000" w:themeColor="text1"/>
          <w:sz w:val="24"/>
          <w:szCs w:val="24"/>
        </w:rPr>
        <w:t xml:space="preserve">Therefore, the more emphasis put on </w:t>
      </w:r>
      <w:r w:rsidR="00B60EB6">
        <w:rPr>
          <w:rFonts w:ascii="Times New Roman" w:hAnsi="Times New Roman"/>
          <w:color w:val="000000" w:themeColor="text1"/>
          <w:sz w:val="24"/>
          <w:szCs w:val="24"/>
        </w:rPr>
        <w:t xml:space="preserve">local </w:t>
      </w:r>
      <w:r w:rsidR="00C21F92">
        <w:rPr>
          <w:rFonts w:ascii="Times New Roman" w:hAnsi="Times New Roman"/>
          <w:color w:val="000000" w:themeColor="text1"/>
          <w:sz w:val="24"/>
          <w:szCs w:val="24"/>
        </w:rPr>
        <w:t xml:space="preserve">revenue planning, the more likely the </w:t>
      </w:r>
      <w:r w:rsidR="00B60EB6">
        <w:rPr>
          <w:rFonts w:ascii="Times New Roman" w:hAnsi="Times New Roman"/>
          <w:color w:val="000000" w:themeColor="text1"/>
          <w:sz w:val="24"/>
          <w:szCs w:val="24"/>
        </w:rPr>
        <w:t xml:space="preserve">local </w:t>
      </w:r>
      <w:r w:rsidR="00C21F92">
        <w:rPr>
          <w:rFonts w:ascii="Times New Roman" w:hAnsi="Times New Roman"/>
          <w:color w:val="000000" w:themeColor="text1"/>
          <w:sz w:val="24"/>
          <w:szCs w:val="24"/>
        </w:rPr>
        <w:t>revenue performance will improve.</w:t>
      </w:r>
    </w:p>
    <w:p w:rsidR="00F15875" w:rsidRDefault="00F15875" w:rsidP="00EE6353">
      <w:pPr>
        <w:spacing w:after="0" w:line="480" w:lineRule="auto"/>
        <w:jc w:val="both"/>
        <w:rPr>
          <w:rFonts w:ascii="Times New Roman" w:hAnsi="Times New Roman"/>
          <w:color w:val="000000" w:themeColor="text1"/>
          <w:sz w:val="24"/>
          <w:szCs w:val="24"/>
        </w:rPr>
      </w:pPr>
    </w:p>
    <w:p w:rsidR="00EE6353" w:rsidRPr="002F6F1E" w:rsidRDefault="002F27E0" w:rsidP="00EE6353">
      <w:pPr>
        <w:spacing w:after="0" w:line="480" w:lineRule="auto"/>
        <w:jc w:val="both"/>
        <w:rPr>
          <w:rStyle w:val="Heading1Char"/>
          <w:rFonts w:ascii="Times New Roman" w:eastAsiaTheme="minorEastAsia" w:hAnsi="Times New Roman"/>
          <w:sz w:val="24"/>
          <w:szCs w:val="24"/>
        </w:rPr>
      </w:pPr>
      <w:bookmarkStart w:id="737" w:name="_Toc522864770"/>
      <w:bookmarkStart w:id="738" w:name="_Toc522865569"/>
      <w:bookmarkStart w:id="739" w:name="_Toc522865950"/>
      <w:bookmarkStart w:id="740" w:name="_Toc497749427"/>
      <w:bookmarkStart w:id="741" w:name="_Toc497749571"/>
      <w:bookmarkStart w:id="742" w:name="_Toc504021547"/>
      <w:r w:rsidRPr="00D2188B">
        <w:rPr>
          <w:rStyle w:val="Heading1Char"/>
          <w:rFonts w:ascii="Times New Roman" w:eastAsiaTheme="minorEastAsia" w:hAnsi="Times New Roman"/>
          <w:sz w:val="24"/>
          <w:szCs w:val="24"/>
        </w:rPr>
        <w:lastRenderedPageBreak/>
        <w:t xml:space="preserve">5.4.2 </w:t>
      </w:r>
      <w:r w:rsidR="00F15875">
        <w:rPr>
          <w:rStyle w:val="Heading1Char"/>
          <w:rFonts w:ascii="Times New Roman" w:eastAsiaTheme="majorEastAsia" w:hAnsi="Times New Roman"/>
          <w:sz w:val="24"/>
          <w:szCs w:val="24"/>
        </w:rPr>
        <w:t>Local r</w:t>
      </w:r>
      <w:r w:rsidRPr="002F6F1E">
        <w:rPr>
          <w:rStyle w:val="Heading1Char"/>
          <w:rFonts w:ascii="Times New Roman" w:eastAsiaTheme="majorEastAsia" w:hAnsi="Times New Roman"/>
          <w:sz w:val="24"/>
          <w:szCs w:val="24"/>
        </w:rPr>
        <w:t>evenue</w:t>
      </w:r>
      <w:r w:rsidR="00EE6353" w:rsidRPr="002F6F1E">
        <w:rPr>
          <w:rStyle w:val="Heading1Char"/>
          <w:rFonts w:ascii="Times New Roman" w:eastAsiaTheme="majorEastAsia" w:hAnsi="Times New Roman"/>
          <w:sz w:val="24"/>
          <w:szCs w:val="24"/>
        </w:rPr>
        <w:t xml:space="preserve"> </w:t>
      </w:r>
      <w:r w:rsidR="00EE6353">
        <w:rPr>
          <w:rStyle w:val="Heading1Char"/>
          <w:rFonts w:ascii="Times New Roman" w:eastAsiaTheme="majorEastAsia" w:hAnsi="Times New Roman"/>
          <w:sz w:val="24"/>
          <w:szCs w:val="24"/>
        </w:rPr>
        <w:t>collection</w:t>
      </w:r>
      <w:r w:rsidR="00EE6353" w:rsidRPr="002F6F1E">
        <w:rPr>
          <w:rStyle w:val="Heading1Char"/>
          <w:rFonts w:ascii="Times New Roman" w:eastAsiaTheme="majorEastAsia" w:hAnsi="Times New Roman"/>
          <w:sz w:val="24"/>
          <w:szCs w:val="24"/>
        </w:rPr>
        <w:t xml:space="preserve"> and performance in Kayunga  </w:t>
      </w:r>
      <w:r w:rsidR="00FB183E">
        <w:rPr>
          <w:rStyle w:val="Heading1Char"/>
          <w:rFonts w:ascii="Times New Roman" w:eastAsiaTheme="majorEastAsia" w:hAnsi="Times New Roman"/>
          <w:sz w:val="24"/>
          <w:szCs w:val="24"/>
        </w:rPr>
        <w:t xml:space="preserve"> Local Government</w:t>
      </w:r>
      <w:bookmarkEnd w:id="737"/>
      <w:bookmarkEnd w:id="738"/>
      <w:bookmarkEnd w:id="739"/>
      <w:bookmarkEnd w:id="740"/>
      <w:bookmarkEnd w:id="741"/>
      <w:bookmarkEnd w:id="742"/>
    </w:p>
    <w:p w:rsidR="00EE6353" w:rsidRDefault="001C68B9" w:rsidP="00EE6353">
      <w:pPr>
        <w:spacing w:after="0" w:line="48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It was </w:t>
      </w:r>
      <w:r w:rsidR="00A605DB">
        <w:rPr>
          <w:rFonts w:ascii="Times New Roman" w:hAnsi="Times New Roman"/>
          <w:color w:val="000000" w:themeColor="text1"/>
          <w:sz w:val="24"/>
          <w:szCs w:val="24"/>
        </w:rPr>
        <w:t xml:space="preserve">concluded </w:t>
      </w:r>
      <w:r>
        <w:rPr>
          <w:rFonts w:ascii="Times New Roman" w:hAnsi="Times New Roman"/>
          <w:color w:val="000000" w:themeColor="text1"/>
          <w:sz w:val="24"/>
          <w:szCs w:val="24"/>
        </w:rPr>
        <w:t>that</w:t>
      </w:r>
      <w:r w:rsidR="00A605DB">
        <w:rPr>
          <w:rFonts w:ascii="Times New Roman" w:hAnsi="Times New Roman"/>
          <w:color w:val="000000" w:themeColor="text1"/>
          <w:sz w:val="24"/>
          <w:szCs w:val="24"/>
        </w:rPr>
        <w:t xml:space="preserve"> </w:t>
      </w:r>
      <w:r w:rsidR="00EE6353">
        <w:rPr>
          <w:rFonts w:ascii="Times New Roman" w:hAnsi="Times New Roman"/>
          <w:color w:val="000000" w:themeColor="text1"/>
          <w:sz w:val="24"/>
          <w:szCs w:val="24"/>
        </w:rPr>
        <w:t>t</w:t>
      </w:r>
      <w:r w:rsidR="00EE6353" w:rsidRPr="00437431">
        <w:rPr>
          <w:rFonts w:ascii="Times New Roman" w:hAnsi="Times New Roman"/>
          <w:sz w:val="24"/>
          <w:szCs w:val="24"/>
        </w:rPr>
        <w:t xml:space="preserve">here is a significant positive relationship </w:t>
      </w:r>
      <w:r w:rsidR="002F27E0" w:rsidRPr="00437431">
        <w:rPr>
          <w:rFonts w:ascii="Times New Roman" w:hAnsi="Times New Roman"/>
          <w:sz w:val="24"/>
          <w:szCs w:val="24"/>
        </w:rPr>
        <w:t xml:space="preserve">between </w:t>
      </w:r>
      <w:r w:rsidR="00F15875">
        <w:rPr>
          <w:rFonts w:ascii="Times New Roman" w:hAnsi="Times New Roman"/>
          <w:sz w:val="24"/>
          <w:szCs w:val="24"/>
        </w:rPr>
        <w:t xml:space="preserve">local </w:t>
      </w:r>
      <w:r w:rsidR="002F27E0">
        <w:rPr>
          <w:rFonts w:ascii="Times New Roman" w:hAnsi="Times New Roman"/>
          <w:sz w:val="24"/>
          <w:szCs w:val="24"/>
        </w:rPr>
        <w:t>revenue</w:t>
      </w:r>
      <w:r w:rsidR="00EE6353">
        <w:rPr>
          <w:rFonts w:ascii="Times New Roman" w:hAnsi="Times New Roman"/>
          <w:sz w:val="24"/>
          <w:szCs w:val="24"/>
        </w:rPr>
        <w:t xml:space="preserve"> collect</w:t>
      </w:r>
      <w:r w:rsidR="00F15875">
        <w:rPr>
          <w:rFonts w:ascii="Times New Roman" w:hAnsi="Times New Roman"/>
          <w:sz w:val="24"/>
          <w:szCs w:val="24"/>
        </w:rPr>
        <w:t>ion and performance in Kayunga</w:t>
      </w:r>
      <w:r w:rsidR="00FB183E">
        <w:rPr>
          <w:rFonts w:ascii="Times New Roman" w:hAnsi="Times New Roman"/>
          <w:sz w:val="24"/>
          <w:szCs w:val="24"/>
        </w:rPr>
        <w:t xml:space="preserve"> Local Government</w:t>
      </w:r>
      <w:r w:rsidR="00EE6353">
        <w:rPr>
          <w:rFonts w:ascii="Times New Roman" w:hAnsi="Times New Roman"/>
          <w:color w:val="000000" w:themeColor="text1"/>
          <w:sz w:val="24"/>
          <w:szCs w:val="24"/>
        </w:rPr>
        <w:t xml:space="preserve">. </w:t>
      </w:r>
      <w:r w:rsidR="00EE6353" w:rsidRPr="00E8008D">
        <w:rPr>
          <w:rFonts w:ascii="Times New Roman" w:hAnsi="Times New Roman"/>
          <w:color w:val="000000" w:themeColor="text1"/>
          <w:sz w:val="24"/>
          <w:szCs w:val="24"/>
        </w:rPr>
        <w:t xml:space="preserve">Centered on the empirical results of this study, it is concluded </w:t>
      </w:r>
      <w:r w:rsidR="002F27E0" w:rsidRPr="00E8008D">
        <w:rPr>
          <w:rFonts w:ascii="Times New Roman" w:hAnsi="Times New Roman"/>
          <w:color w:val="000000" w:themeColor="text1"/>
          <w:sz w:val="24"/>
          <w:szCs w:val="24"/>
        </w:rPr>
        <w:t xml:space="preserve">that </w:t>
      </w:r>
      <w:r w:rsidR="00F15875">
        <w:rPr>
          <w:rFonts w:ascii="Times New Roman" w:hAnsi="Times New Roman"/>
          <w:color w:val="000000" w:themeColor="text1"/>
          <w:sz w:val="24"/>
          <w:szCs w:val="24"/>
        </w:rPr>
        <w:t xml:space="preserve">local </w:t>
      </w:r>
      <w:r w:rsidR="002F27E0">
        <w:rPr>
          <w:rFonts w:ascii="Times New Roman" w:hAnsi="Times New Roman"/>
          <w:sz w:val="24"/>
          <w:szCs w:val="24"/>
        </w:rPr>
        <w:t>revenue</w:t>
      </w:r>
      <w:r w:rsidR="00EE6353">
        <w:rPr>
          <w:rFonts w:ascii="Times New Roman" w:hAnsi="Times New Roman"/>
          <w:sz w:val="24"/>
          <w:szCs w:val="24"/>
        </w:rPr>
        <w:t xml:space="preserve"> performance </w:t>
      </w:r>
      <w:r w:rsidR="00EE6353" w:rsidRPr="00437431">
        <w:rPr>
          <w:rFonts w:ascii="Times New Roman" w:hAnsi="Times New Roman"/>
          <w:sz w:val="24"/>
          <w:szCs w:val="24"/>
        </w:rPr>
        <w:t xml:space="preserve">in </w:t>
      </w:r>
      <w:r w:rsidR="00F15875">
        <w:rPr>
          <w:rFonts w:ascii="Times New Roman" w:hAnsi="Times New Roman"/>
          <w:sz w:val="24"/>
          <w:szCs w:val="24"/>
        </w:rPr>
        <w:t>Kayunga Local</w:t>
      </w:r>
      <w:r w:rsidR="00FB183E">
        <w:rPr>
          <w:rFonts w:ascii="Times New Roman" w:hAnsi="Times New Roman"/>
          <w:sz w:val="24"/>
          <w:szCs w:val="24"/>
        </w:rPr>
        <w:t xml:space="preserve"> Government</w:t>
      </w:r>
      <w:r w:rsidR="00EE6353">
        <w:rPr>
          <w:rFonts w:ascii="Times New Roman" w:hAnsi="Times New Roman"/>
          <w:sz w:val="24"/>
          <w:szCs w:val="24"/>
        </w:rPr>
        <w:t xml:space="preserve"> heavily relies on </w:t>
      </w:r>
      <w:r w:rsidR="002F27E0">
        <w:rPr>
          <w:rFonts w:ascii="Times New Roman" w:hAnsi="Times New Roman"/>
          <w:sz w:val="24"/>
          <w:szCs w:val="24"/>
        </w:rPr>
        <w:t>proper</w:t>
      </w:r>
      <w:r w:rsidR="00F15875">
        <w:rPr>
          <w:rFonts w:ascii="Times New Roman" w:hAnsi="Times New Roman"/>
          <w:sz w:val="24"/>
          <w:szCs w:val="24"/>
        </w:rPr>
        <w:t xml:space="preserve"> local</w:t>
      </w:r>
      <w:r w:rsidR="002F27E0">
        <w:rPr>
          <w:rFonts w:ascii="Times New Roman" w:hAnsi="Times New Roman"/>
          <w:sz w:val="24"/>
          <w:szCs w:val="24"/>
        </w:rPr>
        <w:t xml:space="preserve"> revenue</w:t>
      </w:r>
      <w:r w:rsidR="00EE6353">
        <w:rPr>
          <w:rFonts w:ascii="Times New Roman" w:hAnsi="Times New Roman"/>
          <w:sz w:val="24"/>
          <w:szCs w:val="24"/>
        </w:rPr>
        <w:t xml:space="preserve"> collection processes employed</w:t>
      </w:r>
      <w:r w:rsidR="00EE6353">
        <w:rPr>
          <w:rFonts w:ascii="Times New Roman" w:hAnsi="Times New Roman"/>
          <w:color w:val="000000" w:themeColor="text1"/>
          <w:sz w:val="24"/>
          <w:szCs w:val="24"/>
        </w:rPr>
        <w:t xml:space="preserve">. </w:t>
      </w:r>
    </w:p>
    <w:p w:rsidR="00EE6353" w:rsidRPr="002F6F1E" w:rsidRDefault="00EE6353" w:rsidP="00EE6353">
      <w:pPr>
        <w:pStyle w:val="Heading3"/>
        <w:spacing w:before="0" w:line="480" w:lineRule="auto"/>
        <w:jc w:val="both"/>
        <w:rPr>
          <w:rStyle w:val="Heading1Char"/>
          <w:rFonts w:ascii="Times New Roman" w:eastAsiaTheme="majorEastAsia" w:hAnsi="Times New Roman"/>
          <w:b/>
          <w:color w:val="auto"/>
          <w:sz w:val="24"/>
          <w:szCs w:val="24"/>
        </w:rPr>
      </w:pPr>
      <w:bookmarkStart w:id="743" w:name="_Toc522864771"/>
      <w:bookmarkStart w:id="744" w:name="_Toc522865570"/>
      <w:bookmarkStart w:id="745" w:name="_Toc522865951"/>
      <w:bookmarkStart w:id="746" w:name="_Toc497749428"/>
      <w:bookmarkStart w:id="747" w:name="_Toc497749572"/>
      <w:bookmarkStart w:id="748" w:name="_Toc504021548"/>
      <w:r w:rsidRPr="002F6F1E">
        <w:rPr>
          <w:rStyle w:val="Heading1Char"/>
          <w:rFonts w:ascii="Times New Roman" w:eastAsiaTheme="majorEastAsia" w:hAnsi="Times New Roman"/>
          <w:b/>
          <w:color w:val="auto"/>
          <w:sz w:val="24"/>
          <w:szCs w:val="24"/>
        </w:rPr>
        <w:t xml:space="preserve">5.4.3 </w:t>
      </w:r>
      <w:r w:rsidR="00F15875">
        <w:rPr>
          <w:rStyle w:val="Heading1Char"/>
          <w:rFonts w:ascii="Times New Roman" w:eastAsiaTheme="majorEastAsia" w:hAnsi="Times New Roman"/>
          <w:b/>
          <w:color w:val="auto"/>
          <w:sz w:val="24"/>
          <w:szCs w:val="24"/>
        </w:rPr>
        <w:t xml:space="preserve">Local revenue </w:t>
      </w:r>
      <w:r w:rsidRPr="002F6F1E">
        <w:rPr>
          <w:rStyle w:val="Heading1Char"/>
          <w:rFonts w:ascii="Times New Roman" w:eastAsiaTheme="majorEastAsia" w:hAnsi="Times New Roman"/>
          <w:b/>
          <w:color w:val="auto"/>
          <w:sz w:val="24"/>
          <w:szCs w:val="24"/>
        </w:rPr>
        <w:t xml:space="preserve">Monitoring and evaluation </w:t>
      </w:r>
      <w:r w:rsidR="002F27E0" w:rsidRPr="002F6F1E">
        <w:rPr>
          <w:rStyle w:val="Heading1Char"/>
          <w:rFonts w:ascii="Times New Roman" w:eastAsiaTheme="majorEastAsia" w:hAnsi="Times New Roman"/>
          <w:b/>
          <w:color w:val="auto"/>
          <w:sz w:val="24"/>
          <w:szCs w:val="24"/>
        </w:rPr>
        <w:t xml:space="preserve">and </w:t>
      </w:r>
      <w:r w:rsidR="00F15875">
        <w:rPr>
          <w:rStyle w:val="Heading1Char"/>
          <w:rFonts w:ascii="Times New Roman" w:eastAsiaTheme="majorEastAsia" w:hAnsi="Times New Roman"/>
          <w:b/>
          <w:color w:val="auto"/>
          <w:sz w:val="24"/>
          <w:szCs w:val="24"/>
        </w:rPr>
        <w:t xml:space="preserve">local </w:t>
      </w:r>
      <w:r w:rsidR="002F27E0" w:rsidRPr="002F6F1E">
        <w:rPr>
          <w:rStyle w:val="Heading1Char"/>
          <w:rFonts w:ascii="Times New Roman" w:eastAsiaTheme="majorEastAsia" w:hAnsi="Times New Roman"/>
          <w:b/>
          <w:color w:val="auto"/>
          <w:sz w:val="24"/>
          <w:szCs w:val="24"/>
        </w:rPr>
        <w:t>revenue</w:t>
      </w:r>
      <w:r w:rsidRPr="002F6F1E">
        <w:rPr>
          <w:rStyle w:val="Heading1Char"/>
          <w:rFonts w:ascii="Times New Roman" w:eastAsiaTheme="majorEastAsia" w:hAnsi="Times New Roman"/>
          <w:b/>
          <w:color w:val="auto"/>
          <w:sz w:val="24"/>
          <w:szCs w:val="24"/>
        </w:rPr>
        <w:t xml:space="preserve"> performance in Kayunga  </w:t>
      </w:r>
      <w:r w:rsidR="00FB183E">
        <w:rPr>
          <w:rStyle w:val="Heading1Char"/>
          <w:rFonts w:ascii="Times New Roman" w:eastAsiaTheme="majorEastAsia" w:hAnsi="Times New Roman"/>
          <w:b/>
          <w:color w:val="auto"/>
          <w:sz w:val="24"/>
          <w:szCs w:val="24"/>
        </w:rPr>
        <w:t xml:space="preserve"> Local Government</w:t>
      </w:r>
      <w:bookmarkEnd w:id="743"/>
      <w:bookmarkEnd w:id="744"/>
      <w:bookmarkEnd w:id="745"/>
      <w:bookmarkEnd w:id="746"/>
      <w:bookmarkEnd w:id="747"/>
      <w:bookmarkEnd w:id="748"/>
    </w:p>
    <w:p w:rsidR="00EE6353" w:rsidRDefault="001C68B9" w:rsidP="00EE6353">
      <w:pPr>
        <w:spacing w:after="0" w:line="48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It was </w:t>
      </w:r>
      <w:r w:rsidR="00A605DB">
        <w:rPr>
          <w:rFonts w:ascii="Times New Roman" w:hAnsi="Times New Roman"/>
          <w:color w:val="000000" w:themeColor="text1"/>
          <w:sz w:val="24"/>
          <w:szCs w:val="24"/>
        </w:rPr>
        <w:t xml:space="preserve">concluded </w:t>
      </w:r>
      <w:r w:rsidR="00EE6353" w:rsidRPr="00E8008D">
        <w:rPr>
          <w:rFonts w:ascii="Times New Roman" w:hAnsi="Times New Roman"/>
          <w:color w:val="000000" w:themeColor="text1"/>
          <w:sz w:val="24"/>
          <w:szCs w:val="24"/>
        </w:rPr>
        <w:t xml:space="preserve">that </w:t>
      </w:r>
      <w:r w:rsidR="00EE6353">
        <w:rPr>
          <w:rFonts w:ascii="Times New Roman" w:hAnsi="Times New Roman"/>
          <w:color w:val="000000" w:themeColor="text1"/>
          <w:sz w:val="24"/>
          <w:szCs w:val="24"/>
        </w:rPr>
        <w:t>t</w:t>
      </w:r>
      <w:r w:rsidR="00EE6353" w:rsidRPr="00437431">
        <w:rPr>
          <w:rFonts w:ascii="Times New Roman" w:hAnsi="Times New Roman"/>
          <w:sz w:val="24"/>
          <w:szCs w:val="24"/>
        </w:rPr>
        <w:t xml:space="preserve">here is a significant positive relationship between </w:t>
      </w:r>
      <w:r w:rsidR="00F15875">
        <w:rPr>
          <w:rFonts w:ascii="Times New Roman" w:hAnsi="Times New Roman"/>
          <w:sz w:val="24"/>
          <w:szCs w:val="24"/>
        </w:rPr>
        <w:t xml:space="preserve">local revenue </w:t>
      </w:r>
      <w:r w:rsidR="00EE6353">
        <w:rPr>
          <w:rFonts w:ascii="Times New Roman" w:hAnsi="Times New Roman"/>
          <w:sz w:val="24"/>
          <w:szCs w:val="24"/>
        </w:rPr>
        <w:t xml:space="preserve">monitoring and evaluation and </w:t>
      </w:r>
      <w:r w:rsidR="00F15875">
        <w:rPr>
          <w:rFonts w:ascii="Times New Roman" w:hAnsi="Times New Roman"/>
          <w:sz w:val="24"/>
          <w:szCs w:val="24"/>
        </w:rPr>
        <w:t>local revenue performance in Kayunga</w:t>
      </w:r>
      <w:r w:rsidR="00FB183E">
        <w:rPr>
          <w:rFonts w:ascii="Times New Roman" w:hAnsi="Times New Roman"/>
          <w:sz w:val="24"/>
          <w:szCs w:val="24"/>
        </w:rPr>
        <w:t xml:space="preserve"> Local Government</w:t>
      </w:r>
      <w:r w:rsidR="00EE6353">
        <w:rPr>
          <w:rFonts w:ascii="Times New Roman" w:hAnsi="Times New Roman"/>
          <w:color w:val="000000" w:themeColor="text1"/>
          <w:sz w:val="24"/>
          <w:szCs w:val="24"/>
        </w:rPr>
        <w:t xml:space="preserve">. </w:t>
      </w:r>
      <w:r w:rsidR="00EE6353" w:rsidRPr="00E8008D">
        <w:rPr>
          <w:rFonts w:ascii="Times New Roman" w:hAnsi="Times New Roman"/>
          <w:color w:val="000000" w:themeColor="text1"/>
          <w:sz w:val="24"/>
          <w:szCs w:val="24"/>
        </w:rPr>
        <w:t xml:space="preserve">Centered on the empirical results of this study, it is concluded </w:t>
      </w:r>
      <w:r w:rsidR="002F27E0" w:rsidRPr="00E8008D">
        <w:rPr>
          <w:rFonts w:ascii="Times New Roman" w:hAnsi="Times New Roman"/>
          <w:color w:val="000000" w:themeColor="text1"/>
          <w:sz w:val="24"/>
          <w:szCs w:val="24"/>
        </w:rPr>
        <w:t xml:space="preserve">that </w:t>
      </w:r>
      <w:r w:rsidR="00F15875">
        <w:rPr>
          <w:rFonts w:ascii="Times New Roman" w:hAnsi="Times New Roman"/>
          <w:color w:val="000000" w:themeColor="text1"/>
          <w:sz w:val="24"/>
          <w:szCs w:val="24"/>
        </w:rPr>
        <w:t xml:space="preserve">local </w:t>
      </w:r>
      <w:r w:rsidR="002F27E0">
        <w:rPr>
          <w:rFonts w:ascii="Times New Roman" w:hAnsi="Times New Roman"/>
          <w:sz w:val="24"/>
          <w:szCs w:val="24"/>
        </w:rPr>
        <w:t>revenue</w:t>
      </w:r>
      <w:r w:rsidR="00EE6353">
        <w:rPr>
          <w:rFonts w:ascii="Times New Roman" w:hAnsi="Times New Roman"/>
          <w:sz w:val="24"/>
          <w:szCs w:val="24"/>
        </w:rPr>
        <w:t xml:space="preserve"> performance </w:t>
      </w:r>
      <w:r w:rsidR="00EE6353" w:rsidRPr="00437431">
        <w:rPr>
          <w:rFonts w:ascii="Times New Roman" w:hAnsi="Times New Roman"/>
          <w:sz w:val="24"/>
          <w:szCs w:val="24"/>
        </w:rPr>
        <w:t xml:space="preserve">in </w:t>
      </w:r>
      <w:r w:rsidR="00EE6353">
        <w:rPr>
          <w:rFonts w:ascii="Times New Roman" w:hAnsi="Times New Roman"/>
          <w:sz w:val="24"/>
          <w:szCs w:val="24"/>
        </w:rPr>
        <w:t xml:space="preserve">Kayunga  </w:t>
      </w:r>
      <w:r w:rsidR="00FB183E">
        <w:rPr>
          <w:rFonts w:ascii="Times New Roman" w:hAnsi="Times New Roman"/>
          <w:sz w:val="24"/>
          <w:szCs w:val="24"/>
        </w:rPr>
        <w:t xml:space="preserve"> Local Government</w:t>
      </w:r>
      <w:r w:rsidR="00EE6353">
        <w:rPr>
          <w:rFonts w:ascii="Times New Roman" w:hAnsi="Times New Roman"/>
          <w:sz w:val="24"/>
          <w:szCs w:val="24"/>
        </w:rPr>
        <w:t xml:space="preserve"> depends </w:t>
      </w:r>
      <w:r w:rsidR="00F15875">
        <w:rPr>
          <w:rFonts w:ascii="Times New Roman" w:hAnsi="Times New Roman"/>
          <w:sz w:val="24"/>
          <w:szCs w:val="24"/>
        </w:rPr>
        <w:t>on consistent undertaking of Monitoring and evaluation</w:t>
      </w:r>
      <w:r w:rsidR="00EE6353">
        <w:rPr>
          <w:rFonts w:ascii="Times New Roman" w:hAnsi="Times New Roman"/>
          <w:sz w:val="24"/>
          <w:szCs w:val="24"/>
        </w:rPr>
        <w:t xml:space="preserve"> </w:t>
      </w:r>
      <w:r w:rsidR="002F27E0">
        <w:rPr>
          <w:rFonts w:ascii="Times New Roman" w:hAnsi="Times New Roman"/>
          <w:sz w:val="24"/>
          <w:szCs w:val="24"/>
        </w:rPr>
        <w:t xml:space="preserve">of </w:t>
      </w:r>
      <w:r w:rsidR="00F15875">
        <w:rPr>
          <w:rFonts w:ascii="Times New Roman" w:hAnsi="Times New Roman"/>
          <w:sz w:val="24"/>
          <w:szCs w:val="24"/>
        </w:rPr>
        <w:t xml:space="preserve">local </w:t>
      </w:r>
      <w:r w:rsidR="002F27E0">
        <w:rPr>
          <w:rFonts w:ascii="Times New Roman" w:hAnsi="Times New Roman"/>
          <w:sz w:val="24"/>
          <w:szCs w:val="24"/>
        </w:rPr>
        <w:t>revenue</w:t>
      </w:r>
      <w:r w:rsidR="00EE6353">
        <w:rPr>
          <w:rFonts w:ascii="Times New Roman" w:hAnsi="Times New Roman"/>
          <w:sz w:val="24"/>
          <w:szCs w:val="24"/>
        </w:rPr>
        <w:t xml:space="preserve"> collection</w:t>
      </w:r>
      <w:r w:rsidR="00EE6353">
        <w:rPr>
          <w:rFonts w:ascii="Times New Roman" w:hAnsi="Times New Roman"/>
          <w:color w:val="000000" w:themeColor="text1"/>
          <w:sz w:val="24"/>
          <w:szCs w:val="24"/>
        </w:rPr>
        <w:t xml:space="preserve">. </w:t>
      </w:r>
    </w:p>
    <w:p w:rsidR="00EE6353" w:rsidRPr="00D2188B" w:rsidRDefault="00EE6353" w:rsidP="00EE6353">
      <w:pPr>
        <w:pStyle w:val="Heading1"/>
        <w:spacing w:before="0" w:after="0" w:line="480" w:lineRule="auto"/>
        <w:rPr>
          <w:rFonts w:ascii="Times New Roman" w:hAnsi="Times New Roman"/>
          <w:sz w:val="24"/>
          <w:szCs w:val="24"/>
        </w:rPr>
      </w:pPr>
      <w:bookmarkStart w:id="749" w:name="_Toc497749429"/>
      <w:bookmarkStart w:id="750" w:name="_Toc497749573"/>
      <w:bookmarkStart w:id="751" w:name="_Toc504021549"/>
      <w:bookmarkStart w:id="752" w:name="_Toc522864772"/>
      <w:bookmarkStart w:id="753" w:name="_Toc522865571"/>
      <w:bookmarkStart w:id="754" w:name="_Toc522865952"/>
      <w:r w:rsidRPr="00D2188B">
        <w:rPr>
          <w:rFonts w:ascii="Times New Roman" w:hAnsi="Times New Roman"/>
          <w:sz w:val="24"/>
          <w:szCs w:val="24"/>
        </w:rPr>
        <w:t>5.5 Recommendations</w:t>
      </w:r>
      <w:bookmarkEnd w:id="749"/>
      <w:bookmarkEnd w:id="750"/>
      <w:bookmarkEnd w:id="751"/>
      <w:bookmarkEnd w:id="752"/>
      <w:bookmarkEnd w:id="753"/>
      <w:bookmarkEnd w:id="754"/>
    </w:p>
    <w:p w:rsidR="00EE6353" w:rsidRDefault="00EE6353" w:rsidP="00EE6353">
      <w:pPr>
        <w:autoSpaceDE w:val="0"/>
        <w:autoSpaceDN w:val="0"/>
        <w:adjustRightInd w:val="0"/>
        <w:spacing w:after="0" w:line="480" w:lineRule="auto"/>
        <w:jc w:val="both"/>
        <w:rPr>
          <w:rFonts w:ascii="Times New Roman" w:hAnsi="Times New Roman"/>
          <w:color w:val="000000" w:themeColor="text1"/>
          <w:sz w:val="24"/>
          <w:szCs w:val="24"/>
        </w:rPr>
      </w:pPr>
      <w:r w:rsidRPr="00E302C3">
        <w:rPr>
          <w:rFonts w:ascii="Times New Roman" w:hAnsi="Times New Roman"/>
          <w:color w:val="000000" w:themeColor="text1"/>
          <w:sz w:val="24"/>
          <w:szCs w:val="24"/>
        </w:rPr>
        <w:t xml:space="preserve">In light of the above conclusions, below are the suggested recommendations as </w:t>
      </w:r>
      <w:r>
        <w:rPr>
          <w:rFonts w:ascii="Times New Roman" w:hAnsi="Times New Roman"/>
          <w:color w:val="000000" w:themeColor="text1"/>
          <w:sz w:val="24"/>
          <w:szCs w:val="24"/>
        </w:rPr>
        <w:t xml:space="preserve">per </w:t>
      </w:r>
      <w:r w:rsidRPr="00E302C3">
        <w:rPr>
          <w:rFonts w:ascii="Times New Roman" w:hAnsi="Times New Roman"/>
          <w:color w:val="000000" w:themeColor="text1"/>
          <w:sz w:val="24"/>
          <w:szCs w:val="24"/>
        </w:rPr>
        <w:t xml:space="preserve">each study objective; </w:t>
      </w:r>
    </w:p>
    <w:p w:rsidR="00EE6353" w:rsidRDefault="007709FF" w:rsidP="00EE6353">
      <w:pPr>
        <w:autoSpaceDE w:val="0"/>
        <w:autoSpaceDN w:val="0"/>
        <w:adjustRightInd w:val="0"/>
        <w:spacing w:after="0" w:line="480" w:lineRule="auto"/>
        <w:jc w:val="both"/>
        <w:rPr>
          <w:rStyle w:val="Heading1Char"/>
          <w:rFonts w:ascii="Times New Roman" w:eastAsiaTheme="minorEastAsia" w:hAnsi="Times New Roman"/>
          <w:sz w:val="24"/>
          <w:szCs w:val="24"/>
        </w:rPr>
      </w:pPr>
      <w:bookmarkStart w:id="755" w:name="_Toc522864773"/>
      <w:bookmarkStart w:id="756" w:name="_Toc522865572"/>
      <w:bookmarkStart w:id="757" w:name="_Toc522865953"/>
      <w:bookmarkStart w:id="758" w:name="_Toc497749430"/>
      <w:bookmarkStart w:id="759" w:name="_Toc497749574"/>
      <w:bookmarkStart w:id="760" w:name="_Toc504021550"/>
      <w:r w:rsidRPr="00D2188B">
        <w:rPr>
          <w:rStyle w:val="Heading1Char"/>
          <w:rFonts w:ascii="Times New Roman" w:eastAsiaTheme="minorEastAsia" w:hAnsi="Times New Roman"/>
          <w:sz w:val="24"/>
          <w:szCs w:val="24"/>
        </w:rPr>
        <w:t xml:space="preserve">5.5.1 </w:t>
      </w:r>
      <w:r w:rsidR="00F15875">
        <w:rPr>
          <w:rStyle w:val="Heading1Char"/>
          <w:rFonts w:ascii="Times New Roman" w:eastAsiaTheme="minorEastAsia" w:hAnsi="Times New Roman"/>
          <w:sz w:val="24"/>
          <w:szCs w:val="24"/>
        </w:rPr>
        <w:t>Local r</w:t>
      </w:r>
      <w:r>
        <w:rPr>
          <w:rStyle w:val="Heading1Char"/>
          <w:rFonts w:ascii="Times New Roman" w:eastAsiaTheme="minorEastAsia" w:hAnsi="Times New Roman"/>
          <w:sz w:val="24"/>
          <w:szCs w:val="24"/>
        </w:rPr>
        <w:t>evenue</w:t>
      </w:r>
      <w:r w:rsidR="00EE6353">
        <w:rPr>
          <w:rStyle w:val="Heading1Char"/>
          <w:rFonts w:ascii="Times New Roman" w:eastAsiaTheme="minorEastAsia" w:hAnsi="Times New Roman"/>
          <w:sz w:val="24"/>
          <w:szCs w:val="24"/>
        </w:rPr>
        <w:t xml:space="preserve"> planning </w:t>
      </w:r>
      <w:r w:rsidR="00EE6353" w:rsidRPr="00D2188B">
        <w:rPr>
          <w:rStyle w:val="Heading1Char"/>
          <w:rFonts w:ascii="Times New Roman" w:eastAsiaTheme="minorEastAsia" w:hAnsi="Times New Roman"/>
          <w:sz w:val="24"/>
          <w:szCs w:val="24"/>
        </w:rPr>
        <w:t xml:space="preserve">and </w:t>
      </w:r>
      <w:r w:rsidR="00EE6353" w:rsidRPr="002F6F1E">
        <w:rPr>
          <w:rStyle w:val="Heading1Char"/>
          <w:rFonts w:ascii="Times New Roman" w:eastAsiaTheme="majorEastAsia" w:hAnsi="Times New Roman"/>
          <w:sz w:val="24"/>
          <w:szCs w:val="24"/>
        </w:rPr>
        <w:t xml:space="preserve">performance in Kayunga  </w:t>
      </w:r>
      <w:r w:rsidR="00FB183E">
        <w:rPr>
          <w:rStyle w:val="Heading1Char"/>
          <w:rFonts w:ascii="Times New Roman" w:eastAsiaTheme="majorEastAsia" w:hAnsi="Times New Roman"/>
          <w:sz w:val="24"/>
          <w:szCs w:val="24"/>
        </w:rPr>
        <w:t xml:space="preserve"> Local Government</w:t>
      </w:r>
      <w:bookmarkEnd w:id="755"/>
      <w:bookmarkEnd w:id="756"/>
      <w:bookmarkEnd w:id="757"/>
      <w:bookmarkEnd w:id="758"/>
      <w:bookmarkEnd w:id="759"/>
      <w:bookmarkEnd w:id="760"/>
    </w:p>
    <w:p w:rsidR="00EE6353" w:rsidRPr="004C11E9" w:rsidRDefault="00FD522D" w:rsidP="00EE6353">
      <w:pPr>
        <w:autoSpaceDE w:val="0"/>
        <w:autoSpaceDN w:val="0"/>
        <w:adjustRightInd w:val="0"/>
        <w:spacing w:after="0" w:line="480" w:lineRule="auto"/>
        <w:jc w:val="both"/>
        <w:rPr>
          <w:rFonts w:ascii="Times New Roman" w:hAnsi="Times New Roman"/>
          <w:sz w:val="24"/>
          <w:szCs w:val="24"/>
        </w:rPr>
      </w:pPr>
      <w:r>
        <w:rPr>
          <w:rFonts w:ascii="Times New Roman" w:hAnsi="Times New Roman"/>
          <w:sz w:val="24"/>
          <w:szCs w:val="24"/>
        </w:rPr>
        <w:t xml:space="preserve"> </w:t>
      </w:r>
      <w:r w:rsidR="00FB183E">
        <w:rPr>
          <w:rFonts w:ascii="Times New Roman" w:hAnsi="Times New Roman"/>
          <w:sz w:val="24"/>
          <w:szCs w:val="24"/>
        </w:rPr>
        <w:t xml:space="preserve"> Local Government</w:t>
      </w:r>
      <w:r w:rsidR="00F15875">
        <w:rPr>
          <w:rFonts w:ascii="Times New Roman" w:hAnsi="Times New Roman"/>
          <w:sz w:val="24"/>
          <w:szCs w:val="24"/>
        </w:rPr>
        <w:t>s</w:t>
      </w:r>
      <w:r w:rsidR="006F05F9">
        <w:rPr>
          <w:rFonts w:ascii="Times New Roman" w:hAnsi="Times New Roman"/>
          <w:sz w:val="24"/>
          <w:szCs w:val="24"/>
        </w:rPr>
        <w:t xml:space="preserve"> </w:t>
      </w:r>
      <w:r w:rsidR="00AB3210">
        <w:rPr>
          <w:rFonts w:ascii="Times New Roman" w:hAnsi="Times New Roman"/>
          <w:sz w:val="24"/>
          <w:szCs w:val="24"/>
        </w:rPr>
        <w:t xml:space="preserve">of Uganda should </w:t>
      </w:r>
      <w:r w:rsidR="00A605DB">
        <w:rPr>
          <w:rFonts w:ascii="Times New Roman" w:hAnsi="Times New Roman"/>
          <w:sz w:val="24"/>
          <w:szCs w:val="24"/>
        </w:rPr>
        <w:t>ensure</w:t>
      </w:r>
      <w:r w:rsidR="00EE6353">
        <w:rPr>
          <w:rFonts w:ascii="Times New Roman" w:hAnsi="Times New Roman"/>
          <w:sz w:val="24"/>
          <w:szCs w:val="24"/>
        </w:rPr>
        <w:t xml:space="preserve"> that </w:t>
      </w:r>
      <w:r w:rsidR="00EE6353" w:rsidRPr="00F162AB">
        <w:rPr>
          <w:rFonts w:ascii="Times New Roman" w:hAnsi="Times New Roman" w:cs="Times New Roman"/>
          <w:sz w:val="24"/>
          <w:szCs w:val="24"/>
        </w:rPr>
        <w:t>similar businesses/properties are given the same planning values</w:t>
      </w:r>
      <w:r w:rsidR="00EE6353">
        <w:rPr>
          <w:rFonts w:ascii="Times New Roman" w:hAnsi="Times New Roman" w:cs="Times New Roman"/>
          <w:sz w:val="24"/>
          <w:szCs w:val="24"/>
        </w:rPr>
        <w:t xml:space="preserve"> because this was found to affect compliance. This is because apportioning of high tax to a business which it cannot afford, increases chances of </w:t>
      </w:r>
      <w:r w:rsidR="00F15875">
        <w:rPr>
          <w:rFonts w:ascii="Times New Roman" w:hAnsi="Times New Roman" w:cs="Times New Roman"/>
          <w:sz w:val="24"/>
          <w:szCs w:val="24"/>
        </w:rPr>
        <w:t xml:space="preserve">not </w:t>
      </w:r>
      <w:r w:rsidR="00EE6353">
        <w:rPr>
          <w:rFonts w:ascii="Times New Roman" w:hAnsi="Times New Roman" w:cs="Times New Roman"/>
          <w:sz w:val="24"/>
          <w:szCs w:val="24"/>
        </w:rPr>
        <w:t xml:space="preserve">remitting it. This can be done by undertaking required time to undertake </w:t>
      </w:r>
      <w:r w:rsidR="00EE6353" w:rsidRPr="00F162AB">
        <w:rPr>
          <w:rFonts w:ascii="Times New Roman" w:hAnsi="Times New Roman" w:cs="Times New Roman"/>
          <w:sz w:val="24"/>
          <w:szCs w:val="24"/>
        </w:rPr>
        <w:t>p</w:t>
      </w:r>
      <w:r w:rsidR="00EE6353">
        <w:rPr>
          <w:rFonts w:ascii="Times New Roman" w:hAnsi="Times New Roman" w:cs="Times New Roman"/>
          <w:sz w:val="24"/>
          <w:szCs w:val="24"/>
        </w:rPr>
        <w:t>roper tax assessment and analysis.</w:t>
      </w:r>
    </w:p>
    <w:p w:rsidR="00EE6353" w:rsidRDefault="007709FF" w:rsidP="00EE6353">
      <w:pPr>
        <w:autoSpaceDE w:val="0"/>
        <w:autoSpaceDN w:val="0"/>
        <w:adjustRightInd w:val="0"/>
        <w:spacing w:after="0" w:line="480" w:lineRule="auto"/>
        <w:jc w:val="both"/>
        <w:rPr>
          <w:rStyle w:val="Heading1Char"/>
          <w:rFonts w:ascii="Times New Roman" w:eastAsiaTheme="majorEastAsia" w:hAnsi="Times New Roman"/>
          <w:b w:val="0"/>
          <w:sz w:val="24"/>
          <w:szCs w:val="24"/>
        </w:rPr>
      </w:pPr>
      <w:bookmarkStart w:id="761" w:name="_Toc522864774"/>
      <w:bookmarkStart w:id="762" w:name="_Toc522865573"/>
      <w:bookmarkStart w:id="763" w:name="_Toc522865954"/>
      <w:bookmarkStart w:id="764" w:name="_Toc497749431"/>
      <w:bookmarkStart w:id="765" w:name="_Toc497749575"/>
      <w:bookmarkStart w:id="766" w:name="_Toc504021551"/>
      <w:r w:rsidRPr="00D2188B">
        <w:rPr>
          <w:rStyle w:val="Heading1Char"/>
          <w:rFonts w:ascii="Times New Roman" w:eastAsiaTheme="minorEastAsia" w:hAnsi="Times New Roman"/>
          <w:sz w:val="24"/>
          <w:szCs w:val="24"/>
        </w:rPr>
        <w:t xml:space="preserve">5.5.2 </w:t>
      </w:r>
      <w:r w:rsidR="00F15875">
        <w:rPr>
          <w:rStyle w:val="Heading1Char"/>
          <w:rFonts w:ascii="Times New Roman" w:eastAsiaTheme="minorEastAsia" w:hAnsi="Times New Roman"/>
          <w:sz w:val="24"/>
          <w:szCs w:val="24"/>
        </w:rPr>
        <w:t>Local r</w:t>
      </w:r>
      <w:r>
        <w:rPr>
          <w:rStyle w:val="Heading1Char"/>
          <w:rFonts w:ascii="Times New Roman" w:eastAsiaTheme="minorEastAsia" w:hAnsi="Times New Roman"/>
          <w:sz w:val="24"/>
          <w:szCs w:val="24"/>
        </w:rPr>
        <w:t>evenue</w:t>
      </w:r>
      <w:r w:rsidR="00EE6353">
        <w:rPr>
          <w:rStyle w:val="Heading1Char"/>
          <w:rFonts w:ascii="Times New Roman" w:eastAsiaTheme="minorEastAsia" w:hAnsi="Times New Roman"/>
          <w:sz w:val="24"/>
          <w:szCs w:val="24"/>
        </w:rPr>
        <w:t xml:space="preserve"> collection </w:t>
      </w:r>
      <w:r w:rsidR="00EE6353" w:rsidRPr="00D2188B">
        <w:rPr>
          <w:rStyle w:val="Heading1Char"/>
          <w:rFonts w:ascii="Times New Roman" w:eastAsiaTheme="minorEastAsia" w:hAnsi="Times New Roman"/>
          <w:sz w:val="24"/>
          <w:szCs w:val="24"/>
        </w:rPr>
        <w:t xml:space="preserve">and </w:t>
      </w:r>
      <w:r w:rsidR="00EE6353" w:rsidRPr="002F6F1E">
        <w:rPr>
          <w:rStyle w:val="Heading1Char"/>
          <w:rFonts w:ascii="Times New Roman" w:eastAsiaTheme="majorEastAsia" w:hAnsi="Times New Roman"/>
          <w:sz w:val="24"/>
          <w:szCs w:val="24"/>
        </w:rPr>
        <w:t xml:space="preserve">performance in Kayunga  </w:t>
      </w:r>
      <w:r w:rsidR="00FB183E">
        <w:rPr>
          <w:rStyle w:val="Heading1Char"/>
          <w:rFonts w:ascii="Times New Roman" w:eastAsiaTheme="majorEastAsia" w:hAnsi="Times New Roman"/>
          <w:sz w:val="24"/>
          <w:szCs w:val="24"/>
        </w:rPr>
        <w:t xml:space="preserve"> Local Government</w:t>
      </w:r>
      <w:bookmarkEnd w:id="761"/>
      <w:bookmarkEnd w:id="762"/>
      <w:bookmarkEnd w:id="763"/>
    </w:p>
    <w:bookmarkEnd w:id="764"/>
    <w:bookmarkEnd w:id="765"/>
    <w:bookmarkEnd w:id="766"/>
    <w:p w:rsidR="00EE6353" w:rsidRDefault="00EE6353" w:rsidP="00EE6353">
      <w:pPr>
        <w:autoSpaceDE w:val="0"/>
        <w:autoSpaceDN w:val="0"/>
        <w:adjustRightInd w:val="0"/>
        <w:spacing w:after="0" w:line="48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Further, depending on the findings, it is important that</w:t>
      </w:r>
      <w:r w:rsidR="00FB183E">
        <w:rPr>
          <w:rFonts w:ascii="Times New Roman" w:hAnsi="Times New Roman"/>
          <w:sz w:val="24"/>
          <w:szCs w:val="24"/>
        </w:rPr>
        <w:t xml:space="preserve"> Local Government</w:t>
      </w:r>
      <w:r w:rsidR="00F15875">
        <w:rPr>
          <w:rFonts w:ascii="Times New Roman" w:hAnsi="Times New Roman"/>
          <w:sz w:val="24"/>
          <w:szCs w:val="24"/>
        </w:rPr>
        <w:t>s devise</w:t>
      </w:r>
      <w:r>
        <w:rPr>
          <w:rFonts w:ascii="Times New Roman" w:hAnsi="Times New Roman"/>
          <w:sz w:val="24"/>
          <w:szCs w:val="24"/>
        </w:rPr>
        <w:t xml:space="preserve"> new and appropriate</w:t>
      </w:r>
      <w:r>
        <w:rPr>
          <w:rFonts w:ascii="Times New Roman" w:hAnsi="Times New Roman" w:cs="Times New Roman"/>
          <w:sz w:val="24"/>
          <w:szCs w:val="24"/>
        </w:rPr>
        <w:t xml:space="preserve"> mechanisms for collecting taxes efficiently. The more force is used by tax </w:t>
      </w:r>
      <w:r>
        <w:rPr>
          <w:rFonts w:ascii="Times New Roman" w:hAnsi="Times New Roman" w:cs="Times New Roman"/>
          <w:sz w:val="24"/>
          <w:szCs w:val="24"/>
        </w:rPr>
        <w:lastRenderedPageBreak/>
        <w:t>enforcement to collect taxes, the more chances that many of businesses which have potential to pay tax will close and leave businesses or they diverge to other mechanisms of evading taxes. It is thus adequate that a</w:t>
      </w:r>
      <w:r>
        <w:rPr>
          <w:rFonts w:ascii="Times New Roman" w:hAnsi="Times New Roman"/>
          <w:sz w:val="24"/>
          <w:szCs w:val="24"/>
        </w:rPr>
        <w:t xml:space="preserve">ppropriate methods are used in </w:t>
      </w:r>
      <w:r w:rsidR="007709FF">
        <w:rPr>
          <w:rFonts w:ascii="Times New Roman" w:hAnsi="Times New Roman"/>
          <w:sz w:val="24"/>
          <w:szCs w:val="24"/>
        </w:rPr>
        <w:t xml:space="preserve">collecting </w:t>
      </w:r>
      <w:r w:rsidR="00F15875">
        <w:rPr>
          <w:rFonts w:ascii="Times New Roman" w:hAnsi="Times New Roman"/>
          <w:sz w:val="24"/>
          <w:szCs w:val="24"/>
        </w:rPr>
        <w:t xml:space="preserve">local </w:t>
      </w:r>
      <w:r w:rsidR="007709FF">
        <w:rPr>
          <w:rFonts w:ascii="Times New Roman" w:hAnsi="Times New Roman"/>
          <w:sz w:val="24"/>
          <w:szCs w:val="24"/>
        </w:rPr>
        <w:t>revenue</w:t>
      </w:r>
      <w:r>
        <w:rPr>
          <w:rFonts w:ascii="Times New Roman" w:hAnsi="Times New Roman"/>
          <w:sz w:val="24"/>
          <w:szCs w:val="24"/>
        </w:rPr>
        <w:t xml:space="preserve">. </w:t>
      </w:r>
    </w:p>
    <w:p w:rsidR="00EE6353" w:rsidRPr="00D2188B" w:rsidRDefault="00EE6353" w:rsidP="00EE6353">
      <w:pPr>
        <w:autoSpaceDE w:val="0"/>
        <w:autoSpaceDN w:val="0"/>
        <w:adjustRightInd w:val="0"/>
        <w:spacing w:after="0" w:line="480" w:lineRule="auto"/>
        <w:jc w:val="both"/>
        <w:rPr>
          <w:rStyle w:val="Heading1Char"/>
          <w:rFonts w:ascii="Times New Roman" w:eastAsiaTheme="minorEastAsia" w:hAnsi="Times New Roman"/>
          <w:sz w:val="24"/>
          <w:szCs w:val="24"/>
        </w:rPr>
      </w:pPr>
      <w:bookmarkStart w:id="767" w:name="_Toc522864775"/>
      <w:bookmarkStart w:id="768" w:name="_Toc522865574"/>
      <w:bookmarkStart w:id="769" w:name="_Toc522865955"/>
      <w:bookmarkStart w:id="770" w:name="_Toc497749432"/>
      <w:bookmarkStart w:id="771" w:name="_Toc497749576"/>
      <w:bookmarkStart w:id="772" w:name="_Toc504021552"/>
      <w:r w:rsidRPr="00D2188B">
        <w:rPr>
          <w:rStyle w:val="Heading1Char"/>
          <w:rFonts w:ascii="Times New Roman" w:eastAsiaTheme="minorEastAsia" w:hAnsi="Times New Roman"/>
          <w:sz w:val="24"/>
          <w:szCs w:val="24"/>
        </w:rPr>
        <w:t xml:space="preserve">5.5.3 </w:t>
      </w:r>
      <w:r w:rsidR="00F15875">
        <w:rPr>
          <w:rStyle w:val="Heading1Char"/>
          <w:rFonts w:ascii="Times New Roman" w:eastAsiaTheme="minorEastAsia" w:hAnsi="Times New Roman"/>
          <w:sz w:val="24"/>
          <w:szCs w:val="24"/>
        </w:rPr>
        <w:t xml:space="preserve">Local </w:t>
      </w:r>
      <w:r w:rsidR="00135E69">
        <w:rPr>
          <w:rStyle w:val="Heading1Char"/>
          <w:rFonts w:ascii="Times New Roman" w:eastAsiaTheme="minorEastAsia" w:hAnsi="Times New Roman"/>
          <w:sz w:val="24"/>
          <w:szCs w:val="24"/>
        </w:rPr>
        <w:t>revenue m</w:t>
      </w:r>
      <w:r>
        <w:rPr>
          <w:rStyle w:val="Heading1Char"/>
          <w:rFonts w:ascii="Times New Roman" w:eastAsiaTheme="minorEastAsia" w:hAnsi="Times New Roman"/>
          <w:sz w:val="24"/>
          <w:szCs w:val="24"/>
        </w:rPr>
        <w:t xml:space="preserve">onitoring and evaluation </w:t>
      </w:r>
      <w:r w:rsidR="007709FF" w:rsidRPr="00D2188B">
        <w:rPr>
          <w:rStyle w:val="Heading1Char"/>
          <w:rFonts w:ascii="Times New Roman" w:eastAsiaTheme="minorEastAsia" w:hAnsi="Times New Roman"/>
          <w:sz w:val="24"/>
          <w:szCs w:val="24"/>
        </w:rPr>
        <w:t xml:space="preserve">and </w:t>
      </w:r>
      <w:r w:rsidR="00135E69">
        <w:rPr>
          <w:rStyle w:val="Heading1Char"/>
          <w:rFonts w:ascii="Times New Roman" w:eastAsiaTheme="minorEastAsia" w:hAnsi="Times New Roman"/>
          <w:sz w:val="24"/>
          <w:szCs w:val="24"/>
        </w:rPr>
        <w:t xml:space="preserve">local </w:t>
      </w:r>
      <w:r w:rsidR="007709FF">
        <w:rPr>
          <w:rStyle w:val="Heading1Char"/>
          <w:rFonts w:ascii="Times New Roman" w:eastAsiaTheme="minorEastAsia" w:hAnsi="Times New Roman"/>
          <w:sz w:val="24"/>
          <w:szCs w:val="24"/>
        </w:rPr>
        <w:t>revenue</w:t>
      </w:r>
      <w:r>
        <w:rPr>
          <w:rStyle w:val="Heading1Char"/>
          <w:rFonts w:ascii="Times New Roman" w:eastAsiaTheme="minorEastAsia" w:hAnsi="Times New Roman"/>
          <w:sz w:val="24"/>
          <w:szCs w:val="24"/>
        </w:rPr>
        <w:t xml:space="preserve"> performance </w:t>
      </w:r>
      <w:r w:rsidRPr="00D2188B">
        <w:rPr>
          <w:rStyle w:val="Heading1Char"/>
          <w:rFonts w:ascii="Times New Roman" w:eastAsiaTheme="minorEastAsia" w:hAnsi="Times New Roman"/>
          <w:sz w:val="24"/>
          <w:szCs w:val="24"/>
        </w:rPr>
        <w:t xml:space="preserve">in </w:t>
      </w:r>
      <w:r>
        <w:rPr>
          <w:rStyle w:val="Heading1Char"/>
          <w:rFonts w:ascii="Times New Roman" w:eastAsiaTheme="minorEastAsia" w:hAnsi="Times New Roman"/>
          <w:sz w:val="24"/>
          <w:szCs w:val="24"/>
        </w:rPr>
        <w:t xml:space="preserve">Kayunga  </w:t>
      </w:r>
      <w:r w:rsidR="00FB183E">
        <w:rPr>
          <w:rStyle w:val="Heading1Char"/>
          <w:rFonts w:ascii="Times New Roman" w:eastAsiaTheme="minorEastAsia" w:hAnsi="Times New Roman"/>
          <w:sz w:val="24"/>
          <w:szCs w:val="24"/>
        </w:rPr>
        <w:t xml:space="preserve"> Local Government</w:t>
      </w:r>
      <w:bookmarkEnd w:id="767"/>
      <w:bookmarkEnd w:id="768"/>
      <w:bookmarkEnd w:id="769"/>
      <w:bookmarkEnd w:id="770"/>
      <w:bookmarkEnd w:id="771"/>
      <w:bookmarkEnd w:id="772"/>
    </w:p>
    <w:p w:rsidR="00EE6353" w:rsidRPr="007637E4" w:rsidRDefault="00EE6353" w:rsidP="00EE6353">
      <w:pPr>
        <w:autoSpaceDE w:val="0"/>
        <w:autoSpaceDN w:val="0"/>
        <w:adjustRightInd w:val="0"/>
        <w:spacing w:after="0" w:line="480" w:lineRule="auto"/>
        <w:jc w:val="both"/>
        <w:rPr>
          <w:rFonts w:ascii="Times New Roman" w:hAnsi="Times New Roman"/>
          <w:sz w:val="24"/>
          <w:szCs w:val="24"/>
        </w:rPr>
      </w:pPr>
      <w:r>
        <w:rPr>
          <w:rFonts w:ascii="Times New Roman" w:hAnsi="Times New Roman"/>
          <w:sz w:val="24"/>
          <w:szCs w:val="24"/>
        </w:rPr>
        <w:t xml:space="preserve">Lastly, basing on the findings, it remains very significant that District  </w:t>
      </w:r>
      <w:r w:rsidR="00FB183E">
        <w:rPr>
          <w:rFonts w:ascii="Times New Roman" w:hAnsi="Times New Roman"/>
          <w:sz w:val="24"/>
          <w:szCs w:val="24"/>
        </w:rPr>
        <w:t xml:space="preserve"> Local Government</w:t>
      </w:r>
      <w:r>
        <w:rPr>
          <w:rFonts w:ascii="Times New Roman" w:hAnsi="Times New Roman"/>
          <w:sz w:val="24"/>
          <w:szCs w:val="24"/>
        </w:rPr>
        <w:t xml:space="preserve"> ensures that it disseminates annual lists of tax defaulters and list for those who complied. This can be a very good trick for motivating those who comply in the face of their customers and also can according </w:t>
      </w:r>
      <w:r w:rsidRPr="00F162AB">
        <w:rPr>
          <w:rFonts w:ascii="Times New Roman" w:hAnsi="Times New Roman" w:cs="Times New Roman"/>
          <w:sz w:val="24"/>
          <w:szCs w:val="24"/>
        </w:rPr>
        <w:t>p</w:t>
      </w:r>
      <w:r>
        <w:rPr>
          <w:rFonts w:ascii="Times New Roman" w:hAnsi="Times New Roman"/>
          <w:sz w:val="24"/>
          <w:szCs w:val="24"/>
        </w:rPr>
        <w:t>rompt those who do not calmly to comply in fear of being listed in newspapers and district notes board. Further, s</w:t>
      </w:r>
      <w:r w:rsidRPr="00F162AB">
        <w:rPr>
          <w:rFonts w:ascii="Times New Roman" w:hAnsi="Times New Roman" w:cs="Times New Roman"/>
          <w:sz w:val="24"/>
          <w:szCs w:val="24"/>
        </w:rPr>
        <w:t>ufficient supervisi</w:t>
      </w:r>
      <w:r>
        <w:rPr>
          <w:rFonts w:ascii="Times New Roman" w:hAnsi="Times New Roman" w:cs="Times New Roman"/>
          <w:sz w:val="24"/>
          <w:szCs w:val="24"/>
        </w:rPr>
        <w:t>on during</w:t>
      </w:r>
      <w:r w:rsidR="00135E69">
        <w:rPr>
          <w:rFonts w:ascii="Times New Roman" w:hAnsi="Times New Roman" w:cs="Times New Roman"/>
          <w:sz w:val="24"/>
          <w:szCs w:val="24"/>
        </w:rPr>
        <w:t xml:space="preserve"> local</w:t>
      </w:r>
      <w:r>
        <w:rPr>
          <w:rFonts w:ascii="Times New Roman" w:hAnsi="Times New Roman" w:cs="Times New Roman"/>
          <w:sz w:val="24"/>
          <w:szCs w:val="24"/>
        </w:rPr>
        <w:t xml:space="preserve"> revenue collection needs to be </w:t>
      </w:r>
      <w:r w:rsidRPr="00F162AB">
        <w:rPr>
          <w:rFonts w:ascii="Times New Roman" w:hAnsi="Times New Roman" w:cs="Times New Roman"/>
          <w:sz w:val="24"/>
          <w:szCs w:val="24"/>
        </w:rPr>
        <w:t>provided</w:t>
      </w:r>
      <w:r>
        <w:rPr>
          <w:rFonts w:ascii="Times New Roman" w:hAnsi="Times New Roman" w:cs="Times New Roman"/>
          <w:sz w:val="24"/>
          <w:szCs w:val="24"/>
        </w:rPr>
        <w:t xml:space="preserve"> since chances of tax embezzlement on the side of collectors can be alleviated</w:t>
      </w:r>
      <w:r>
        <w:rPr>
          <w:rFonts w:ascii="Times New Roman" w:hAnsi="Times New Roman"/>
          <w:sz w:val="24"/>
          <w:szCs w:val="24"/>
        </w:rPr>
        <w:t xml:space="preserve">. </w:t>
      </w:r>
    </w:p>
    <w:p w:rsidR="00EE6353" w:rsidRPr="00D2188B" w:rsidRDefault="00EE6353" w:rsidP="00EE6353">
      <w:pPr>
        <w:pStyle w:val="Heading1"/>
        <w:spacing w:before="0" w:line="480" w:lineRule="auto"/>
        <w:rPr>
          <w:rFonts w:ascii="Times New Roman" w:hAnsi="Times New Roman"/>
          <w:sz w:val="24"/>
          <w:szCs w:val="24"/>
        </w:rPr>
      </w:pPr>
      <w:bookmarkStart w:id="773" w:name="_Toc497749433"/>
      <w:bookmarkStart w:id="774" w:name="_Toc497749577"/>
      <w:bookmarkStart w:id="775" w:name="_Toc504021553"/>
      <w:bookmarkStart w:id="776" w:name="_Toc522864776"/>
      <w:bookmarkStart w:id="777" w:name="_Toc522865575"/>
      <w:bookmarkStart w:id="778" w:name="_Toc522865956"/>
      <w:r w:rsidRPr="00D2188B">
        <w:rPr>
          <w:rFonts w:ascii="Times New Roman" w:hAnsi="Times New Roman"/>
          <w:sz w:val="24"/>
          <w:szCs w:val="24"/>
        </w:rPr>
        <w:t>5.6 Limitations of the study</w:t>
      </w:r>
      <w:bookmarkEnd w:id="773"/>
      <w:bookmarkEnd w:id="774"/>
      <w:bookmarkEnd w:id="775"/>
      <w:bookmarkEnd w:id="776"/>
      <w:bookmarkEnd w:id="777"/>
      <w:bookmarkEnd w:id="778"/>
    </w:p>
    <w:p w:rsidR="00EE6353" w:rsidRPr="00356434" w:rsidRDefault="00EE6353" w:rsidP="00EE6353">
      <w:pPr>
        <w:spacing w:after="0" w:line="480" w:lineRule="auto"/>
        <w:jc w:val="both"/>
        <w:rPr>
          <w:rFonts w:ascii="Times New Roman" w:hAnsi="Times New Roman"/>
          <w:color w:val="000000" w:themeColor="text1"/>
          <w:sz w:val="24"/>
          <w:szCs w:val="24"/>
        </w:rPr>
      </w:pPr>
      <w:r w:rsidRPr="00356434">
        <w:rPr>
          <w:rFonts w:ascii="Times New Roman" w:hAnsi="Times New Roman"/>
          <w:color w:val="000000" w:themeColor="text1"/>
          <w:sz w:val="24"/>
          <w:szCs w:val="24"/>
        </w:rPr>
        <w:t>The study registered a number of limitations and these majorly included;</w:t>
      </w:r>
    </w:p>
    <w:p w:rsidR="00EE6353" w:rsidRPr="00D05C67" w:rsidRDefault="00AD2A66" w:rsidP="00EE6353">
      <w:pPr>
        <w:spacing w:line="48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First</w:t>
      </w:r>
      <w:r w:rsidR="00EE6353" w:rsidRPr="00D05C67">
        <w:rPr>
          <w:rFonts w:ascii="Times New Roman" w:hAnsi="Times New Roman"/>
          <w:color w:val="000000" w:themeColor="text1"/>
          <w:sz w:val="24"/>
          <w:szCs w:val="24"/>
        </w:rPr>
        <w:t xml:space="preserve">, some respondents wrongly filled the questionnaires. This came as a result of time constraints as some of them rushed to answer the question and attend to their work. But the researcher managed to recover most of the questionnaires well filled. Those which were wrongly filled were ignored. </w:t>
      </w:r>
    </w:p>
    <w:p w:rsidR="00EE6353" w:rsidRPr="00D05C67" w:rsidRDefault="00EE6353" w:rsidP="00EE6353">
      <w:pPr>
        <w:spacing w:line="480" w:lineRule="auto"/>
        <w:jc w:val="both"/>
        <w:rPr>
          <w:rFonts w:ascii="Times New Roman" w:hAnsi="Times New Roman"/>
          <w:color w:val="000000" w:themeColor="text1"/>
          <w:sz w:val="24"/>
          <w:szCs w:val="24"/>
        </w:rPr>
      </w:pPr>
      <w:r w:rsidRPr="00D05C67">
        <w:rPr>
          <w:rFonts w:ascii="Times New Roman" w:hAnsi="Times New Roman"/>
          <w:color w:val="000000" w:themeColor="text1"/>
          <w:sz w:val="24"/>
          <w:szCs w:val="24"/>
        </w:rPr>
        <w:t>Time was one of the study’s major constr</w:t>
      </w:r>
      <w:r w:rsidR="00AD2A66">
        <w:rPr>
          <w:rFonts w:ascii="Times New Roman" w:hAnsi="Times New Roman"/>
          <w:color w:val="000000" w:themeColor="text1"/>
          <w:sz w:val="24"/>
          <w:szCs w:val="24"/>
        </w:rPr>
        <w:t>aints as the researcher could not</w:t>
      </w:r>
      <w:r w:rsidRPr="00D05C67">
        <w:rPr>
          <w:rFonts w:ascii="Times New Roman" w:hAnsi="Times New Roman"/>
          <w:color w:val="000000" w:themeColor="text1"/>
          <w:sz w:val="24"/>
          <w:szCs w:val="24"/>
        </w:rPr>
        <w:t xml:space="preserve"> meet some people as expected since they had travelled abroad. Since the study had a specified time, the researcher replaced such people with their personal assistants. </w:t>
      </w:r>
    </w:p>
    <w:p w:rsidR="00EE6353" w:rsidRPr="00D05C67" w:rsidRDefault="00EE6353" w:rsidP="00EE6353">
      <w:pPr>
        <w:autoSpaceDE w:val="0"/>
        <w:autoSpaceDN w:val="0"/>
        <w:adjustRightInd w:val="0"/>
        <w:spacing w:after="0" w:line="480" w:lineRule="auto"/>
        <w:jc w:val="both"/>
        <w:rPr>
          <w:rFonts w:ascii="Times New Roman" w:hAnsi="Times New Roman"/>
          <w:color w:val="000000" w:themeColor="text1"/>
          <w:sz w:val="24"/>
          <w:szCs w:val="24"/>
        </w:rPr>
      </w:pPr>
      <w:r w:rsidRPr="00D05C67">
        <w:rPr>
          <w:rFonts w:ascii="Times New Roman" w:hAnsi="Times New Roman"/>
          <w:color w:val="000000" w:themeColor="text1"/>
          <w:sz w:val="24"/>
          <w:szCs w:val="24"/>
        </w:rPr>
        <w:t xml:space="preserve">In spite of all these challenges however, the researcher did everything </w:t>
      </w:r>
      <w:r>
        <w:rPr>
          <w:rFonts w:ascii="Times New Roman" w:hAnsi="Times New Roman"/>
          <w:color w:val="000000" w:themeColor="text1"/>
          <w:sz w:val="24"/>
          <w:szCs w:val="24"/>
        </w:rPr>
        <w:t>s</w:t>
      </w:r>
      <w:r w:rsidRPr="00D05C67">
        <w:rPr>
          <w:rFonts w:ascii="Times New Roman" w:hAnsi="Times New Roman"/>
          <w:color w:val="000000" w:themeColor="text1"/>
          <w:sz w:val="24"/>
          <w:szCs w:val="24"/>
        </w:rPr>
        <w:t xml:space="preserve">he could to undertake </w:t>
      </w:r>
      <w:r>
        <w:rPr>
          <w:rFonts w:ascii="Times New Roman" w:hAnsi="Times New Roman"/>
          <w:color w:val="000000" w:themeColor="text1"/>
          <w:sz w:val="24"/>
          <w:szCs w:val="24"/>
        </w:rPr>
        <w:t>and complete the study</w:t>
      </w:r>
      <w:r w:rsidRPr="00D05C67">
        <w:rPr>
          <w:rFonts w:ascii="Times New Roman" w:hAnsi="Times New Roman"/>
          <w:color w:val="000000" w:themeColor="text1"/>
          <w:sz w:val="24"/>
          <w:szCs w:val="24"/>
        </w:rPr>
        <w:t xml:space="preserve"> successfully</w:t>
      </w:r>
      <w:r>
        <w:rPr>
          <w:rFonts w:ascii="Times New Roman" w:hAnsi="Times New Roman"/>
          <w:color w:val="000000" w:themeColor="text1"/>
          <w:sz w:val="24"/>
          <w:szCs w:val="24"/>
        </w:rPr>
        <w:t>.</w:t>
      </w:r>
    </w:p>
    <w:p w:rsidR="00EE6353" w:rsidRPr="00D2188B" w:rsidRDefault="00EE6353" w:rsidP="00EE6353">
      <w:pPr>
        <w:pStyle w:val="Heading1"/>
        <w:spacing w:before="0" w:line="480" w:lineRule="auto"/>
        <w:rPr>
          <w:rFonts w:ascii="Times New Roman" w:hAnsi="Times New Roman"/>
          <w:sz w:val="24"/>
          <w:szCs w:val="24"/>
        </w:rPr>
      </w:pPr>
      <w:bookmarkStart w:id="779" w:name="_Toc497749434"/>
      <w:bookmarkStart w:id="780" w:name="_Toc497749578"/>
      <w:bookmarkStart w:id="781" w:name="_Toc504021554"/>
      <w:bookmarkStart w:id="782" w:name="_Toc522864777"/>
      <w:bookmarkStart w:id="783" w:name="_Toc522865576"/>
      <w:bookmarkStart w:id="784" w:name="_Toc522865957"/>
      <w:r w:rsidRPr="00D2188B">
        <w:rPr>
          <w:rFonts w:ascii="Times New Roman" w:hAnsi="Times New Roman"/>
          <w:sz w:val="24"/>
          <w:szCs w:val="24"/>
        </w:rPr>
        <w:lastRenderedPageBreak/>
        <w:t>5.7 Areas recommended for further study</w:t>
      </w:r>
      <w:bookmarkEnd w:id="779"/>
      <w:bookmarkEnd w:id="780"/>
      <w:bookmarkEnd w:id="781"/>
      <w:bookmarkEnd w:id="782"/>
      <w:bookmarkEnd w:id="783"/>
      <w:bookmarkEnd w:id="784"/>
    </w:p>
    <w:p w:rsidR="00EE6353" w:rsidRPr="00D05C67" w:rsidRDefault="00EE6353" w:rsidP="00EE6353">
      <w:pPr>
        <w:autoSpaceDE w:val="0"/>
        <w:autoSpaceDN w:val="0"/>
        <w:adjustRightInd w:val="0"/>
        <w:spacing w:line="480" w:lineRule="auto"/>
        <w:jc w:val="both"/>
        <w:rPr>
          <w:rFonts w:ascii="Times New Roman" w:hAnsi="Times New Roman"/>
          <w:sz w:val="24"/>
          <w:szCs w:val="24"/>
        </w:rPr>
      </w:pPr>
      <w:r w:rsidRPr="00D05C67">
        <w:rPr>
          <w:rFonts w:ascii="Times New Roman" w:hAnsi="Times New Roman"/>
          <w:sz w:val="24"/>
          <w:szCs w:val="24"/>
        </w:rPr>
        <w:t xml:space="preserve">Future research should follow the longitudinal approach to predict beliefs and behavior over time since the model in this study is cross-sectional, which measures the intention only at a single point in time. </w:t>
      </w:r>
    </w:p>
    <w:p w:rsidR="00EE6353" w:rsidRDefault="00EE6353" w:rsidP="00EE6353">
      <w:pPr>
        <w:autoSpaceDE w:val="0"/>
        <w:autoSpaceDN w:val="0"/>
        <w:adjustRightInd w:val="0"/>
        <w:spacing w:after="0" w:line="480" w:lineRule="auto"/>
        <w:jc w:val="both"/>
      </w:pPr>
      <w:r>
        <w:rPr>
          <w:rFonts w:ascii="Times New Roman" w:hAnsi="Times New Roman"/>
          <w:sz w:val="24"/>
          <w:szCs w:val="24"/>
        </w:rPr>
        <w:t xml:space="preserve">There is a need for another study covering all  </w:t>
      </w:r>
      <w:r w:rsidR="00FB183E">
        <w:rPr>
          <w:rFonts w:ascii="Times New Roman" w:hAnsi="Times New Roman"/>
          <w:sz w:val="24"/>
          <w:szCs w:val="24"/>
        </w:rPr>
        <w:t xml:space="preserve"> Local Government</w:t>
      </w:r>
      <w:r>
        <w:rPr>
          <w:rFonts w:ascii="Times New Roman" w:hAnsi="Times New Roman"/>
          <w:sz w:val="24"/>
          <w:szCs w:val="24"/>
        </w:rPr>
        <w:t xml:space="preserve">s in Uganda not only Kayunga District  </w:t>
      </w:r>
      <w:r w:rsidR="00FB183E">
        <w:rPr>
          <w:rFonts w:ascii="Times New Roman" w:hAnsi="Times New Roman"/>
          <w:sz w:val="24"/>
          <w:szCs w:val="24"/>
        </w:rPr>
        <w:t xml:space="preserve"> Local Government</w:t>
      </w:r>
      <w:r>
        <w:rPr>
          <w:rFonts w:ascii="Times New Roman" w:hAnsi="Times New Roman"/>
          <w:sz w:val="24"/>
          <w:szCs w:val="24"/>
        </w:rPr>
        <w:t xml:space="preserve"> to clearly obtain their views on how </w:t>
      </w:r>
      <w:r w:rsidR="00D3334E">
        <w:rPr>
          <w:rFonts w:ascii="Times New Roman" w:hAnsi="Times New Roman"/>
          <w:sz w:val="24"/>
          <w:szCs w:val="24"/>
        </w:rPr>
        <w:t>local</w:t>
      </w:r>
      <w:r>
        <w:rPr>
          <w:rFonts w:ascii="Times New Roman" w:hAnsi="Times New Roman"/>
          <w:sz w:val="24"/>
          <w:szCs w:val="24"/>
        </w:rPr>
        <w:t xml:space="preserve"> revenue performance can be improved.</w:t>
      </w:r>
    </w:p>
    <w:p w:rsidR="00EE6353" w:rsidRDefault="00EE6353" w:rsidP="00EE6353"/>
    <w:p w:rsidR="0023016F" w:rsidRDefault="0023016F">
      <w:pPr>
        <w:rPr>
          <w:rFonts w:ascii="Times New Roman" w:eastAsia="Times New Roman" w:hAnsi="Times New Roman" w:cs="Times New Roman"/>
          <w:b/>
          <w:bCs/>
          <w:kern w:val="32"/>
          <w:sz w:val="24"/>
          <w:szCs w:val="24"/>
        </w:rPr>
      </w:pPr>
      <w:bookmarkStart w:id="785" w:name="_Toc522864778"/>
      <w:bookmarkStart w:id="786" w:name="_Toc522865577"/>
      <w:bookmarkStart w:id="787" w:name="_Toc522865958"/>
      <w:bookmarkEnd w:id="474"/>
      <w:bookmarkEnd w:id="475"/>
      <w:bookmarkEnd w:id="476"/>
      <w:bookmarkEnd w:id="477"/>
      <w:bookmarkEnd w:id="478"/>
      <w:r>
        <w:rPr>
          <w:rFonts w:ascii="Times New Roman" w:hAnsi="Times New Roman"/>
          <w:sz w:val="24"/>
          <w:szCs w:val="24"/>
        </w:rPr>
        <w:br w:type="page"/>
      </w:r>
    </w:p>
    <w:p w:rsidR="00AD1FD3" w:rsidRPr="00F162AB" w:rsidRDefault="00AD1FD3" w:rsidP="00070BCA">
      <w:pPr>
        <w:pStyle w:val="Heading1"/>
        <w:spacing w:before="0" w:after="0" w:line="480" w:lineRule="auto"/>
        <w:jc w:val="center"/>
        <w:rPr>
          <w:rFonts w:ascii="Times New Roman" w:hAnsi="Times New Roman"/>
          <w:sz w:val="24"/>
          <w:szCs w:val="24"/>
        </w:rPr>
      </w:pPr>
      <w:r w:rsidRPr="00F162AB">
        <w:rPr>
          <w:rFonts w:ascii="Times New Roman" w:hAnsi="Times New Roman"/>
          <w:sz w:val="24"/>
          <w:szCs w:val="24"/>
        </w:rPr>
        <w:lastRenderedPageBreak/>
        <w:t>REFERENCES</w:t>
      </w:r>
      <w:bookmarkEnd w:id="431"/>
      <w:bookmarkEnd w:id="785"/>
      <w:bookmarkEnd w:id="786"/>
      <w:bookmarkEnd w:id="787"/>
    </w:p>
    <w:p w:rsidR="00556451" w:rsidRPr="00F162AB" w:rsidRDefault="00556451" w:rsidP="00D31F46">
      <w:pPr>
        <w:pStyle w:val="Default"/>
        <w:shd w:val="clear" w:color="auto" w:fill="FFFFFF" w:themeFill="background1"/>
        <w:spacing w:line="360" w:lineRule="auto"/>
        <w:jc w:val="both"/>
        <w:rPr>
          <w:color w:val="auto"/>
        </w:rPr>
      </w:pPr>
      <w:r w:rsidRPr="00F162AB">
        <w:rPr>
          <w:color w:val="auto"/>
        </w:rPr>
        <w:t>Aaron, H and Selmrod, J (1999).</w:t>
      </w:r>
      <w:r w:rsidRPr="00F162AB">
        <w:rPr>
          <w:iCs/>
          <w:color w:val="auto"/>
        </w:rPr>
        <w:t>The South African Tax System: A Nation in Microcosm</w:t>
      </w:r>
      <w:r w:rsidRPr="00F162AB">
        <w:rPr>
          <w:i/>
          <w:iCs/>
          <w:color w:val="auto"/>
        </w:rPr>
        <w:t>.</w:t>
      </w:r>
      <w:r w:rsidRPr="00F162AB">
        <w:rPr>
          <w:i/>
          <w:iCs/>
          <w:color w:val="auto"/>
        </w:rPr>
        <w:tab/>
        <w:t>Journal of taxation and finance.</w:t>
      </w:r>
      <w:r w:rsidRPr="00F162AB">
        <w:rPr>
          <w:i/>
          <w:color w:val="auto"/>
        </w:rPr>
        <w:t>Vol.1 No.3/4pp.41-57.</w:t>
      </w:r>
    </w:p>
    <w:p w:rsidR="00556451" w:rsidRPr="00F162AB" w:rsidRDefault="00556451" w:rsidP="00D31F46">
      <w:pPr>
        <w:pStyle w:val="Default"/>
        <w:shd w:val="clear" w:color="auto" w:fill="FFFFFF" w:themeFill="background1"/>
        <w:spacing w:line="360" w:lineRule="auto"/>
        <w:jc w:val="both"/>
        <w:rPr>
          <w:color w:val="auto"/>
        </w:rPr>
      </w:pPr>
      <w:r w:rsidRPr="00F162AB">
        <w:rPr>
          <w:color w:val="auto"/>
        </w:rPr>
        <w:t>Abigaba, M. Jr. (1998) Financial Decentralization and Social Service Delivery in Uganda (1993</w:t>
      </w:r>
      <w:r w:rsidRPr="00F162AB">
        <w:rPr>
          <w:color w:val="auto"/>
        </w:rPr>
        <w:tab/>
        <w:t>1998).</w:t>
      </w:r>
      <w:r w:rsidRPr="00F162AB">
        <w:rPr>
          <w:i/>
          <w:color w:val="auto"/>
        </w:rPr>
        <w:t>A Study of Personal Graduated tax and Revenue collection performance</w:t>
      </w:r>
      <w:r w:rsidRPr="00F162AB">
        <w:rPr>
          <w:color w:val="auto"/>
        </w:rPr>
        <w:t>.MA</w:t>
      </w:r>
      <w:r w:rsidRPr="00F162AB">
        <w:rPr>
          <w:color w:val="auto"/>
        </w:rPr>
        <w:tab/>
        <w:t>(Public</w:t>
      </w:r>
      <w:r w:rsidRPr="00F162AB">
        <w:rPr>
          <w:color w:val="auto"/>
        </w:rPr>
        <w:tab/>
        <w:t xml:space="preserve">Administration and management) Dissertation.Muk (Un Published) </w:t>
      </w:r>
    </w:p>
    <w:p w:rsidR="00556451" w:rsidRPr="00F162AB" w:rsidRDefault="00556451" w:rsidP="00D31F46">
      <w:pPr>
        <w:shd w:val="clear" w:color="auto" w:fill="FFFFFF" w:themeFill="background1"/>
        <w:autoSpaceDE w:val="0"/>
        <w:autoSpaceDN w:val="0"/>
        <w:adjustRightInd w:val="0"/>
        <w:spacing w:after="0" w:line="360" w:lineRule="auto"/>
        <w:jc w:val="both"/>
        <w:rPr>
          <w:rFonts w:ascii="Times New Roman" w:hAnsi="Times New Roman" w:cs="Times New Roman"/>
          <w:sz w:val="24"/>
          <w:szCs w:val="24"/>
        </w:rPr>
      </w:pPr>
      <w:r w:rsidRPr="00F162AB">
        <w:rPr>
          <w:rFonts w:ascii="Times New Roman" w:hAnsi="Times New Roman" w:cs="Times New Roman"/>
          <w:sz w:val="24"/>
          <w:szCs w:val="24"/>
        </w:rPr>
        <w:t xml:space="preserve">Adams, Charles (1998). </w:t>
      </w:r>
      <w:r w:rsidRPr="00F162AB">
        <w:rPr>
          <w:rFonts w:ascii="Times New Roman" w:hAnsi="Times New Roman" w:cs="Times New Roman"/>
          <w:i/>
          <w:iCs/>
          <w:sz w:val="24"/>
          <w:szCs w:val="24"/>
        </w:rPr>
        <w:t>Those Dirty Rotten Taxes</w:t>
      </w:r>
      <w:r w:rsidRPr="00F162AB">
        <w:rPr>
          <w:rFonts w:ascii="Times New Roman" w:hAnsi="Times New Roman" w:cs="Times New Roman"/>
          <w:sz w:val="24"/>
          <w:szCs w:val="24"/>
        </w:rPr>
        <w:t>. New York, NY: Simon and Schuster, 1998.</w:t>
      </w:r>
    </w:p>
    <w:p w:rsidR="00556451" w:rsidRPr="00F51027" w:rsidRDefault="00556451" w:rsidP="00556451">
      <w:pPr>
        <w:autoSpaceDE w:val="0"/>
        <w:autoSpaceDN w:val="0"/>
        <w:adjustRightInd w:val="0"/>
        <w:spacing w:after="0" w:line="360" w:lineRule="auto"/>
        <w:jc w:val="both"/>
        <w:rPr>
          <w:rFonts w:ascii="Times New Roman" w:hAnsi="Times New Roman" w:cs="Times New Roman"/>
          <w:sz w:val="24"/>
          <w:szCs w:val="24"/>
        </w:rPr>
      </w:pPr>
      <w:r w:rsidRPr="00F51027">
        <w:rPr>
          <w:rFonts w:ascii="Times New Roman" w:hAnsi="Times New Roman" w:cs="Times New Roman"/>
          <w:sz w:val="24"/>
          <w:szCs w:val="24"/>
        </w:rPr>
        <w:t>Akin, M., &amp; Strumpf, N., (2005), ‘Decentralization and Rural Service Delivery in Uganda’.</w:t>
      </w:r>
      <w:r w:rsidRPr="00F51027">
        <w:rPr>
          <w:rFonts w:ascii="Times New Roman" w:hAnsi="Times New Roman" w:cs="Times New Roman"/>
          <w:sz w:val="24"/>
          <w:szCs w:val="24"/>
        </w:rPr>
        <w:tab/>
        <w:t>IFPRI Discussion Paper 01063. Washington, DC: International Food Policy Research</w:t>
      </w:r>
      <w:r w:rsidRPr="00F51027">
        <w:rPr>
          <w:rFonts w:ascii="Times New Roman" w:hAnsi="Times New Roman" w:cs="Times New Roman"/>
          <w:sz w:val="24"/>
          <w:szCs w:val="24"/>
        </w:rPr>
        <w:tab/>
        <w:t>Institute.</w:t>
      </w:r>
    </w:p>
    <w:p w:rsidR="00556451" w:rsidRPr="00F51027" w:rsidRDefault="00556451" w:rsidP="00556451">
      <w:pPr>
        <w:spacing w:after="0" w:line="360" w:lineRule="auto"/>
        <w:jc w:val="both"/>
        <w:rPr>
          <w:rFonts w:ascii="Times New Roman" w:hAnsi="Times New Roman" w:cs="Times New Roman"/>
          <w:sz w:val="24"/>
          <w:szCs w:val="24"/>
        </w:rPr>
      </w:pPr>
      <w:r w:rsidRPr="00F51027">
        <w:rPr>
          <w:rFonts w:ascii="Times New Roman" w:hAnsi="Times New Roman" w:cs="Times New Roman"/>
          <w:sz w:val="24"/>
          <w:szCs w:val="24"/>
        </w:rPr>
        <w:t xml:space="preserve">Alingham, B., and Sandmo, J., (2002). </w:t>
      </w:r>
      <w:r w:rsidRPr="00F51027">
        <w:rPr>
          <w:rFonts w:ascii="Times New Roman" w:hAnsi="Times New Roman" w:cs="Times New Roman"/>
          <w:color w:val="000000" w:themeColor="text1"/>
          <w:sz w:val="24"/>
          <w:szCs w:val="24"/>
        </w:rPr>
        <w:t>Performance Budgeting, Linking Funding and Results”;</w:t>
      </w:r>
      <w:r w:rsidRPr="00F51027">
        <w:rPr>
          <w:rFonts w:ascii="Times New Roman" w:hAnsi="Times New Roman" w:cs="Times New Roman"/>
          <w:color w:val="000000" w:themeColor="text1"/>
          <w:sz w:val="24"/>
          <w:szCs w:val="24"/>
        </w:rPr>
        <w:tab/>
      </w:r>
      <w:r w:rsidRPr="00F51027">
        <w:rPr>
          <w:rFonts w:ascii="Times New Roman" w:hAnsi="Times New Roman" w:cs="Times New Roman"/>
          <w:i/>
          <w:color w:val="000000" w:themeColor="text1"/>
          <w:sz w:val="24"/>
          <w:szCs w:val="24"/>
        </w:rPr>
        <w:t>Palgrave Macmillan, http://blog-pfm.imf.org/pfmblog/2007/10/making-performa.html.</w:t>
      </w:r>
    </w:p>
    <w:p w:rsidR="00556451" w:rsidRPr="00F162AB" w:rsidRDefault="00556451" w:rsidP="00D31F46">
      <w:pPr>
        <w:pStyle w:val="Default"/>
        <w:shd w:val="clear" w:color="auto" w:fill="FFFFFF" w:themeFill="background1"/>
        <w:spacing w:line="360" w:lineRule="auto"/>
        <w:jc w:val="both"/>
        <w:rPr>
          <w:i/>
          <w:color w:val="auto"/>
        </w:rPr>
      </w:pPr>
      <w:r w:rsidRPr="00F162AB">
        <w:rPr>
          <w:color w:val="auto"/>
        </w:rPr>
        <w:t xml:space="preserve">Allingham, M.G. and Sandmo, A (1972) property Tax Evasion: A Theoretical analysis. </w:t>
      </w:r>
      <w:r w:rsidRPr="00F162AB">
        <w:rPr>
          <w:i/>
          <w:color w:val="auto"/>
        </w:rPr>
        <w:t>Journal</w:t>
      </w:r>
      <w:r w:rsidRPr="00F162AB">
        <w:rPr>
          <w:i/>
          <w:color w:val="auto"/>
        </w:rPr>
        <w:tab/>
      </w:r>
      <w:r w:rsidR="000D322A" w:rsidRPr="00F162AB">
        <w:rPr>
          <w:i/>
          <w:color w:val="auto"/>
        </w:rPr>
        <w:t>Of</w:t>
      </w:r>
      <w:r w:rsidR="000D322A">
        <w:rPr>
          <w:i/>
          <w:color w:val="auto"/>
        </w:rPr>
        <w:t xml:space="preserve"> Tax</w:t>
      </w:r>
      <w:r w:rsidRPr="00F162AB">
        <w:rPr>
          <w:i/>
          <w:color w:val="auto"/>
        </w:rPr>
        <w:t xml:space="preserve"> and Public Economics. Vol.1 No.3/4pp.41-57.</w:t>
      </w:r>
    </w:p>
    <w:p w:rsidR="00556451" w:rsidRPr="00F162AB" w:rsidRDefault="00556451" w:rsidP="00D31F46">
      <w:pPr>
        <w:shd w:val="clear" w:color="auto" w:fill="FFFFFF" w:themeFill="background1"/>
        <w:spacing w:after="0" w:line="360" w:lineRule="auto"/>
        <w:jc w:val="both"/>
        <w:rPr>
          <w:rFonts w:ascii="Times New Roman" w:hAnsi="Times New Roman" w:cs="Times New Roman"/>
          <w:sz w:val="24"/>
          <w:szCs w:val="24"/>
        </w:rPr>
      </w:pPr>
      <w:r w:rsidRPr="00F162AB">
        <w:rPr>
          <w:rFonts w:ascii="Times New Roman" w:hAnsi="Times New Roman" w:cs="Times New Roman"/>
          <w:sz w:val="24"/>
          <w:szCs w:val="24"/>
        </w:rPr>
        <w:t xml:space="preserve">Amin E. M. (2005). </w:t>
      </w:r>
      <w:r w:rsidRPr="00F162AB">
        <w:rPr>
          <w:rFonts w:ascii="Times New Roman" w:hAnsi="Times New Roman" w:cs="Times New Roman"/>
          <w:i/>
          <w:sz w:val="24"/>
          <w:szCs w:val="24"/>
        </w:rPr>
        <w:t>Social Science Research, Conception, Methodology and Analysis</w:t>
      </w:r>
      <w:r w:rsidRPr="00F162AB">
        <w:rPr>
          <w:rFonts w:ascii="Times New Roman" w:hAnsi="Times New Roman" w:cs="Times New Roman"/>
          <w:sz w:val="24"/>
          <w:szCs w:val="24"/>
        </w:rPr>
        <w:t>,</w:t>
      </w:r>
      <w:r w:rsidRPr="00F162AB">
        <w:rPr>
          <w:rFonts w:ascii="Times New Roman" w:hAnsi="Times New Roman" w:cs="Times New Roman"/>
          <w:sz w:val="24"/>
          <w:szCs w:val="24"/>
        </w:rPr>
        <w:tab/>
        <w:t>Makerere University Press. Kampala.</w:t>
      </w:r>
    </w:p>
    <w:p w:rsidR="00556451" w:rsidRPr="00F162AB" w:rsidRDefault="00556451" w:rsidP="00D31F46">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Armstrong M.</w:t>
      </w:r>
      <w:r w:rsidRPr="00F162AB">
        <w:rPr>
          <w:rFonts w:ascii="Times New Roman" w:eastAsia="Times New Roman" w:hAnsi="Times New Roman" w:cs="Times New Roman"/>
          <w:sz w:val="24"/>
          <w:szCs w:val="24"/>
        </w:rPr>
        <w:t>, (2000), “</w:t>
      </w:r>
      <w:r w:rsidRPr="00F162AB">
        <w:rPr>
          <w:rFonts w:ascii="Times New Roman" w:eastAsia="Times New Roman" w:hAnsi="Times New Roman" w:cs="Times New Roman"/>
          <w:i/>
          <w:sz w:val="24"/>
          <w:szCs w:val="24"/>
        </w:rPr>
        <w:t xml:space="preserve">Understanding training”, </w:t>
      </w:r>
      <w:r w:rsidRPr="00AD2A66">
        <w:rPr>
          <w:rFonts w:ascii="Times New Roman" w:eastAsia="Times New Roman" w:hAnsi="Times New Roman" w:cs="Times New Roman"/>
          <w:sz w:val="24"/>
          <w:szCs w:val="24"/>
        </w:rPr>
        <w:t>Human Resource Management</w:t>
      </w:r>
      <w:r w:rsidRPr="00AD2A66">
        <w:rPr>
          <w:rFonts w:ascii="Times New Roman" w:eastAsia="Times New Roman" w:hAnsi="Times New Roman" w:cs="Times New Roman"/>
          <w:sz w:val="24"/>
          <w:szCs w:val="24"/>
        </w:rPr>
        <w:tab/>
        <w:t>Practice,</w:t>
      </w:r>
      <w:r>
        <w:rPr>
          <w:rFonts w:ascii="Times New Roman" w:eastAsia="Times New Roman" w:hAnsi="Times New Roman" w:cs="Times New Roman"/>
          <w:sz w:val="24"/>
          <w:szCs w:val="24"/>
        </w:rPr>
        <w:t xml:space="preserve"> 8</w:t>
      </w:r>
      <w:r w:rsidRPr="00AD2A66">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ab/>
      </w:r>
      <w:r w:rsidRPr="00F162AB">
        <w:rPr>
          <w:rFonts w:ascii="Times New Roman" w:eastAsia="Times New Roman" w:hAnsi="Times New Roman" w:cs="Times New Roman"/>
          <w:sz w:val="24"/>
          <w:szCs w:val="24"/>
        </w:rPr>
        <w:t>Edition, Kogan page limited, London pp: 543</w:t>
      </w:r>
    </w:p>
    <w:p w:rsidR="00556451" w:rsidRPr="00F162AB" w:rsidRDefault="00556451" w:rsidP="00D31F46">
      <w:pPr>
        <w:pStyle w:val="Default"/>
        <w:shd w:val="clear" w:color="auto" w:fill="FFFFFF" w:themeFill="background1"/>
        <w:spacing w:line="360" w:lineRule="auto"/>
        <w:jc w:val="both"/>
        <w:rPr>
          <w:color w:val="auto"/>
        </w:rPr>
      </w:pPr>
      <w:r>
        <w:rPr>
          <w:color w:val="auto"/>
        </w:rPr>
        <w:t>Barbone, L. &amp; Sanchez, L.,</w:t>
      </w:r>
      <w:r w:rsidRPr="00F162AB">
        <w:rPr>
          <w:color w:val="auto"/>
        </w:rPr>
        <w:t xml:space="preserve"> (2003).</w:t>
      </w:r>
      <w:r>
        <w:rPr>
          <w:color w:val="auto"/>
        </w:rPr>
        <w:t xml:space="preserve"> </w:t>
      </w:r>
      <w:r w:rsidRPr="00F162AB">
        <w:rPr>
          <w:i/>
          <w:iCs/>
          <w:color w:val="auto"/>
        </w:rPr>
        <w:t>The Polit</w:t>
      </w:r>
      <w:r>
        <w:rPr>
          <w:i/>
          <w:iCs/>
          <w:color w:val="auto"/>
        </w:rPr>
        <w:t xml:space="preserve">ical Economy of revenue in CIS </w:t>
      </w:r>
      <w:r w:rsidRPr="00F162AB">
        <w:rPr>
          <w:i/>
          <w:iCs/>
          <w:color w:val="auto"/>
        </w:rPr>
        <w:t xml:space="preserve">Countries </w:t>
      </w:r>
      <w:r>
        <w:rPr>
          <w:color w:val="auto"/>
        </w:rPr>
        <w:t>(mimeo)</w:t>
      </w:r>
      <w:r>
        <w:rPr>
          <w:color w:val="auto"/>
        </w:rPr>
        <w:tab/>
      </w:r>
      <w:r w:rsidRPr="00F162AB">
        <w:rPr>
          <w:color w:val="auto"/>
        </w:rPr>
        <w:t>March 2003.</w:t>
      </w:r>
    </w:p>
    <w:p w:rsidR="00556451" w:rsidRPr="00F162AB" w:rsidRDefault="00556451" w:rsidP="009B6DBD">
      <w:pPr>
        <w:pStyle w:val="Default"/>
        <w:spacing w:line="360" w:lineRule="auto"/>
        <w:jc w:val="both"/>
        <w:rPr>
          <w:color w:val="auto"/>
        </w:rPr>
      </w:pPr>
      <w:r w:rsidRPr="00F162AB">
        <w:rPr>
          <w:color w:val="auto"/>
        </w:rPr>
        <w:t>Behiigwa.R. (2004).</w:t>
      </w:r>
      <w:r w:rsidRPr="00F162AB">
        <w:rPr>
          <w:i/>
          <w:iCs/>
          <w:color w:val="auto"/>
        </w:rPr>
        <w:t>Personal Graduated Tax Administration and Revenue Collection</w:t>
      </w:r>
      <w:r w:rsidRPr="00F162AB">
        <w:rPr>
          <w:i/>
          <w:iCs/>
          <w:color w:val="auto"/>
        </w:rPr>
        <w:tab/>
        <w:t>Performance.</w:t>
      </w:r>
      <w:r w:rsidRPr="00F162AB">
        <w:rPr>
          <w:color w:val="auto"/>
        </w:rPr>
        <w:t>MBA Dissertation (Unpublished) MUK.</w:t>
      </w:r>
    </w:p>
    <w:p w:rsidR="00556451" w:rsidRPr="00F162AB" w:rsidRDefault="00556451" w:rsidP="00D31F46">
      <w:pPr>
        <w:spacing w:after="0" w:line="360" w:lineRule="auto"/>
        <w:jc w:val="both"/>
        <w:rPr>
          <w:rFonts w:ascii="Times New Roman" w:hAnsi="Times New Roman" w:cs="Times New Roman"/>
          <w:sz w:val="24"/>
          <w:szCs w:val="24"/>
        </w:rPr>
      </w:pPr>
      <w:r w:rsidRPr="00F162AB">
        <w:rPr>
          <w:rFonts w:ascii="Times New Roman" w:hAnsi="Times New Roman" w:cs="Times New Roman"/>
          <w:sz w:val="24"/>
          <w:szCs w:val="24"/>
        </w:rPr>
        <w:t xml:space="preserve">Bernadin, H. K., Kane, J. S., Ross, S., Spina, J. D., &amp; Johnson, D. L. (1995). </w:t>
      </w:r>
      <w:r w:rsidRPr="00F162AB">
        <w:rPr>
          <w:rFonts w:ascii="Times New Roman" w:hAnsi="Times New Roman" w:cs="Times New Roman"/>
          <w:i/>
          <w:sz w:val="24"/>
          <w:szCs w:val="24"/>
        </w:rPr>
        <w:t>Performance</w:t>
      </w:r>
      <w:r w:rsidRPr="00F162AB">
        <w:rPr>
          <w:rFonts w:ascii="Times New Roman" w:hAnsi="Times New Roman" w:cs="Times New Roman"/>
          <w:i/>
          <w:sz w:val="24"/>
          <w:szCs w:val="24"/>
        </w:rPr>
        <w:tab/>
        <w:t>appraisal design, development and implementation</w:t>
      </w:r>
      <w:r w:rsidRPr="00F162AB">
        <w:rPr>
          <w:rFonts w:ascii="Times New Roman" w:hAnsi="Times New Roman" w:cs="Times New Roman"/>
          <w:sz w:val="24"/>
          <w:szCs w:val="24"/>
        </w:rPr>
        <w:t xml:space="preserve">. In G. R. Ferris, S. D. Rosen, &amp; D. </w:t>
      </w:r>
    </w:p>
    <w:p w:rsidR="00556451" w:rsidRPr="00F162AB" w:rsidRDefault="00556451" w:rsidP="00D31F46">
      <w:pPr>
        <w:pStyle w:val="Default"/>
        <w:shd w:val="clear" w:color="auto" w:fill="FFFFFF" w:themeFill="background1"/>
        <w:spacing w:line="360" w:lineRule="auto"/>
        <w:jc w:val="both"/>
        <w:rPr>
          <w:color w:val="auto"/>
        </w:rPr>
      </w:pPr>
      <w:r w:rsidRPr="00F162AB">
        <w:rPr>
          <w:color w:val="auto"/>
        </w:rPr>
        <w:t>Bird, R.M. (1989).</w:t>
      </w:r>
      <w:r w:rsidRPr="00F162AB">
        <w:rPr>
          <w:i/>
          <w:iCs/>
          <w:color w:val="auto"/>
        </w:rPr>
        <w:t xml:space="preserve"> revenue in Developing Countries.</w:t>
      </w:r>
      <w:r w:rsidRPr="00F162AB">
        <w:rPr>
          <w:color w:val="auto"/>
        </w:rPr>
        <w:t>Cambridge University Press.</w:t>
      </w:r>
    </w:p>
    <w:p w:rsidR="00556451" w:rsidRPr="00F162AB" w:rsidRDefault="00556451" w:rsidP="00D31F46">
      <w:pPr>
        <w:shd w:val="clear" w:color="auto" w:fill="FFFFFF" w:themeFill="background1"/>
        <w:autoSpaceDE w:val="0"/>
        <w:autoSpaceDN w:val="0"/>
        <w:adjustRightInd w:val="0"/>
        <w:spacing w:after="0" w:line="360" w:lineRule="auto"/>
        <w:jc w:val="both"/>
        <w:rPr>
          <w:rFonts w:ascii="Times New Roman" w:hAnsi="Times New Roman" w:cs="Times New Roman"/>
          <w:sz w:val="24"/>
          <w:szCs w:val="24"/>
        </w:rPr>
      </w:pPr>
      <w:r w:rsidRPr="00F162AB">
        <w:rPr>
          <w:rFonts w:ascii="Times New Roman" w:hAnsi="Times New Roman" w:cs="Times New Roman"/>
          <w:sz w:val="24"/>
          <w:szCs w:val="24"/>
        </w:rPr>
        <w:t xml:space="preserve">Bird, R.M. (1991) </w:t>
      </w:r>
      <w:r w:rsidRPr="00F162AB">
        <w:rPr>
          <w:rFonts w:ascii="Times New Roman" w:hAnsi="Times New Roman" w:cs="Times New Roman"/>
          <w:i/>
          <w:iCs/>
          <w:sz w:val="24"/>
          <w:szCs w:val="24"/>
        </w:rPr>
        <w:t xml:space="preserve">The Administrative Dimension of Tax Reforms: </w:t>
      </w:r>
      <w:r w:rsidRPr="00F162AB">
        <w:rPr>
          <w:rFonts w:ascii="Times New Roman" w:hAnsi="Times New Roman" w:cs="Times New Roman"/>
          <w:sz w:val="24"/>
          <w:szCs w:val="24"/>
        </w:rPr>
        <w:t>Research Paper for Lincoln</w:t>
      </w:r>
      <w:r w:rsidRPr="00F162AB">
        <w:rPr>
          <w:rFonts w:ascii="Times New Roman" w:hAnsi="Times New Roman" w:cs="Times New Roman"/>
          <w:sz w:val="24"/>
          <w:szCs w:val="24"/>
        </w:rPr>
        <w:tab/>
        <w:t xml:space="preserve">University of Toronto </w:t>
      </w:r>
      <w:r w:rsidRPr="00F162AB">
        <w:rPr>
          <w:rFonts w:ascii="Times New Roman" w:eastAsia="Times New Roman" w:hAnsi="Times New Roman" w:cs="Times New Roman"/>
          <w:sz w:val="24"/>
          <w:szCs w:val="24"/>
        </w:rPr>
        <w:t>pp: 543</w:t>
      </w:r>
    </w:p>
    <w:p w:rsidR="00556451" w:rsidRPr="00F162AB" w:rsidRDefault="00556451" w:rsidP="00D31F46">
      <w:pPr>
        <w:shd w:val="clear" w:color="auto" w:fill="FFFFFF" w:themeFill="background1"/>
        <w:autoSpaceDE w:val="0"/>
        <w:autoSpaceDN w:val="0"/>
        <w:adjustRightInd w:val="0"/>
        <w:spacing w:after="0" w:line="360" w:lineRule="auto"/>
        <w:jc w:val="both"/>
        <w:rPr>
          <w:rFonts w:ascii="Times New Roman" w:hAnsi="Times New Roman" w:cs="Times New Roman"/>
          <w:sz w:val="24"/>
          <w:szCs w:val="24"/>
        </w:rPr>
      </w:pPr>
      <w:r w:rsidRPr="00F162AB">
        <w:rPr>
          <w:rFonts w:ascii="Times New Roman" w:hAnsi="Times New Roman" w:cs="Times New Roman"/>
          <w:sz w:val="24"/>
          <w:szCs w:val="24"/>
        </w:rPr>
        <w:t>Bird, R.M. (1992).</w:t>
      </w:r>
      <w:r w:rsidRPr="00F162AB">
        <w:rPr>
          <w:rFonts w:ascii="Times New Roman" w:hAnsi="Times New Roman" w:cs="Times New Roman"/>
          <w:i/>
          <w:iCs/>
          <w:sz w:val="24"/>
          <w:szCs w:val="24"/>
        </w:rPr>
        <w:t>Tax Policy and Economic Development</w:t>
      </w:r>
      <w:r w:rsidRPr="00F162AB">
        <w:rPr>
          <w:rFonts w:ascii="Times New Roman" w:hAnsi="Times New Roman" w:cs="Times New Roman"/>
          <w:sz w:val="24"/>
          <w:szCs w:val="24"/>
        </w:rPr>
        <w:t>. Research Paper for Lincoln</w:t>
      </w:r>
      <w:r w:rsidRPr="00F162AB">
        <w:rPr>
          <w:rFonts w:ascii="Times New Roman" w:hAnsi="Times New Roman" w:cs="Times New Roman"/>
          <w:sz w:val="24"/>
          <w:szCs w:val="24"/>
        </w:rPr>
        <w:tab/>
        <w:t xml:space="preserve">University of Toronto </w:t>
      </w:r>
      <w:r w:rsidRPr="00F162AB">
        <w:rPr>
          <w:rFonts w:ascii="Times New Roman" w:eastAsia="Times New Roman" w:hAnsi="Times New Roman" w:cs="Times New Roman"/>
          <w:sz w:val="24"/>
          <w:szCs w:val="24"/>
        </w:rPr>
        <w:t>pp: 543</w:t>
      </w:r>
    </w:p>
    <w:p w:rsidR="00556451" w:rsidRPr="00F162AB" w:rsidRDefault="00556451" w:rsidP="00D31F46">
      <w:pPr>
        <w:autoSpaceDE w:val="0"/>
        <w:autoSpaceDN w:val="0"/>
        <w:adjustRightInd w:val="0"/>
        <w:spacing w:after="0" w:line="360" w:lineRule="auto"/>
        <w:jc w:val="both"/>
        <w:rPr>
          <w:rFonts w:ascii="Times New Roman" w:hAnsi="Times New Roman" w:cs="Times New Roman"/>
          <w:sz w:val="24"/>
          <w:szCs w:val="24"/>
        </w:rPr>
      </w:pPr>
      <w:r w:rsidRPr="00F162AB">
        <w:rPr>
          <w:rFonts w:ascii="Times New Roman" w:hAnsi="Times New Roman" w:cs="Times New Roman"/>
          <w:sz w:val="24"/>
          <w:szCs w:val="24"/>
        </w:rPr>
        <w:t>Bird, Richard M. (2008) “</w:t>
      </w:r>
      <w:r w:rsidRPr="00F162AB">
        <w:rPr>
          <w:rFonts w:ascii="Times New Roman" w:hAnsi="Times New Roman" w:cs="Times New Roman"/>
          <w:i/>
          <w:sz w:val="24"/>
          <w:szCs w:val="24"/>
        </w:rPr>
        <w:t>Tax Challenges facing Developing Countries”</w:t>
      </w:r>
      <w:r w:rsidRPr="00F162AB">
        <w:rPr>
          <w:rFonts w:ascii="Times New Roman" w:hAnsi="Times New Roman" w:cs="Times New Roman"/>
          <w:sz w:val="24"/>
          <w:szCs w:val="24"/>
        </w:rPr>
        <w:t>, Working paper no 12,</w:t>
      </w:r>
      <w:r w:rsidRPr="00F162AB">
        <w:rPr>
          <w:rFonts w:ascii="Times New Roman" w:hAnsi="Times New Roman" w:cs="Times New Roman"/>
          <w:sz w:val="24"/>
          <w:szCs w:val="24"/>
        </w:rPr>
        <w:tab/>
        <w:t xml:space="preserve">Institute for International Business, University of Toronto. </w:t>
      </w:r>
    </w:p>
    <w:p w:rsidR="00556451" w:rsidRPr="00F51027" w:rsidRDefault="00556451" w:rsidP="00556451">
      <w:pPr>
        <w:pStyle w:val="Default"/>
        <w:spacing w:line="360" w:lineRule="auto"/>
        <w:jc w:val="both"/>
      </w:pPr>
      <w:r w:rsidRPr="00F51027">
        <w:rPr>
          <w:color w:val="auto"/>
        </w:rPr>
        <w:lastRenderedPageBreak/>
        <w:t>Buchanan</w:t>
      </w:r>
      <w:r w:rsidRPr="00F51027">
        <w:t>, K.,</w:t>
      </w:r>
      <w:r w:rsidRPr="00F51027">
        <w:rPr>
          <w:color w:val="auto"/>
        </w:rPr>
        <w:t xml:space="preserve"> </w:t>
      </w:r>
      <w:r w:rsidRPr="00F51027">
        <w:t>&amp;</w:t>
      </w:r>
      <w:r w:rsidRPr="00F51027">
        <w:rPr>
          <w:color w:val="auto"/>
        </w:rPr>
        <w:t xml:space="preserve"> Tu</w:t>
      </w:r>
      <w:r w:rsidRPr="00F51027">
        <w:t xml:space="preserve">llock, S., </w:t>
      </w:r>
      <w:r w:rsidRPr="00F51027">
        <w:rPr>
          <w:color w:val="auto"/>
        </w:rPr>
        <w:t>(1982)</w:t>
      </w:r>
      <w:r w:rsidRPr="00F51027">
        <w:t xml:space="preserve">. </w:t>
      </w:r>
      <w:r w:rsidRPr="00F51027">
        <w:rPr>
          <w:rStyle w:val="Emphasis"/>
        </w:rPr>
        <w:t>Human Resource and</w:t>
      </w:r>
      <w:r>
        <w:rPr>
          <w:rStyle w:val="Emphasis"/>
        </w:rPr>
        <w:t xml:space="preserve"> Personnel Management: Text and</w:t>
      </w:r>
      <w:r>
        <w:rPr>
          <w:rStyle w:val="Emphasis"/>
        </w:rPr>
        <w:tab/>
      </w:r>
      <w:r w:rsidRPr="00F51027">
        <w:rPr>
          <w:rStyle w:val="Emphasis"/>
        </w:rPr>
        <w:t>Cases</w:t>
      </w:r>
      <w:r w:rsidRPr="00F51027">
        <w:t>.</w:t>
      </w:r>
      <w:r w:rsidRPr="00F51027">
        <w:tab/>
        <w:t>Tata McGraw-Hill.</w:t>
      </w:r>
    </w:p>
    <w:p w:rsidR="00556451" w:rsidRPr="00F51027" w:rsidRDefault="00556451" w:rsidP="00556451">
      <w:pPr>
        <w:spacing w:after="0" w:line="360" w:lineRule="auto"/>
        <w:jc w:val="both"/>
        <w:rPr>
          <w:rFonts w:ascii="Times New Roman" w:hAnsi="Times New Roman" w:cs="Times New Roman"/>
          <w:sz w:val="24"/>
          <w:szCs w:val="24"/>
        </w:rPr>
      </w:pPr>
      <w:r w:rsidRPr="00F51027">
        <w:rPr>
          <w:rFonts w:ascii="Times New Roman" w:hAnsi="Times New Roman" w:cs="Times New Roman"/>
          <w:sz w:val="24"/>
          <w:szCs w:val="24"/>
        </w:rPr>
        <w:t xml:space="preserve">Casanegra, M &amp; Bird, S. (2012). </w:t>
      </w:r>
      <w:r w:rsidRPr="00F51027">
        <w:rPr>
          <w:rFonts w:ascii="Times New Roman" w:hAnsi="Times New Roman" w:cs="Times New Roman"/>
          <w:i/>
          <w:sz w:val="24"/>
          <w:szCs w:val="24"/>
        </w:rPr>
        <w:t>Performance budgeting and accrual budgeting</w:t>
      </w:r>
      <w:r>
        <w:rPr>
          <w:rFonts w:ascii="Times New Roman" w:hAnsi="Times New Roman" w:cs="Times New Roman"/>
          <w:sz w:val="24"/>
          <w:szCs w:val="24"/>
        </w:rPr>
        <w:t>: A study of the</w:t>
      </w:r>
      <w:r>
        <w:rPr>
          <w:rFonts w:ascii="Times New Roman" w:hAnsi="Times New Roman" w:cs="Times New Roman"/>
          <w:sz w:val="24"/>
          <w:szCs w:val="24"/>
        </w:rPr>
        <w:tab/>
      </w:r>
      <w:r w:rsidRPr="00F51027">
        <w:rPr>
          <w:rFonts w:ascii="Times New Roman" w:hAnsi="Times New Roman" w:cs="Times New Roman"/>
          <w:sz w:val="24"/>
          <w:szCs w:val="24"/>
        </w:rPr>
        <w:t>United</w:t>
      </w:r>
      <w:r w:rsidRPr="00F51027">
        <w:rPr>
          <w:rFonts w:ascii="Times New Roman" w:hAnsi="Times New Roman" w:cs="Times New Roman"/>
          <w:sz w:val="24"/>
          <w:szCs w:val="24"/>
        </w:rPr>
        <w:tab/>
        <w:t xml:space="preserve">Kingdom, Australia, and New Zealand. </w:t>
      </w:r>
      <w:r>
        <w:rPr>
          <w:rFonts w:ascii="Times New Roman" w:hAnsi="Times New Roman" w:cs="Times New Roman"/>
          <w:i/>
          <w:iCs/>
          <w:sz w:val="24"/>
          <w:szCs w:val="24"/>
        </w:rPr>
        <w:t>Public Performance &amp; Management</w:t>
      </w:r>
      <w:r>
        <w:rPr>
          <w:rFonts w:ascii="Times New Roman" w:hAnsi="Times New Roman" w:cs="Times New Roman"/>
          <w:i/>
          <w:iCs/>
          <w:sz w:val="24"/>
          <w:szCs w:val="24"/>
        </w:rPr>
        <w:tab/>
      </w:r>
      <w:r w:rsidRPr="00F51027">
        <w:rPr>
          <w:rFonts w:ascii="Times New Roman" w:hAnsi="Times New Roman" w:cs="Times New Roman"/>
          <w:i/>
          <w:iCs/>
          <w:sz w:val="24"/>
          <w:szCs w:val="24"/>
        </w:rPr>
        <w:t>Review</w:t>
      </w:r>
      <w:r w:rsidRPr="00F51027">
        <w:rPr>
          <w:rFonts w:ascii="Times New Roman" w:hAnsi="Times New Roman" w:cs="Times New Roman"/>
          <w:sz w:val="24"/>
          <w:szCs w:val="24"/>
        </w:rPr>
        <w:t>,</w:t>
      </w:r>
      <w:r>
        <w:rPr>
          <w:rFonts w:ascii="Times New Roman" w:hAnsi="Times New Roman" w:cs="Times New Roman"/>
          <w:sz w:val="24"/>
          <w:szCs w:val="24"/>
        </w:rPr>
        <w:t xml:space="preserve"> </w:t>
      </w:r>
      <w:r w:rsidRPr="00F51027">
        <w:rPr>
          <w:rFonts w:ascii="Times New Roman" w:hAnsi="Times New Roman" w:cs="Times New Roman"/>
          <w:i/>
          <w:iCs/>
          <w:sz w:val="24"/>
          <w:szCs w:val="24"/>
        </w:rPr>
        <w:t>37</w:t>
      </w:r>
      <w:r w:rsidRPr="00F51027">
        <w:rPr>
          <w:rFonts w:ascii="Times New Roman" w:hAnsi="Times New Roman" w:cs="Times New Roman"/>
          <w:sz w:val="24"/>
          <w:szCs w:val="24"/>
        </w:rPr>
        <w:t>(1), 33-58.</w:t>
      </w:r>
    </w:p>
    <w:p w:rsidR="00556451" w:rsidRPr="00F162AB" w:rsidRDefault="00556451" w:rsidP="00D31F46">
      <w:pPr>
        <w:shd w:val="clear" w:color="auto" w:fill="FFFFFF" w:themeFill="background1"/>
        <w:autoSpaceDE w:val="0"/>
        <w:autoSpaceDN w:val="0"/>
        <w:adjustRightInd w:val="0"/>
        <w:spacing w:after="0" w:line="360" w:lineRule="auto"/>
        <w:jc w:val="both"/>
        <w:rPr>
          <w:rFonts w:ascii="Times New Roman" w:hAnsi="Times New Roman" w:cs="Times New Roman"/>
          <w:sz w:val="24"/>
          <w:szCs w:val="24"/>
        </w:rPr>
      </w:pPr>
      <w:r w:rsidRPr="00F162AB">
        <w:rPr>
          <w:rFonts w:ascii="Times New Roman" w:hAnsi="Times New Roman" w:cs="Times New Roman"/>
          <w:sz w:val="24"/>
          <w:szCs w:val="24"/>
        </w:rPr>
        <w:t>Casanegra, M.J. and Bird, M.R. (1992).</w:t>
      </w:r>
      <w:r w:rsidRPr="00F162AB">
        <w:rPr>
          <w:rFonts w:ascii="Times New Roman" w:hAnsi="Times New Roman" w:cs="Times New Roman"/>
          <w:i/>
          <w:iCs/>
          <w:sz w:val="24"/>
          <w:szCs w:val="24"/>
        </w:rPr>
        <w:t>The Reform of Tax Administration</w:t>
      </w:r>
      <w:r w:rsidRPr="00F162AB">
        <w:rPr>
          <w:rFonts w:ascii="Times New Roman" w:hAnsi="Times New Roman" w:cs="Times New Roman"/>
          <w:sz w:val="24"/>
          <w:szCs w:val="24"/>
        </w:rPr>
        <w:t>. Improving</w:t>
      </w:r>
      <w:r w:rsidRPr="00F162AB">
        <w:rPr>
          <w:rFonts w:ascii="Times New Roman" w:hAnsi="Times New Roman" w:cs="Times New Roman"/>
          <w:sz w:val="24"/>
          <w:szCs w:val="24"/>
        </w:rPr>
        <w:tab/>
        <w:t xml:space="preserve">Developing </w:t>
      </w:r>
      <w:r w:rsidRPr="00F162AB">
        <w:rPr>
          <w:rFonts w:ascii="Times New Roman" w:hAnsi="Times New Roman" w:cs="Times New Roman"/>
          <w:iCs/>
          <w:sz w:val="24"/>
          <w:szCs w:val="24"/>
        </w:rPr>
        <w:t>Countries. In Tax Reform in Developing Countries</w:t>
      </w:r>
      <w:r w:rsidRPr="00F162AB">
        <w:rPr>
          <w:rFonts w:ascii="Times New Roman" w:hAnsi="Times New Roman" w:cs="Times New Roman"/>
          <w:sz w:val="24"/>
          <w:szCs w:val="24"/>
        </w:rPr>
        <w:t xml:space="preserve">. Duke University Press </w:t>
      </w:r>
    </w:p>
    <w:p w:rsidR="00556451" w:rsidRPr="00F162AB" w:rsidRDefault="00556451" w:rsidP="00AD2A66">
      <w:pPr>
        <w:shd w:val="clear" w:color="auto" w:fill="FFFFFF" w:themeFill="background1"/>
        <w:autoSpaceDE w:val="0"/>
        <w:autoSpaceDN w:val="0"/>
        <w:adjustRightInd w:val="0"/>
        <w:spacing w:after="0" w:line="360" w:lineRule="auto"/>
        <w:jc w:val="both"/>
        <w:rPr>
          <w:rFonts w:ascii="Times New Roman" w:hAnsi="Times New Roman" w:cs="Times New Roman"/>
          <w:i/>
          <w:iCs/>
          <w:sz w:val="24"/>
          <w:szCs w:val="24"/>
        </w:rPr>
      </w:pPr>
      <w:r w:rsidRPr="00F162AB">
        <w:rPr>
          <w:rFonts w:ascii="Times New Roman" w:hAnsi="Times New Roman" w:cs="Times New Roman"/>
          <w:sz w:val="24"/>
          <w:szCs w:val="24"/>
        </w:rPr>
        <w:t>Chen, D and Reinikka, R (1999).</w:t>
      </w:r>
      <w:r w:rsidR="000D322A" w:rsidRPr="00F162AB">
        <w:rPr>
          <w:rFonts w:ascii="Times New Roman" w:hAnsi="Times New Roman" w:cs="Times New Roman"/>
          <w:i/>
          <w:iCs/>
          <w:sz w:val="24"/>
          <w:szCs w:val="24"/>
        </w:rPr>
        <w:t>Business revenue</w:t>
      </w:r>
      <w:r w:rsidRPr="00F162AB">
        <w:rPr>
          <w:rFonts w:ascii="Times New Roman" w:hAnsi="Times New Roman" w:cs="Times New Roman"/>
          <w:i/>
          <w:iCs/>
          <w:sz w:val="24"/>
          <w:szCs w:val="24"/>
        </w:rPr>
        <w:t xml:space="preserve"> in a Low Revenue </w:t>
      </w:r>
      <w:r w:rsidR="003000DD" w:rsidRPr="00F162AB">
        <w:rPr>
          <w:rFonts w:ascii="Times New Roman" w:hAnsi="Times New Roman" w:cs="Times New Roman"/>
          <w:i/>
          <w:iCs/>
          <w:sz w:val="24"/>
          <w:szCs w:val="24"/>
        </w:rPr>
        <w:t>Economy:</w:t>
      </w:r>
      <w:r w:rsidR="003000DD">
        <w:rPr>
          <w:rFonts w:ascii="Times New Roman" w:hAnsi="Times New Roman" w:cs="Times New Roman"/>
          <w:i/>
          <w:iCs/>
          <w:sz w:val="24"/>
          <w:szCs w:val="24"/>
        </w:rPr>
        <w:t xml:space="preserve"> A</w:t>
      </w:r>
      <w:r w:rsidRPr="00F162AB">
        <w:rPr>
          <w:rFonts w:ascii="Times New Roman" w:hAnsi="Times New Roman" w:cs="Times New Roman"/>
          <w:i/>
          <w:iCs/>
          <w:sz w:val="24"/>
          <w:szCs w:val="24"/>
        </w:rPr>
        <w:t xml:space="preserve"> </w:t>
      </w:r>
      <w:r w:rsidR="003000DD" w:rsidRPr="00F162AB">
        <w:rPr>
          <w:rFonts w:ascii="Times New Roman" w:hAnsi="Times New Roman" w:cs="Times New Roman"/>
          <w:i/>
          <w:iCs/>
          <w:sz w:val="24"/>
          <w:szCs w:val="24"/>
        </w:rPr>
        <w:t>Study</w:t>
      </w:r>
      <w:r w:rsidR="003000DD" w:rsidRPr="00F162AB">
        <w:rPr>
          <w:rFonts w:ascii="Times New Roman" w:hAnsi="Times New Roman" w:cs="Times New Roman"/>
          <w:i/>
          <w:iCs/>
          <w:sz w:val="24"/>
          <w:szCs w:val="24"/>
        </w:rPr>
        <w:tab/>
        <w:t>Collections</w:t>
      </w:r>
      <w:r w:rsidRPr="00F162AB">
        <w:rPr>
          <w:rFonts w:ascii="Times New Roman" w:hAnsi="Times New Roman" w:cs="Times New Roman"/>
          <w:i/>
          <w:iCs/>
          <w:sz w:val="24"/>
          <w:szCs w:val="24"/>
        </w:rPr>
        <w:t xml:space="preserve">, </w:t>
      </w:r>
      <w:r w:rsidRPr="00F162AB">
        <w:rPr>
          <w:rFonts w:ascii="Times New Roman" w:hAnsi="Times New Roman" w:cs="Times New Roman"/>
          <w:sz w:val="24"/>
          <w:szCs w:val="24"/>
        </w:rPr>
        <w:t>MBA Dissertation (Unpublished) MUK.</w:t>
      </w:r>
    </w:p>
    <w:p w:rsidR="00556451" w:rsidRPr="00F51027" w:rsidRDefault="00556451" w:rsidP="00556451">
      <w:pPr>
        <w:spacing w:line="360" w:lineRule="auto"/>
        <w:jc w:val="both"/>
        <w:rPr>
          <w:rFonts w:ascii="Times New Roman" w:hAnsi="Times New Roman" w:cs="Times New Roman"/>
          <w:sz w:val="24"/>
          <w:szCs w:val="24"/>
        </w:rPr>
      </w:pPr>
      <w:r w:rsidRPr="00F51027">
        <w:rPr>
          <w:rFonts w:ascii="Times New Roman" w:hAnsi="Times New Roman" w:cs="Times New Roman"/>
          <w:sz w:val="24"/>
          <w:szCs w:val="24"/>
        </w:rPr>
        <w:t xml:space="preserve">Devas, L.,  (2001). </w:t>
      </w:r>
      <w:r w:rsidRPr="00F51027">
        <w:rPr>
          <w:rFonts w:ascii="Times New Roman" w:hAnsi="Times New Roman" w:cs="Times New Roman"/>
          <w:color w:val="000000"/>
          <w:sz w:val="24"/>
          <w:szCs w:val="24"/>
        </w:rPr>
        <w:t>“</w:t>
      </w:r>
      <w:r w:rsidRPr="00F51027">
        <w:rPr>
          <w:rFonts w:ascii="Times New Roman" w:hAnsi="Times New Roman" w:cs="Times New Roman"/>
          <w:i/>
          <w:iCs/>
          <w:color w:val="000000"/>
          <w:sz w:val="24"/>
          <w:szCs w:val="24"/>
        </w:rPr>
        <w:t>Performance-Based Budget Systems”</w:t>
      </w:r>
      <w:r w:rsidRPr="00F51027">
        <w:rPr>
          <w:rFonts w:ascii="Times New Roman" w:hAnsi="Times New Roman" w:cs="Times New Roman"/>
          <w:color w:val="000000"/>
          <w:sz w:val="24"/>
          <w:szCs w:val="24"/>
        </w:rPr>
        <w:t>; Public Policy &amp; Practice,</w:t>
      </w:r>
      <w:r w:rsidRPr="00F51027">
        <w:rPr>
          <w:rFonts w:ascii="Times New Roman" w:hAnsi="Times New Roman" w:cs="Times New Roman"/>
          <w:color w:val="000000"/>
          <w:sz w:val="24"/>
          <w:szCs w:val="24"/>
        </w:rPr>
        <w:tab/>
        <w:t>January. 12</w:t>
      </w:r>
      <w:r w:rsidRPr="00F51027">
        <w:rPr>
          <w:rFonts w:ascii="Times New Roman" w:hAnsi="Times New Roman" w:cs="Times New Roman"/>
          <w:color w:val="000000"/>
          <w:sz w:val="24"/>
          <w:szCs w:val="24"/>
        </w:rPr>
        <w:tab/>
      </w:r>
    </w:p>
    <w:p w:rsidR="00556451" w:rsidRPr="00F162AB" w:rsidRDefault="00556451" w:rsidP="00D31F46">
      <w:pPr>
        <w:shd w:val="clear" w:color="auto" w:fill="FFFFFF" w:themeFill="background1"/>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Di John, J., (2006).</w:t>
      </w:r>
      <w:r w:rsidRPr="00F162AB">
        <w:rPr>
          <w:rFonts w:ascii="Times New Roman" w:hAnsi="Times New Roman" w:cs="Times New Roman"/>
          <w:sz w:val="24"/>
          <w:szCs w:val="24"/>
        </w:rPr>
        <w:t xml:space="preserve"> “</w:t>
      </w:r>
      <w:r w:rsidRPr="00F162AB">
        <w:rPr>
          <w:rFonts w:ascii="Times New Roman" w:hAnsi="Times New Roman" w:cs="Times New Roman"/>
          <w:i/>
          <w:sz w:val="24"/>
          <w:szCs w:val="24"/>
        </w:rPr>
        <w:t>The Political Economy of  reven</w:t>
      </w:r>
      <w:r>
        <w:rPr>
          <w:rFonts w:ascii="Times New Roman" w:hAnsi="Times New Roman" w:cs="Times New Roman"/>
          <w:i/>
          <w:sz w:val="24"/>
          <w:szCs w:val="24"/>
        </w:rPr>
        <w:t>ue and Tax Reform in</w:t>
      </w:r>
      <w:r>
        <w:rPr>
          <w:rFonts w:ascii="Times New Roman" w:hAnsi="Times New Roman" w:cs="Times New Roman"/>
          <w:i/>
          <w:sz w:val="24"/>
          <w:szCs w:val="24"/>
        </w:rPr>
        <w:tab/>
        <w:t>Developing</w:t>
      </w:r>
      <w:r>
        <w:rPr>
          <w:rFonts w:ascii="Times New Roman" w:hAnsi="Times New Roman" w:cs="Times New Roman"/>
          <w:i/>
          <w:sz w:val="24"/>
          <w:szCs w:val="24"/>
        </w:rPr>
        <w:tab/>
      </w:r>
      <w:r w:rsidRPr="00F162AB">
        <w:rPr>
          <w:rFonts w:ascii="Times New Roman" w:hAnsi="Times New Roman" w:cs="Times New Roman"/>
          <w:i/>
          <w:sz w:val="24"/>
          <w:szCs w:val="24"/>
        </w:rPr>
        <w:t>Countries”,</w:t>
      </w:r>
      <w:r w:rsidRPr="00F162AB">
        <w:rPr>
          <w:rFonts w:ascii="Times New Roman" w:hAnsi="Times New Roman" w:cs="Times New Roman"/>
          <w:sz w:val="24"/>
          <w:szCs w:val="24"/>
        </w:rPr>
        <w:t xml:space="preserve"> Research Paper No. 2006/74, UNU-WIDER.</w:t>
      </w:r>
      <w:r>
        <w:rPr>
          <w:rFonts w:ascii="Times New Roman" w:hAnsi="Times New Roman" w:cs="Times New Roman"/>
          <w:sz w:val="24"/>
          <w:szCs w:val="24"/>
        </w:rPr>
        <w:t xml:space="preserve"> </w:t>
      </w:r>
      <w:r w:rsidRPr="00F162AB">
        <w:rPr>
          <w:rFonts w:ascii="Times New Roman" w:hAnsi="Times New Roman" w:cs="Times New Roman"/>
          <w:sz w:val="24"/>
          <w:szCs w:val="24"/>
        </w:rPr>
        <w:t>Durba</w:t>
      </w:r>
      <w:r>
        <w:rPr>
          <w:rFonts w:ascii="Times New Roman" w:hAnsi="Times New Roman" w:cs="Times New Roman"/>
          <w:sz w:val="24"/>
          <w:szCs w:val="24"/>
        </w:rPr>
        <w:t>n and London pp</w:t>
      </w:r>
      <w:r>
        <w:rPr>
          <w:rFonts w:ascii="Times New Roman" w:hAnsi="Times New Roman" w:cs="Times New Roman"/>
          <w:sz w:val="24"/>
          <w:szCs w:val="24"/>
        </w:rPr>
        <w:tab/>
        <w:t>315</w:t>
      </w:r>
      <w:r>
        <w:rPr>
          <w:rFonts w:ascii="Times New Roman" w:hAnsi="Times New Roman" w:cs="Times New Roman"/>
          <w:sz w:val="24"/>
          <w:szCs w:val="24"/>
        </w:rPr>
        <w:tab/>
      </w:r>
      <w:r w:rsidRPr="00F162AB">
        <w:rPr>
          <w:rFonts w:ascii="Times New Roman" w:hAnsi="Times New Roman" w:cs="Times New Roman"/>
          <w:sz w:val="24"/>
          <w:szCs w:val="24"/>
        </w:rPr>
        <w:t>330.</w:t>
      </w:r>
    </w:p>
    <w:p w:rsidR="00556451" w:rsidRPr="00F51027" w:rsidRDefault="00556451" w:rsidP="00556451">
      <w:pPr>
        <w:spacing w:after="0" w:line="360" w:lineRule="auto"/>
        <w:jc w:val="both"/>
        <w:rPr>
          <w:rFonts w:ascii="Times New Roman" w:hAnsi="Times New Roman" w:cs="Times New Roman"/>
          <w:sz w:val="24"/>
          <w:szCs w:val="24"/>
        </w:rPr>
      </w:pPr>
      <w:r w:rsidRPr="00F51027">
        <w:rPr>
          <w:rFonts w:ascii="Times New Roman" w:hAnsi="Times New Roman" w:cs="Times New Roman"/>
          <w:sz w:val="24"/>
          <w:szCs w:val="24"/>
        </w:rPr>
        <w:t xml:space="preserve">Edelman, O., (2012). </w:t>
      </w:r>
      <w:r w:rsidRPr="00F51027">
        <w:rPr>
          <w:rFonts w:ascii="Times New Roman" w:hAnsi="Times New Roman" w:cs="Times New Roman"/>
          <w:i/>
          <w:sz w:val="24"/>
          <w:szCs w:val="24"/>
        </w:rPr>
        <w:t>Poor Government Budget Implementation in Nigeria</w:t>
      </w:r>
      <w:r w:rsidRPr="00F51027">
        <w:rPr>
          <w:rFonts w:ascii="Times New Roman" w:hAnsi="Times New Roman" w:cs="Times New Roman"/>
          <w:sz w:val="24"/>
          <w:szCs w:val="24"/>
        </w:rPr>
        <w:t>: Who is to Blame?</w:t>
      </w:r>
    </w:p>
    <w:p w:rsidR="00556451" w:rsidRPr="00F162AB" w:rsidRDefault="00556451" w:rsidP="00D31F46">
      <w:pPr>
        <w:autoSpaceDE w:val="0"/>
        <w:autoSpaceDN w:val="0"/>
        <w:adjustRightInd w:val="0"/>
        <w:spacing w:after="0" w:line="360" w:lineRule="auto"/>
        <w:jc w:val="both"/>
        <w:rPr>
          <w:rFonts w:ascii="Times New Roman" w:hAnsi="Times New Roman" w:cs="Times New Roman"/>
          <w:sz w:val="24"/>
          <w:szCs w:val="24"/>
        </w:rPr>
      </w:pPr>
      <w:r w:rsidRPr="00F162AB">
        <w:rPr>
          <w:rFonts w:ascii="Times New Roman" w:hAnsi="Times New Roman" w:cs="Times New Roman"/>
          <w:sz w:val="24"/>
          <w:szCs w:val="24"/>
        </w:rPr>
        <w:t>Fjeldstad, Odd-Helge and Mick Moore (2009), “Revenue authorities and public authority in sub</w:t>
      </w:r>
      <w:r w:rsidRPr="00F162AB">
        <w:rPr>
          <w:rFonts w:ascii="Times New Roman" w:hAnsi="Times New Roman" w:cs="Times New Roman"/>
          <w:sz w:val="24"/>
          <w:szCs w:val="24"/>
        </w:rPr>
        <w:tab/>
        <w:t xml:space="preserve">Saharan Africa” </w:t>
      </w:r>
      <w:r w:rsidRPr="00F162AB">
        <w:rPr>
          <w:rFonts w:ascii="Times New Roman" w:hAnsi="Times New Roman" w:cs="Times New Roman"/>
          <w:i/>
          <w:sz w:val="24"/>
          <w:szCs w:val="24"/>
        </w:rPr>
        <w:t>Journal of Modern African Studies, 47, 1, pp1-18</w:t>
      </w:r>
      <w:r w:rsidRPr="00F162AB">
        <w:rPr>
          <w:rFonts w:ascii="Times New Roman" w:hAnsi="Times New Roman" w:cs="Times New Roman"/>
          <w:sz w:val="24"/>
          <w:szCs w:val="24"/>
        </w:rPr>
        <w:t>.</w:t>
      </w:r>
    </w:p>
    <w:p w:rsidR="00556451" w:rsidRPr="00F162AB" w:rsidRDefault="00556451" w:rsidP="00D31F46">
      <w:pPr>
        <w:shd w:val="clear" w:color="auto" w:fill="FFFFFF" w:themeFill="background1"/>
        <w:autoSpaceDE w:val="0"/>
        <w:autoSpaceDN w:val="0"/>
        <w:adjustRightInd w:val="0"/>
        <w:spacing w:after="0" w:line="360" w:lineRule="auto"/>
        <w:jc w:val="both"/>
        <w:rPr>
          <w:rFonts w:ascii="Times New Roman" w:hAnsi="Times New Roman" w:cs="Times New Roman"/>
          <w:sz w:val="24"/>
          <w:szCs w:val="24"/>
        </w:rPr>
      </w:pPr>
      <w:r w:rsidRPr="00F162AB">
        <w:rPr>
          <w:rFonts w:ascii="Times New Roman" w:hAnsi="Times New Roman" w:cs="Times New Roman"/>
          <w:sz w:val="24"/>
          <w:szCs w:val="24"/>
        </w:rPr>
        <w:t xml:space="preserve">Frazsen, Steve (2002). </w:t>
      </w:r>
      <w:r w:rsidRPr="00F162AB">
        <w:rPr>
          <w:rFonts w:ascii="Times New Roman" w:hAnsi="Times New Roman" w:cs="Times New Roman"/>
          <w:i/>
          <w:iCs/>
          <w:sz w:val="24"/>
          <w:szCs w:val="24"/>
        </w:rPr>
        <w:t xml:space="preserve">Property Taxes in Central in Central and Eastern </w:t>
      </w:r>
      <w:r w:rsidR="003000DD" w:rsidRPr="00F162AB">
        <w:rPr>
          <w:rFonts w:ascii="Times New Roman" w:hAnsi="Times New Roman" w:cs="Times New Roman"/>
          <w:i/>
          <w:iCs/>
          <w:sz w:val="24"/>
          <w:szCs w:val="24"/>
        </w:rPr>
        <w:t>Europe.</w:t>
      </w:r>
      <w:r w:rsidR="003000DD" w:rsidRPr="00F162AB">
        <w:rPr>
          <w:rFonts w:ascii="Times New Roman" w:hAnsi="Times New Roman" w:cs="Times New Roman"/>
          <w:sz w:val="24"/>
          <w:szCs w:val="24"/>
        </w:rPr>
        <w:t xml:space="preserve"> Bulletin</w:t>
      </w:r>
      <w:r w:rsidRPr="00F162AB">
        <w:rPr>
          <w:rFonts w:ascii="Times New Roman" w:hAnsi="Times New Roman" w:cs="Times New Roman"/>
          <w:sz w:val="24"/>
          <w:szCs w:val="24"/>
        </w:rPr>
        <w:t xml:space="preserve"> for</w:t>
      </w:r>
      <w:r w:rsidRPr="00F162AB">
        <w:rPr>
          <w:rFonts w:ascii="Times New Roman" w:hAnsi="Times New Roman" w:cs="Times New Roman"/>
          <w:sz w:val="24"/>
          <w:szCs w:val="24"/>
        </w:rPr>
        <w:tab/>
        <w:t>International Fiscal Documentation n (BIFD).</w:t>
      </w:r>
    </w:p>
    <w:p w:rsidR="00556451" w:rsidRPr="00F162AB" w:rsidRDefault="00556451" w:rsidP="00D31F46">
      <w:pPr>
        <w:shd w:val="clear" w:color="auto" w:fill="FFFFFF" w:themeFill="background1"/>
        <w:autoSpaceDE w:val="0"/>
        <w:autoSpaceDN w:val="0"/>
        <w:adjustRightInd w:val="0"/>
        <w:spacing w:after="0" w:line="360" w:lineRule="auto"/>
        <w:jc w:val="both"/>
        <w:rPr>
          <w:rFonts w:ascii="Times New Roman" w:hAnsi="Times New Roman" w:cs="Times New Roman"/>
          <w:i/>
          <w:iCs/>
          <w:sz w:val="24"/>
          <w:szCs w:val="24"/>
        </w:rPr>
      </w:pPr>
      <w:r w:rsidRPr="00F162AB">
        <w:rPr>
          <w:rFonts w:ascii="Times New Roman" w:hAnsi="Times New Roman" w:cs="Times New Roman"/>
          <w:sz w:val="24"/>
          <w:szCs w:val="24"/>
        </w:rPr>
        <w:t xml:space="preserve">Iga, M.P. (1999). </w:t>
      </w:r>
      <w:r w:rsidRPr="00F162AB">
        <w:rPr>
          <w:rFonts w:ascii="Times New Roman" w:hAnsi="Times New Roman" w:cs="Times New Roman"/>
          <w:i/>
          <w:iCs/>
          <w:sz w:val="24"/>
          <w:szCs w:val="24"/>
        </w:rPr>
        <w:t>The Effect of Administrative Procedures on Income Tax.</w:t>
      </w:r>
      <w:r w:rsidRPr="00F162AB">
        <w:rPr>
          <w:rFonts w:ascii="Times New Roman" w:hAnsi="Times New Roman" w:cs="Times New Roman"/>
          <w:sz w:val="24"/>
          <w:szCs w:val="24"/>
        </w:rPr>
        <w:t>Institute for Land</w:t>
      </w:r>
      <w:r w:rsidRPr="00F162AB">
        <w:rPr>
          <w:rFonts w:ascii="Times New Roman" w:hAnsi="Times New Roman" w:cs="Times New Roman"/>
          <w:sz w:val="24"/>
          <w:szCs w:val="24"/>
        </w:rPr>
        <w:tab/>
        <w:t xml:space="preserve">Policy. The John Hopkins University Press, Maryland  </w:t>
      </w:r>
    </w:p>
    <w:p w:rsidR="00556451" w:rsidRPr="00F162AB" w:rsidRDefault="00556451" w:rsidP="00D31F46">
      <w:pPr>
        <w:shd w:val="clear" w:color="auto" w:fill="FFFFFF" w:themeFill="background1"/>
        <w:autoSpaceDE w:val="0"/>
        <w:autoSpaceDN w:val="0"/>
        <w:adjustRightInd w:val="0"/>
        <w:spacing w:after="0" w:line="360" w:lineRule="auto"/>
        <w:jc w:val="both"/>
        <w:rPr>
          <w:rFonts w:ascii="Times New Roman" w:hAnsi="Times New Roman" w:cs="Times New Roman"/>
          <w:sz w:val="24"/>
          <w:szCs w:val="24"/>
        </w:rPr>
      </w:pPr>
      <w:r w:rsidRPr="00F162AB">
        <w:rPr>
          <w:rFonts w:ascii="Times New Roman" w:hAnsi="Times New Roman" w:cs="Times New Roman"/>
          <w:sz w:val="24"/>
          <w:szCs w:val="24"/>
        </w:rPr>
        <w:t>Joulfaian, D. (2000)</w:t>
      </w:r>
      <w:r>
        <w:rPr>
          <w:rFonts w:ascii="Times New Roman" w:hAnsi="Times New Roman" w:cs="Times New Roman"/>
          <w:sz w:val="24"/>
          <w:szCs w:val="24"/>
        </w:rPr>
        <w:t xml:space="preserve">. </w:t>
      </w:r>
      <w:r w:rsidRPr="00F162AB">
        <w:rPr>
          <w:rFonts w:ascii="Times New Roman" w:hAnsi="Times New Roman" w:cs="Times New Roman"/>
          <w:i/>
          <w:iCs/>
          <w:sz w:val="24"/>
          <w:szCs w:val="24"/>
        </w:rPr>
        <w:t>A Quarter a Century of Estate Tax Reforms</w:t>
      </w:r>
      <w:r w:rsidRPr="00F162AB">
        <w:rPr>
          <w:rFonts w:ascii="Times New Roman" w:hAnsi="Times New Roman" w:cs="Times New Roman"/>
          <w:sz w:val="24"/>
          <w:szCs w:val="24"/>
        </w:rPr>
        <w:t>.National Tax Journal</w:t>
      </w:r>
      <w:r w:rsidRPr="00F162AB">
        <w:rPr>
          <w:rFonts w:ascii="Times New Roman" w:hAnsi="Times New Roman" w:cs="Times New Roman"/>
          <w:iCs/>
          <w:sz w:val="24"/>
          <w:szCs w:val="24"/>
        </w:rPr>
        <w:t xml:space="preserve"> for Tax</w:t>
      </w:r>
      <w:r w:rsidRPr="00F162AB">
        <w:rPr>
          <w:rFonts w:ascii="Times New Roman" w:hAnsi="Times New Roman" w:cs="Times New Roman"/>
          <w:iCs/>
          <w:sz w:val="24"/>
          <w:szCs w:val="24"/>
        </w:rPr>
        <w:tab/>
        <w:t>Reform in Developing Countries</w:t>
      </w:r>
      <w:r w:rsidRPr="00F162AB">
        <w:rPr>
          <w:rFonts w:ascii="Times New Roman" w:hAnsi="Times New Roman" w:cs="Times New Roman"/>
          <w:sz w:val="24"/>
          <w:szCs w:val="24"/>
        </w:rPr>
        <w:t xml:space="preserve">. Duke University Press </w:t>
      </w:r>
    </w:p>
    <w:p w:rsidR="00556451" w:rsidRPr="00F162AB" w:rsidRDefault="00556451" w:rsidP="00D31F46">
      <w:pPr>
        <w:pStyle w:val="Default"/>
        <w:shd w:val="clear" w:color="auto" w:fill="FFFFFF" w:themeFill="background1"/>
        <w:spacing w:line="360" w:lineRule="auto"/>
        <w:jc w:val="both"/>
        <w:rPr>
          <w:color w:val="auto"/>
        </w:rPr>
      </w:pPr>
      <w:r w:rsidRPr="00F162AB">
        <w:rPr>
          <w:color w:val="auto"/>
        </w:rPr>
        <w:t xml:space="preserve">Kajumbula .R.(2003). </w:t>
      </w:r>
      <w:r w:rsidRPr="00F162AB">
        <w:rPr>
          <w:i/>
          <w:iCs/>
          <w:color w:val="auto"/>
        </w:rPr>
        <w:t>Personal Graduated Tax Administration and Revenue Collection</w:t>
      </w:r>
      <w:r w:rsidRPr="00F162AB">
        <w:rPr>
          <w:i/>
          <w:iCs/>
          <w:color w:val="auto"/>
        </w:rPr>
        <w:tab/>
        <w:t>Performance.</w:t>
      </w:r>
      <w:r w:rsidRPr="00F162AB">
        <w:rPr>
          <w:color w:val="auto"/>
        </w:rPr>
        <w:t>MBA Dissertation (Unpublished) MUK.</w:t>
      </w:r>
    </w:p>
    <w:p w:rsidR="00556451" w:rsidRPr="00F162AB" w:rsidRDefault="00556451" w:rsidP="00D31F46">
      <w:pPr>
        <w:spacing w:after="0" w:line="360" w:lineRule="auto"/>
        <w:jc w:val="both"/>
        <w:rPr>
          <w:rFonts w:ascii="Times New Roman" w:eastAsia="Times New Roman" w:hAnsi="Times New Roman" w:cs="Times New Roman"/>
          <w:sz w:val="24"/>
          <w:szCs w:val="24"/>
        </w:rPr>
      </w:pPr>
      <w:r w:rsidRPr="00F162AB">
        <w:rPr>
          <w:rFonts w:ascii="Times New Roman" w:eastAsia="Times New Roman" w:hAnsi="Times New Roman" w:cs="Times New Roman"/>
          <w:sz w:val="24"/>
          <w:szCs w:val="24"/>
        </w:rPr>
        <w:t>Kane, J. S. (1996). The conceptualization and representation of total performance</w:t>
      </w:r>
      <w:r w:rsidRPr="00F162AB">
        <w:rPr>
          <w:rFonts w:ascii="Times New Roman" w:eastAsia="Times New Roman" w:hAnsi="Times New Roman" w:cs="Times New Roman"/>
          <w:sz w:val="24"/>
          <w:szCs w:val="24"/>
        </w:rPr>
        <w:tab/>
        <w:t>effectiveness,</w:t>
      </w:r>
      <w:r w:rsidRPr="00F162AB">
        <w:rPr>
          <w:rFonts w:ascii="Times New Roman" w:eastAsia="Times New Roman" w:hAnsi="Times New Roman" w:cs="Times New Roman"/>
          <w:sz w:val="24"/>
          <w:szCs w:val="24"/>
        </w:rPr>
        <w:tab/>
      </w:r>
      <w:r w:rsidRPr="00F162AB">
        <w:rPr>
          <w:rFonts w:ascii="Times New Roman" w:eastAsia="Times New Roman" w:hAnsi="Times New Roman" w:cs="Times New Roman"/>
          <w:i/>
          <w:sz w:val="24"/>
          <w:szCs w:val="24"/>
        </w:rPr>
        <w:t>Human Resource Management Review</w:t>
      </w:r>
      <w:r w:rsidRPr="00F162AB">
        <w:rPr>
          <w:rFonts w:ascii="Times New Roman" w:eastAsia="Times New Roman" w:hAnsi="Times New Roman" w:cs="Times New Roman"/>
          <w:sz w:val="24"/>
          <w:szCs w:val="24"/>
        </w:rPr>
        <w:t>, summer, pp 123-45.</w:t>
      </w:r>
    </w:p>
    <w:p w:rsidR="00556451" w:rsidRPr="00F162AB" w:rsidRDefault="00556451" w:rsidP="00D31F46">
      <w:pPr>
        <w:pStyle w:val="Default"/>
        <w:shd w:val="clear" w:color="auto" w:fill="FFFFFF" w:themeFill="background1"/>
        <w:spacing w:line="360" w:lineRule="auto"/>
        <w:jc w:val="both"/>
        <w:rPr>
          <w:color w:val="auto"/>
        </w:rPr>
      </w:pPr>
      <w:r w:rsidRPr="00F162AB">
        <w:rPr>
          <w:color w:val="auto"/>
        </w:rPr>
        <w:t xml:space="preserve">Kayunga District  </w:t>
      </w:r>
      <w:r>
        <w:rPr>
          <w:color w:val="auto"/>
        </w:rPr>
        <w:t xml:space="preserve"> Local Government</w:t>
      </w:r>
      <w:r w:rsidRPr="00F162AB">
        <w:rPr>
          <w:color w:val="auto"/>
        </w:rPr>
        <w:t xml:space="preserve"> annual Procurement Report, 2011/12</w:t>
      </w:r>
    </w:p>
    <w:p w:rsidR="00556451" w:rsidRPr="00F162AB" w:rsidRDefault="00556451" w:rsidP="00D31F46">
      <w:pPr>
        <w:pStyle w:val="Default"/>
        <w:shd w:val="clear" w:color="auto" w:fill="FFFFFF" w:themeFill="background1"/>
        <w:spacing w:line="360" w:lineRule="auto"/>
        <w:jc w:val="both"/>
        <w:rPr>
          <w:color w:val="auto"/>
        </w:rPr>
      </w:pPr>
      <w:r w:rsidRPr="00F162AB">
        <w:rPr>
          <w:color w:val="auto"/>
        </w:rPr>
        <w:t xml:space="preserve">Kayunga District  </w:t>
      </w:r>
      <w:r>
        <w:rPr>
          <w:color w:val="auto"/>
        </w:rPr>
        <w:t xml:space="preserve"> Local Government</w:t>
      </w:r>
      <w:r w:rsidRPr="00F162AB">
        <w:rPr>
          <w:color w:val="auto"/>
        </w:rPr>
        <w:t xml:space="preserve"> Council 5-year Development Plan – 2010/11-2015/16</w:t>
      </w:r>
    </w:p>
    <w:p w:rsidR="00556451" w:rsidRPr="00F162AB" w:rsidRDefault="00556451" w:rsidP="00D31F46">
      <w:pPr>
        <w:pStyle w:val="Default"/>
        <w:shd w:val="clear" w:color="auto" w:fill="FFFFFF" w:themeFill="background1"/>
        <w:spacing w:line="360" w:lineRule="auto"/>
        <w:jc w:val="both"/>
        <w:rPr>
          <w:color w:val="auto"/>
        </w:rPr>
      </w:pPr>
      <w:r w:rsidRPr="00F162AB">
        <w:rPr>
          <w:color w:val="auto"/>
        </w:rPr>
        <w:t xml:space="preserve">Kayunga District  </w:t>
      </w:r>
      <w:r>
        <w:rPr>
          <w:color w:val="auto"/>
        </w:rPr>
        <w:t xml:space="preserve"> Local Government</w:t>
      </w:r>
      <w:r w:rsidRPr="00F162AB">
        <w:rPr>
          <w:color w:val="auto"/>
        </w:rPr>
        <w:t xml:space="preserve"> council final accounts for 2015/16 to 2017/18</w:t>
      </w:r>
    </w:p>
    <w:p w:rsidR="00556451" w:rsidRPr="00F162AB" w:rsidRDefault="00556451" w:rsidP="00D31F46">
      <w:pPr>
        <w:pStyle w:val="Default"/>
        <w:shd w:val="clear" w:color="auto" w:fill="FFFFFF" w:themeFill="background1"/>
        <w:spacing w:line="360" w:lineRule="auto"/>
        <w:jc w:val="both"/>
        <w:rPr>
          <w:color w:val="auto"/>
        </w:rPr>
      </w:pPr>
      <w:r w:rsidRPr="00F162AB">
        <w:rPr>
          <w:color w:val="auto"/>
        </w:rPr>
        <w:t xml:space="preserve">Kayunga District  </w:t>
      </w:r>
      <w:r>
        <w:rPr>
          <w:color w:val="auto"/>
        </w:rPr>
        <w:t xml:space="preserve"> Local Government</w:t>
      </w:r>
      <w:r w:rsidRPr="00F162AB">
        <w:rPr>
          <w:color w:val="auto"/>
        </w:rPr>
        <w:t xml:space="preserve"> Council minutes</w:t>
      </w:r>
    </w:p>
    <w:p w:rsidR="00556451" w:rsidRPr="00F162AB" w:rsidRDefault="00556451" w:rsidP="00D31F46">
      <w:pPr>
        <w:autoSpaceDE w:val="0"/>
        <w:autoSpaceDN w:val="0"/>
        <w:adjustRightInd w:val="0"/>
        <w:spacing w:after="0" w:line="360" w:lineRule="auto"/>
        <w:jc w:val="both"/>
        <w:rPr>
          <w:rFonts w:ascii="Times New Roman" w:hAnsi="Times New Roman" w:cs="Times New Roman"/>
          <w:sz w:val="24"/>
          <w:szCs w:val="24"/>
        </w:rPr>
      </w:pPr>
      <w:r w:rsidRPr="00F162AB">
        <w:rPr>
          <w:rFonts w:ascii="Times New Roman" w:hAnsi="Times New Roman" w:cs="Times New Roman"/>
          <w:sz w:val="24"/>
          <w:szCs w:val="24"/>
        </w:rPr>
        <w:lastRenderedPageBreak/>
        <w:t xml:space="preserve">Keen, </w:t>
      </w:r>
      <w:r>
        <w:rPr>
          <w:rFonts w:ascii="Times New Roman" w:hAnsi="Times New Roman" w:cs="Times New Roman"/>
          <w:sz w:val="24"/>
          <w:szCs w:val="24"/>
        </w:rPr>
        <w:t>L., Michael, K., and Mario M.,</w:t>
      </w:r>
      <w:r w:rsidRPr="00F162AB">
        <w:rPr>
          <w:rFonts w:ascii="Times New Roman" w:hAnsi="Times New Roman" w:cs="Times New Roman"/>
          <w:sz w:val="24"/>
          <w:szCs w:val="24"/>
        </w:rPr>
        <w:t xml:space="preserve"> (2009).</w:t>
      </w:r>
      <w:r>
        <w:rPr>
          <w:rFonts w:ascii="Times New Roman" w:hAnsi="Times New Roman" w:cs="Times New Roman"/>
          <w:sz w:val="24"/>
          <w:szCs w:val="24"/>
        </w:rPr>
        <w:t xml:space="preserve"> </w:t>
      </w:r>
      <w:r w:rsidRPr="00F162AB">
        <w:rPr>
          <w:rFonts w:ascii="Times New Roman" w:hAnsi="Times New Roman" w:cs="Times New Roman"/>
          <w:i/>
          <w:sz w:val="24"/>
          <w:szCs w:val="24"/>
        </w:rPr>
        <w:t>“Revenue Mobilization in Sub-Saharan Africa:</w:t>
      </w:r>
      <w:r w:rsidRPr="00F162AB">
        <w:rPr>
          <w:rFonts w:ascii="Times New Roman" w:hAnsi="Times New Roman" w:cs="Times New Roman"/>
          <w:i/>
          <w:sz w:val="24"/>
          <w:szCs w:val="24"/>
        </w:rPr>
        <w:tab/>
        <w:t>Challenges from Globalization”,</w:t>
      </w:r>
      <w:r w:rsidRPr="00F162AB">
        <w:rPr>
          <w:rFonts w:ascii="Times New Roman" w:hAnsi="Times New Roman" w:cs="Times New Roman"/>
          <w:sz w:val="24"/>
          <w:szCs w:val="24"/>
        </w:rPr>
        <w:t xml:space="preserve"> Working Paper WP/09/157, International Monetary</w:t>
      </w:r>
      <w:r w:rsidRPr="00F162AB">
        <w:rPr>
          <w:rFonts w:ascii="Times New Roman" w:hAnsi="Times New Roman" w:cs="Times New Roman"/>
          <w:sz w:val="24"/>
          <w:szCs w:val="24"/>
        </w:rPr>
        <w:tab/>
        <w:t>Fund Lessons learned, 53(Harare, Zimbabwe: Municipal Development Programme,</w:t>
      </w:r>
      <w:r w:rsidRPr="00F162AB">
        <w:rPr>
          <w:rFonts w:ascii="Times New Roman" w:hAnsi="Times New Roman" w:cs="Times New Roman"/>
          <w:sz w:val="24"/>
          <w:szCs w:val="24"/>
        </w:rPr>
        <w:tab/>
        <w:t xml:space="preserve">Michigan. </w:t>
      </w:r>
    </w:p>
    <w:p w:rsidR="00556451" w:rsidRPr="00F51027" w:rsidRDefault="00556451" w:rsidP="00556451">
      <w:pPr>
        <w:autoSpaceDE w:val="0"/>
        <w:autoSpaceDN w:val="0"/>
        <w:adjustRightInd w:val="0"/>
        <w:spacing w:after="0" w:line="360" w:lineRule="auto"/>
        <w:ind w:left="720" w:hanging="720"/>
        <w:jc w:val="both"/>
        <w:rPr>
          <w:rFonts w:ascii="Times New Roman" w:hAnsi="Times New Roman" w:cs="Times New Roman"/>
          <w:sz w:val="24"/>
          <w:szCs w:val="24"/>
        </w:rPr>
      </w:pPr>
      <w:r w:rsidRPr="00F51027">
        <w:rPr>
          <w:rFonts w:ascii="Times New Roman" w:hAnsi="Times New Roman" w:cs="Times New Roman"/>
          <w:sz w:val="24"/>
          <w:szCs w:val="24"/>
        </w:rPr>
        <w:t xml:space="preserve">Mangheni, L., (1999). </w:t>
      </w:r>
      <w:r w:rsidRPr="00F51027">
        <w:rPr>
          <w:rFonts w:ascii="Times New Roman" w:hAnsi="Times New Roman" w:cs="Times New Roman"/>
          <w:i/>
          <w:sz w:val="24"/>
          <w:szCs w:val="24"/>
        </w:rPr>
        <w:t>Planning, Programming, and Budgeting System (PPBS) theory</w:t>
      </w:r>
      <w:r w:rsidRPr="00F51027">
        <w:rPr>
          <w:rFonts w:ascii="Times New Roman" w:hAnsi="Times New Roman" w:cs="Times New Roman"/>
          <w:sz w:val="24"/>
          <w:szCs w:val="24"/>
        </w:rPr>
        <w:t>: A review done in practical budgeting</w:t>
      </w:r>
      <w:r w:rsidRPr="00F51027">
        <w:rPr>
          <w:rFonts w:ascii="Times New Roman" w:hAnsi="Times New Roman" w:cs="Times New Roman"/>
          <w:i/>
          <w:iCs/>
          <w:sz w:val="24"/>
          <w:szCs w:val="24"/>
        </w:rPr>
        <w:t xml:space="preserve"> Journal of Financial Planning</w:t>
      </w:r>
      <w:r w:rsidRPr="00F51027">
        <w:rPr>
          <w:rFonts w:ascii="Times New Roman" w:hAnsi="Times New Roman" w:cs="Times New Roman"/>
          <w:sz w:val="24"/>
          <w:szCs w:val="24"/>
        </w:rPr>
        <w:t>, December 2003.</w:t>
      </w:r>
    </w:p>
    <w:p w:rsidR="00556451" w:rsidRPr="00F162AB" w:rsidRDefault="00556451" w:rsidP="00D31F46">
      <w:pPr>
        <w:spacing w:after="0" w:line="360" w:lineRule="auto"/>
        <w:jc w:val="both"/>
        <w:rPr>
          <w:rFonts w:ascii="Times New Roman" w:hAnsi="Times New Roman" w:cs="Times New Roman"/>
          <w:sz w:val="24"/>
          <w:szCs w:val="24"/>
        </w:rPr>
      </w:pPr>
      <w:r w:rsidRPr="00F162AB">
        <w:rPr>
          <w:rFonts w:ascii="Times New Roman" w:hAnsi="Times New Roman" w:cs="Times New Roman"/>
          <w:sz w:val="24"/>
          <w:szCs w:val="24"/>
        </w:rPr>
        <w:t xml:space="preserve">Mitra, Pradeep and Stern, Nicholas (2002), </w:t>
      </w:r>
      <w:r w:rsidRPr="00F162AB">
        <w:rPr>
          <w:rFonts w:ascii="Times New Roman" w:hAnsi="Times New Roman" w:cs="Times New Roman"/>
          <w:i/>
          <w:iCs/>
          <w:sz w:val="24"/>
          <w:szCs w:val="24"/>
        </w:rPr>
        <w:t xml:space="preserve">“Tax System in Transition”, </w:t>
      </w:r>
      <w:r w:rsidRPr="00F162AB">
        <w:rPr>
          <w:rFonts w:ascii="Times New Roman" w:hAnsi="Times New Roman" w:cs="Times New Roman"/>
          <w:sz w:val="24"/>
          <w:szCs w:val="24"/>
        </w:rPr>
        <w:t>World Bank, October</w:t>
      </w:r>
      <w:r w:rsidRPr="00F162AB">
        <w:rPr>
          <w:rFonts w:ascii="Times New Roman" w:hAnsi="Times New Roman" w:cs="Times New Roman"/>
          <w:sz w:val="24"/>
          <w:szCs w:val="24"/>
        </w:rPr>
        <w:tab/>
        <w:t>2002.</w:t>
      </w:r>
    </w:p>
    <w:p w:rsidR="00556451" w:rsidRPr="00F162AB" w:rsidRDefault="00556451" w:rsidP="00D31F46">
      <w:pPr>
        <w:shd w:val="clear" w:color="auto" w:fill="FFFFFF" w:themeFill="background1"/>
        <w:autoSpaceDE w:val="0"/>
        <w:autoSpaceDN w:val="0"/>
        <w:adjustRightInd w:val="0"/>
        <w:spacing w:after="0" w:line="360" w:lineRule="auto"/>
        <w:jc w:val="both"/>
        <w:rPr>
          <w:rFonts w:ascii="Times New Roman" w:hAnsi="Times New Roman" w:cs="Times New Roman"/>
          <w:sz w:val="24"/>
          <w:szCs w:val="24"/>
        </w:rPr>
      </w:pPr>
      <w:r w:rsidRPr="00F162AB">
        <w:rPr>
          <w:rFonts w:ascii="Times New Roman" w:hAnsi="Times New Roman" w:cs="Times New Roman"/>
          <w:sz w:val="24"/>
          <w:szCs w:val="24"/>
        </w:rPr>
        <w:t>Moore, Mick (2007) “</w:t>
      </w:r>
      <w:r w:rsidRPr="00F162AB">
        <w:rPr>
          <w:rFonts w:ascii="Times New Roman" w:hAnsi="Times New Roman" w:cs="Times New Roman"/>
          <w:i/>
          <w:sz w:val="24"/>
          <w:szCs w:val="24"/>
        </w:rPr>
        <w:t>How Does  revenue Affect the Quality of Governance</w:t>
      </w:r>
      <w:r w:rsidRPr="00F162AB">
        <w:rPr>
          <w:rFonts w:ascii="Times New Roman" w:hAnsi="Times New Roman" w:cs="Times New Roman"/>
          <w:sz w:val="24"/>
          <w:szCs w:val="24"/>
        </w:rPr>
        <w:t>” Working</w:t>
      </w:r>
      <w:r w:rsidRPr="00F162AB">
        <w:rPr>
          <w:rFonts w:ascii="Times New Roman" w:hAnsi="Times New Roman" w:cs="Times New Roman"/>
          <w:sz w:val="24"/>
          <w:szCs w:val="24"/>
        </w:rPr>
        <w:tab/>
        <w:t>Paper</w:t>
      </w:r>
      <w:r w:rsidRPr="00F162AB">
        <w:rPr>
          <w:rFonts w:ascii="Times New Roman" w:hAnsi="Times New Roman" w:cs="Times New Roman"/>
          <w:sz w:val="24"/>
          <w:szCs w:val="24"/>
        </w:rPr>
        <w:tab/>
        <w:t>280, Institute of Development Studies.</w:t>
      </w:r>
    </w:p>
    <w:p w:rsidR="00556451" w:rsidRPr="00F162AB" w:rsidRDefault="00556451" w:rsidP="00D31F46">
      <w:pPr>
        <w:shd w:val="clear" w:color="auto" w:fill="FFFFFF" w:themeFill="background1"/>
        <w:spacing w:after="0" w:line="360" w:lineRule="auto"/>
        <w:jc w:val="both"/>
        <w:rPr>
          <w:rFonts w:ascii="Times New Roman" w:hAnsi="Times New Roman" w:cs="Times New Roman"/>
          <w:sz w:val="24"/>
          <w:szCs w:val="24"/>
        </w:rPr>
      </w:pPr>
      <w:r w:rsidRPr="00F162AB">
        <w:rPr>
          <w:rFonts w:ascii="Times New Roman" w:hAnsi="Times New Roman" w:cs="Times New Roman"/>
          <w:sz w:val="24"/>
          <w:szCs w:val="24"/>
          <w:lang w:val="pt-BR"/>
        </w:rPr>
        <w:t xml:space="preserve">Mugenda, A.,&amp; Mugenda, A.G., (2003). </w:t>
      </w:r>
      <w:r w:rsidRPr="00F162AB">
        <w:rPr>
          <w:rFonts w:ascii="Times New Roman" w:hAnsi="Times New Roman" w:cs="Times New Roman"/>
          <w:i/>
          <w:sz w:val="24"/>
          <w:szCs w:val="24"/>
        </w:rPr>
        <w:t>Research Methods, Quantitative and Qualitative</w:t>
      </w:r>
      <w:r w:rsidRPr="00F162AB">
        <w:rPr>
          <w:rFonts w:ascii="Times New Roman" w:hAnsi="Times New Roman" w:cs="Times New Roman"/>
          <w:i/>
          <w:sz w:val="24"/>
          <w:szCs w:val="24"/>
        </w:rPr>
        <w:tab/>
        <w:t>approaches</w:t>
      </w:r>
      <w:r w:rsidRPr="00F162AB">
        <w:rPr>
          <w:rFonts w:ascii="Times New Roman" w:hAnsi="Times New Roman" w:cs="Times New Roman"/>
          <w:sz w:val="24"/>
          <w:szCs w:val="24"/>
        </w:rPr>
        <w:t>. African Centre for technology studies, Nairobi, Kenya.</w:t>
      </w:r>
    </w:p>
    <w:p w:rsidR="00556451" w:rsidRPr="00F162AB" w:rsidRDefault="00556451" w:rsidP="00D31F46">
      <w:pPr>
        <w:spacing w:after="0" w:line="360" w:lineRule="auto"/>
        <w:jc w:val="both"/>
        <w:rPr>
          <w:rFonts w:ascii="Times New Roman" w:hAnsi="Times New Roman" w:cs="Times New Roman"/>
          <w:sz w:val="24"/>
          <w:szCs w:val="24"/>
        </w:rPr>
      </w:pPr>
      <w:r w:rsidRPr="00F162AB">
        <w:rPr>
          <w:rFonts w:ascii="Times New Roman" w:hAnsi="Times New Roman" w:cs="Times New Roman"/>
          <w:sz w:val="24"/>
          <w:szCs w:val="24"/>
        </w:rPr>
        <w:t>Mugerwa, G. W. (1990). “</w:t>
      </w:r>
      <w:r w:rsidRPr="00F162AB">
        <w:rPr>
          <w:rFonts w:ascii="Times New Roman" w:hAnsi="Times New Roman" w:cs="Times New Roman"/>
          <w:i/>
          <w:sz w:val="24"/>
          <w:szCs w:val="24"/>
        </w:rPr>
        <w:t xml:space="preserve"> revenue And Economic Development</w:t>
      </w:r>
      <w:r w:rsidRPr="00F162AB">
        <w:rPr>
          <w:rFonts w:ascii="Times New Roman" w:hAnsi="Times New Roman" w:cs="Times New Roman"/>
          <w:sz w:val="24"/>
          <w:szCs w:val="24"/>
        </w:rPr>
        <w:t>”, A Paper presented to</w:t>
      </w:r>
      <w:r w:rsidRPr="00F162AB">
        <w:rPr>
          <w:rFonts w:ascii="Times New Roman" w:hAnsi="Times New Roman" w:cs="Times New Roman"/>
          <w:sz w:val="24"/>
          <w:szCs w:val="24"/>
        </w:rPr>
        <w:tab/>
        <w:t>members of</w:t>
      </w:r>
      <w:r w:rsidRPr="00F162AB">
        <w:rPr>
          <w:rFonts w:ascii="Times New Roman" w:hAnsi="Times New Roman" w:cs="Times New Roman"/>
          <w:sz w:val="24"/>
          <w:szCs w:val="24"/>
        </w:rPr>
        <w:tab/>
        <w:t xml:space="preserve">the Uganda Manufacturers Association, Kampala Uganda. </w:t>
      </w:r>
    </w:p>
    <w:p w:rsidR="00556451" w:rsidRPr="00F162AB" w:rsidRDefault="00556451" w:rsidP="00D31F46">
      <w:pPr>
        <w:shd w:val="clear" w:color="auto" w:fill="FFFFFF" w:themeFill="background1"/>
        <w:autoSpaceDE w:val="0"/>
        <w:autoSpaceDN w:val="0"/>
        <w:adjustRightInd w:val="0"/>
        <w:spacing w:after="0" w:line="360" w:lineRule="auto"/>
        <w:jc w:val="both"/>
        <w:rPr>
          <w:rFonts w:ascii="Times New Roman" w:hAnsi="Times New Roman" w:cs="Times New Roman"/>
          <w:sz w:val="24"/>
          <w:szCs w:val="24"/>
        </w:rPr>
      </w:pPr>
      <w:r w:rsidRPr="00F162AB">
        <w:rPr>
          <w:rFonts w:ascii="Times New Roman" w:hAnsi="Times New Roman" w:cs="Times New Roman"/>
          <w:sz w:val="24"/>
          <w:szCs w:val="24"/>
        </w:rPr>
        <w:t xml:space="preserve">Mulindwa G.M (2000). </w:t>
      </w:r>
      <w:r w:rsidRPr="00F162AB">
        <w:rPr>
          <w:rFonts w:ascii="Times New Roman" w:hAnsi="Times New Roman" w:cs="Times New Roman"/>
          <w:i/>
          <w:sz w:val="24"/>
          <w:szCs w:val="24"/>
        </w:rPr>
        <w:t>Tax Policy, Administration and Management</w:t>
      </w:r>
      <w:r w:rsidRPr="00F162AB">
        <w:rPr>
          <w:rFonts w:ascii="Times New Roman" w:hAnsi="Times New Roman" w:cs="Times New Roman"/>
          <w:sz w:val="24"/>
          <w:szCs w:val="24"/>
        </w:rPr>
        <w:t>. Paper Presented</w:t>
      </w:r>
      <w:r w:rsidRPr="00F162AB">
        <w:rPr>
          <w:rFonts w:ascii="Times New Roman" w:hAnsi="Times New Roman" w:cs="Times New Roman"/>
          <w:iCs/>
          <w:sz w:val="24"/>
          <w:szCs w:val="24"/>
        </w:rPr>
        <w:t xml:space="preserve"> On</w:t>
      </w:r>
      <w:r w:rsidRPr="00F162AB">
        <w:rPr>
          <w:rFonts w:ascii="Times New Roman" w:hAnsi="Times New Roman" w:cs="Times New Roman"/>
          <w:iCs/>
          <w:sz w:val="24"/>
          <w:szCs w:val="24"/>
        </w:rPr>
        <w:tab/>
        <w:t xml:space="preserve">Uganda in Comparison with Neighboring Countries. </w:t>
      </w:r>
      <w:r w:rsidRPr="00F162AB">
        <w:rPr>
          <w:rFonts w:ascii="Times New Roman" w:hAnsi="Times New Roman" w:cs="Times New Roman"/>
          <w:sz w:val="24"/>
          <w:szCs w:val="24"/>
        </w:rPr>
        <w:t>African Working</w:t>
      </w:r>
      <w:r w:rsidRPr="00F162AB">
        <w:rPr>
          <w:rFonts w:ascii="Times New Roman" w:hAnsi="Times New Roman" w:cs="Times New Roman"/>
          <w:iCs/>
          <w:sz w:val="24"/>
          <w:szCs w:val="24"/>
        </w:rPr>
        <w:t>On Experience.</w:t>
      </w:r>
      <w:r w:rsidRPr="00F162AB">
        <w:rPr>
          <w:rFonts w:ascii="Times New Roman" w:hAnsi="Times New Roman" w:cs="Times New Roman"/>
          <w:iCs/>
          <w:sz w:val="24"/>
          <w:szCs w:val="24"/>
        </w:rPr>
        <w:tab/>
      </w:r>
      <w:r w:rsidRPr="00F162AB">
        <w:rPr>
          <w:rFonts w:ascii="Times New Roman" w:hAnsi="Times New Roman" w:cs="Times New Roman"/>
          <w:sz w:val="24"/>
          <w:szCs w:val="24"/>
        </w:rPr>
        <w:t>The policy in</w:t>
      </w:r>
      <w:r w:rsidRPr="00F162AB">
        <w:rPr>
          <w:rFonts w:ascii="Times New Roman" w:hAnsi="Times New Roman" w:cs="Times New Roman"/>
          <w:sz w:val="24"/>
          <w:szCs w:val="24"/>
        </w:rPr>
        <w:tab/>
        <w:t>Developing Countries Research Paper.</w:t>
      </w:r>
    </w:p>
    <w:p w:rsidR="00556451" w:rsidRPr="00F162AB" w:rsidRDefault="00556451" w:rsidP="00D31F46">
      <w:pPr>
        <w:spacing w:after="0" w:line="360" w:lineRule="auto"/>
        <w:jc w:val="both"/>
        <w:rPr>
          <w:rFonts w:ascii="Times New Roman" w:hAnsi="Times New Roman" w:cs="Times New Roman"/>
          <w:sz w:val="24"/>
          <w:szCs w:val="24"/>
        </w:rPr>
      </w:pPr>
      <w:r w:rsidRPr="00F162AB">
        <w:rPr>
          <w:rFonts w:ascii="Times New Roman" w:hAnsi="Times New Roman" w:cs="Times New Roman"/>
          <w:sz w:val="24"/>
          <w:szCs w:val="24"/>
        </w:rPr>
        <w:t>Musgrave, R, Musgrave, P.B.(1998).</w:t>
      </w:r>
      <w:r w:rsidRPr="00F162AB">
        <w:rPr>
          <w:rFonts w:ascii="Times New Roman" w:hAnsi="Times New Roman" w:cs="Times New Roman"/>
          <w:i/>
          <w:sz w:val="24"/>
          <w:szCs w:val="24"/>
        </w:rPr>
        <w:t>Public Finance in theory and Practice</w:t>
      </w:r>
      <w:r w:rsidRPr="00F162AB">
        <w:rPr>
          <w:rFonts w:ascii="Times New Roman" w:hAnsi="Times New Roman" w:cs="Times New Roman"/>
          <w:sz w:val="24"/>
          <w:szCs w:val="24"/>
        </w:rPr>
        <w:t>, 5th Edition,</w:t>
      </w:r>
      <w:r w:rsidRPr="00F162AB">
        <w:rPr>
          <w:rFonts w:ascii="Times New Roman" w:hAnsi="Times New Roman" w:cs="Times New Roman"/>
          <w:sz w:val="24"/>
          <w:szCs w:val="24"/>
        </w:rPr>
        <w:tab/>
        <w:t xml:space="preserve">McGraw Hill Book Co., New York, U.S.A. </w:t>
      </w:r>
    </w:p>
    <w:p w:rsidR="00556451" w:rsidRPr="00F162AB" w:rsidRDefault="00556451" w:rsidP="00D31F46">
      <w:pPr>
        <w:shd w:val="clear" w:color="auto" w:fill="FFFFFF" w:themeFill="background1"/>
        <w:spacing w:after="0" w:line="360" w:lineRule="auto"/>
        <w:jc w:val="both"/>
        <w:rPr>
          <w:rFonts w:ascii="Times New Roman" w:hAnsi="Times New Roman" w:cs="Times New Roman"/>
          <w:sz w:val="24"/>
          <w:szCs w:val="24"/>
        </w:rPr>
      </w:pPr>
      <w:r w:rsidRPr="00F162AB">
        <w:rPr>
          <w:rFonts w:ascii="Times New Roman" w:hAnsi="Times New Roman" w:cs="Times New Roman"/>
          <w:sz w:val="24"/>
          <w:szCs w:val="24"/>
        </w:rPr>
        <w:t xml:space="preserve">Nsamba, G.E. (2000). </w:t>
      </w:r>
      <w:r w:rsidRPr="00F162AB">
        <w:rPr>
          <w:rFonts w:ascii="Times New Roman" w:hAnsi="Times New Roman" w:cs="Times New Roman"/>
          <w:i/>
          <w:iCs/>
          <w:sz w:val="24"/>
          <w:szCs w:val="24"/>
        </w:rPr>
        <w:t xml:space="preserve"> revenue as a Vehicle for Equitable provision of Services; </w:t>
      </w:r>
      <w:r w:rsidRPr="00F162AB">
        <w:rPr>
          <w:rFonts w:ascii="Times New Roman" w:hAnsi="Times New Roman" w:cs="Times New Roman"/>
          <w:sz w:val="24"/>
          <w:szCs w:val="24"/>
        </w:rPr>
        <w:t>A course</w:t>
      </w:r>
      <w:r w:rsidRPr="00F162AB">
        <w:rPr>
          <w:rFonts w:ascii="Times New Roman" w:hAnsi="Times New Roman" w:cs="Times New Roman"/>
          <w:sz w:val="24"/>
          <w:szCs w:val="24"/>
        </w:rPr>
        <w:tab/>
        <w:t>on linking Fiscal Decentralization to Poverty Reduction in Africa, Municipal</w:t>
      </w:r>
      <w:r w:rsidRPr="00F162AB">
        <w:rPr>
          <w:rFonts w:ascii="Times New Roman" w:hAnsi="Times New Roman" w:cs="Times New Roman"/>
          <w:sz w:val="24"/>
          <w:szCs w:val="24"/>
        </w:rPr>
        <w:tab/>
        <w:t>Development</w:t>
      </w:r>
      <w:r w:rsidRPr="00F162AB">
        <w:rPr>
          <w:rFonts w:ascii="Times New Roman" w:hAnsi="Times New Roman" w:cs="Times New Roman"/>
          <w:sz w:val="24"/>
          <w:szCs w:val="24"/>
        </w:rPr>
        <w:tab/>
        <w:t>Programme (MDP) and World Bank Institute (WBI) Session 3. 1st March</w:t>
      </w:r>
      <w:r w:rsidRPr="00F162AB">
        <w:rPr>
          <w:rFonts w:ascii="Times New Roman" w:hAnsi="Times New Roman" w:cs="Times New Roman"/>
          <w:sz w:val="24"/>
          <w:szCs w:val="24"/>
        </w:rPr>
        <w:tab/>
        <w:t>2002.</w:t>
      </w:r>
    </w:p>
    <w:p w:rsidR="00556451" w:rsidRPr="00F162AB" w:rsidRDefault="00556451" w:rsidP="00D31F46">
      <w:pPr>
        <w:pStyle w:val="Default"/>
        <w:shd w:val="clear" w:color="auto" w:fill="FFFFFF" w:themeFill="background1"/>
        <w:spacing w:line="360" w:lineRule="auto"/>
        <w:jc w:val="both"/>
        <w:rPr>
          <w:color w:val="auto"/>
        </w:rPr>
      </w:pPr>
      <w:r w:rsidRPr="00F162AB">
        <w:rPr>
          <w:color w:val="auto"/>
        </w:rPr>
        <w:t>Okello</w:t>
      </w:r>
      <w:r>
        <w:rPr>
          <w:color w:val="auto"/>
        </w:rPr>
        <w:t>O</w:t>
      </w:r>
      <w:r w:rsidRPr="00F162AB">
        <w:rPr>
          <w:color w:val="auto"/>
        </w:rPr>
        <w:t xml:space="preserve">kello, J.L. and Nsamba G.E (2000) </w:t>
      </w:r>
      <w:r w:rsidRPr="00F162AB">
        <w:rPr>
          <w:i/>
          <w:iCs/>
          <w:color w:val="auto"/>
        </w:rPr>
        <w:t xml:space="preserve">“Property Rating  revenue </w:t>
      </w:r>
      <w:r w:rsidRPr="00F162AB">
        <w:rPr>
          <w:color w:val="auto"/>
        </w:rPr>
        <w:t xml:space="preserve">: Uganda Country  </w:t>
      </w:r>
    </w:p>
    <w:p w:rsidR="00556451" w:rsidRPr="00F162AB" w:rsidRDefault="00556451" w:rsidP="00D31F46">
      <w:pPr>
        <w:shd w:val="clear" w:color="auto" w:fill="FFFFFF" w:themeFill="background1"/>
        <w:autoSpaceDE w:val="0"/>
        <w:autoSpaceDN w:val="0"/>
        <w:adjustRightInd w:val="0"/>
        <w:spacing w:after="0" w:line="360" w:lineRule="auto"/>
        <w:jc w:val="both"/>
        <w:rPr>
          <w:rFonts w:ascii="Times New Roman" w:hAnsi="Times New Roman" w:cs="Times New Roman"/>
          <w:sz w:val="24"/>
          <w:szCs w:val="24"/>
        </w:rPr>
      </w:pPr>
      <w:r w:rsidRPr="00F162AB">
        <w:rPr>
          <w:rFonts w:ascii="Times New Roman" w:hAnsi="Times New Roman" w:cs="Times New Roman"/>
          <w:sz w:val="24"/>
          <w:szCs w:val="24"/>
        </w:rPr>
        <w:t>On The Pre-budget  revenue Seminar, ICPAU – March 2000.The monitor Friday 5</w:t>
      </w:r>
      <w:r w:rsidRPr="00F162AB">
        <w:rPr>
          <w:rFonts w:ascii="Times New Roman" w:hAnsi="Times New Roman" w:cs="Times New Roman"/>
          <w:sz w:val="24"/>
          <w:szCs w:val="24"/>
          <w:vertAlign w:val="superscript"/>
        </w:rPr>
        <w:t>th</w:t>
      </w:r>
      <w:r w:rsidRPr="00F162AB">
        <w:rPr>
          <w:rFonts w:ascii="Times New Roman" w:hAnsi="Times New Roman" w:cs="Times New Roman"/>
          <w:sz w:val="24"/>
          <w:szCs w:val="24"/>
        </w:rPr>
        <w:tab/>
        <w:t>November (2004).</w:t>
      </w:r>
    </w:p>
    <w:p w:rsidR="00556451" w:rsidRPr="00F162AB" w:rsidRDefault="00556451" w:rsidP="00D31F46">
      <w:pPr>
        <w:shd w:val="clear" w:color="auto" w:fill="FFFFFF" w:themeFill="background1"/>
        <w:spacing w:after="0" w:line="360" w:lineRule="auto"/>
        <w:jc w:val="both"/>
        <w:rPr>
          <w:rFonts w:ascii="Times New Roman" w:eastAsia="Times New Roman" w:hAnsi="Times New Roman" w:cs="Times New Roman"/>
          <w:i/>
          <w:sz w:val="24"/>
          <w:szCs w:val="24"/>
          <w:lang w:val="en-GB" w:eastAsia="en-GB"/>
        </w:rPr>
      </w:pPr>
      <w:r w:rsidRPr="00F162AB">
        <w:rPr>
          <w:rFonts w:ascii="Times New Roman" w:eastAsia="Times New Roman" w:hAnsi="Times New Roman" w:cs="Times New Roman"/>
          <w:sz w:val="24"/>
          <w:szCs w:val="24"/>
          <w:lang w:val="en-GB" w:eastAsia="en-GB"/>
        </w:rPr>
        <w:t>Oso, W. Y., &amp;Onen, D. (2008).</w:t>
      </w:r>
      <w:r w:rsidRPr="00F162AB">
        <w:rPr>
          <w:rFonts w:ascii="Times New Roman" w:eastAsia="Times New Roman" w:hAnsi="Times New Roman" w:cs="Times New Roman"/>
          <w:i/>
          <w:sz w:val="24"/>
          <w:szCs w:val="24"/>
          <w:lang w:val="en-GB" w:eastAsia="en-GB"/>
        </w:rPr>
        <w:t>Writing research proposal and report: A handbook for</w:t>
      </w:r>
      <w:r w:rsidRPr="00F162AB">
        <w:rPr>
          <w:rFonts w:ascii="Times New Roman" w:hAnsi="Times New Roman" w:cs="Times New Roman"/>
          <w:i/>
          <w:sz w:val="24"/>
          <w:szCs w:val="24"/>
        </w:rPr>
        <w:tab/>
        <w:t>Qualitative approaches.</w:t>
      </w:r>
      <w:r w:rsidRPr="00F162AB">
        <w:rPr>
          <w:rFonts w:ascii="Times New Roman" w:hAnsi="Times New Roman" w:cs="Times New Roman"/>
          <w:sz w:val="24"/>
          <w:szCs w:val="24"/>
        </w:rPr>
        <w:t xml:space="preserve"> African Centre for Technology Studies (ACTS) </w:t>
      </w:r>
    </w:p>
    <w:p w:rsidR="00556451" w:rsidRPr="00F162AB" w:rsidRDefault="00556451" w:rsidP="00D31F46">
      <w:pPr>
        <w:shd w:val="clear" w:color="auto" w:fill="FFFFFF" w:themeFill="background1"/>
        <w:spacing w:after="0" w:line="360" w:lineRule="auto"/>
        <w:jc w:val="both"/>
        <w:rPr>
          <w:rFonts w:ascii="Times New Roman" w:hAnsi="Times New Roman" w:cs="Times New Roman"/>
          <w:sz w:val="24"/>
          <w:szCs w:val="24"/>
        </w:rPr>
      </w:pPr>
      <w:r w:rsidRPr="00F162AB">
        <w:rPr>
          <w:rStyle w:val="citation"/>
          <w:rFonts w:ascii="Times New Roman" w:hAnsi="Times New Roman" w:cs="Times New Roman"/>
          <w:sz w:val="24"/>
          <w:szCs w:val="24"/>
        </w:rPr>
        <w:t>Samuelson, Paul A (2012</w:t>
      </w:r>
      <w:r w:rsidRPr="00F162AB">
        <w:rPr>
          <w:rFonts w:ascii="Times New Roman" w:hAnsi="Times New Roman" w:cs="Times New Roman"/>
          <w:sz w:val="24"/>
          <w:szCs w:val="24"/>
        </w:rPr>
        <w:t>)</w:t>
      </w:r>
      <w:r w:rsidRPr="00F162AB">
        <w:rPr>
          <w:rStyle w:val="citation"/>
          <w:rFonts w:ascii="Times New Roman" w:hAnsi="Times New Roman" w:cs="Times New Roman"/>
          <w:sz w:val="24"/>
          <w:szCs w:val="24"/>
        </w:rPr>
        <w:t xml:space="preserve">. </w:t>
      </w:r>
      <w:hyperlink r:id="rId16" w:history="1">
        <w:r w:rsidRPr="00F162AB">
          <w:rPr>
            <w:rStyle w:val="Hyperlink"/>
            <w:rFonts w:ascii="Times New Roman" w:hAnsi="Times New Roman" w:cs="Times New Roman"/>
            <w:color w:val="auto"/>
            <w:sz w:val="24"/>
            <w:szCs w:val="24"/>
            <w:u w:val="none"/>
          </w:rPr>
          <w:t>"Diagrammatic Exposition of a Theory of Public Expenditure"</w:t>
        </w:r>
      </w:hyperlink>
      <w:r w:rsidRPr="00F162AB">
        <w:rPr>
          <w:rStyle w:val="citation"/>
          <w:rFonts w:ascii="Times New Roman" w:hAnsi="Times New Roman" w:cs="Times New Roman"/>
          <w:sz w:val="24"/>
          <w:szCs w:val="24"/>
        </w:rPr>
        <w:t>.</w:t>
      </w:r>
      <w:r w:rsidRPr="00F162AB">
        <w:rPr>
          <w:rStyle w:val="citation"/>
          <w:rFonts w:ascii="Times New Roman" w:hAnsi="Times New Roman" w:cs="Times New Roman"/>
          <w:sz w:val="24"/>
          <w:szCs w:val="24"/>
        </w:rPr>
        <w:tab/>
      </w:r>
      <w:hyperlink r:id="rId17" w:tooltip="University of California, Santa Barbara" w:history="1">
        <w:r w:rsidRPr="00F162AB">
          <w:rPr>
            <w:rStyle w:val="Hyperlink"/>
            <w:rFonts w:ascii="Times New Roman" w:hAnsi="Times New Roman" w:cs="Times New Roman"/>
            <w:i/>
            <w:iCs/>
            <w:color w:val="auto"/>
            <w:sz w:val="24"/>
            <w:szCs w:val="24"/>
            <w:u w:val="none"/>
          </w:rPr>
          <w:t>University of California, Santa Barbara</w:t>
        </w:r>
      </w:hyperlink>
      <w:r w:rsidRPr="00F162AB">
        <w:rPr>
          <w:rStyle w:val="reference-accessdate"/>
          <w:rFonts w:ascii="Times New Roman" w:hAnsi="Times New Roman" w:cs="Times New Roman"/>
          <w:sz w:val="24"/>
          <w:szCs w:val="24"/>
        </w:rPr>
        <w:t>.Retrieved August 27, 2012</w:t>
      </w:r>
      <w:r w:rsidRPr="00F162AB">
        <w:rPr>
          <w:rStyle w:val="citation"/>
          <w:rFonts w:ascii="Times New Roman" w:hAnsi="Times New Roman" w:cs="Times New Roman"/>
          <w:sz w:val="24"/>
          <w:szCs w:val="24"/>
        </w:rPr>
        <w:t>.</w:t>
      </w:r>
    </w:p>
    <w:p w:rsidR="00556451" w:rsidRPr="00F162AB" w:rsidRDefault="00556451" w:rsidP="00D31F46">
      <w:pPr>
        <w:spacing w:after="0" w:line="360" w:lineRule="auto"/>
        <w:jc w:val="both"/>
        <w:rPr>
          <w:rFonts w:ascii="Times New Roman" w:hAnsi="Times New Roman" w:cs="Times New Roman"/>
          <w:sz w:val="24"/>
          <w:szCs w:val="24"/>
        </w:rPr>
      </w:pPr>
      <w:r w:rsidRPr="00F162AB">
        <w:rPr>
          <w:rFonts w:ascii="Times New Roman" w:hAnsi="Times New Roman" w:cs="Times New Roman"/>
          <w:sz w:val="24"/>
          <w:szCs w:val="24"/>
        </w:rPr>
        <w:t xml:space="preserve">Sekaran U., (2003), </w:t>
      </w:r>
      <w:r w:rsidRPr="00F162AB">
        <w:rPr>
          <w:rFonts w:ascii="Times New Roman" w:hAnsi="Times New Roman" w:cs="Times New Roman"/>
          <w:i/>
          <w:sz w:val="24"/>
          <w:szCs w:val="24"/>
        </w:rPr>
        <w:t>Research Methods for Business: A skill-Building Approach</w:t>
      </w:r>
      <w:r w:rsidRPr="00F162AB">
        <w:rPr>
          <w:rFonts w:ascii="Times New Roman" w:hAnsi="Times New Roman" w:cs="Times New Roman"/>
          <w:sz w:val="24"/>
          <w:szCs w:val="24"/>
        </w:rPr>
        <w:t>, Fourth</w:t>
      </w:r>
      <w:r w:rsidRPr="00F162AB">
        <w:rPr>
          <w:rFonts w:ascii="Times New Roman" w:hAnsi="Times New Roman" w:cs="Times New Roman"/>
          <w:sz w:val="24"/>
          <w:szCs w:val="24"/>
        </w:rPr>
        <w:tab/>
        <w:t>Edition, Southern Illinois University of Carbondale</w:t>
      </w:r>
    </w:p>
    <w:p w:rsidR="00556451" w:rsidRPr="00F162AB" w:rsidRDefault="00556451" w:rsidP="00D31F46">
      <w:pPr>
        <w:pStyle w:val="Default"/>
        <w:shd w:val="clear" w:color="auto" w:fill="FFFFFF" w:themeFill="background1"/>
        <w:spacing w:line="360" w:lineRule="auto"/>
        <w:jc w:val="both"/>
        <w:rPr>
          <w:color w:val="auto"/>
        </w:rPr>
      </w:pPr>
      <w:r w:rsidRPr="00F162AB">
        <w:rPr>
          <w:color w:val="auto"/>
        </w:rPr>
        <w:lastRenderedPageBreak/>
        <w:t xml:space="preserve">Shalinzi, Z and Squire, L (1989) </w:t>
      </w:r>
      <w:r w:rsidRPr="00F162AB">
        <w:rPr>
          <w:i/>
          <w:color w:val="auto"/>
        </w:rPr>
        <w:t>Tax Policy in Sub-Saharan Africa</w:t>
      </w:r>
      <w:r w:rsidRPr="00F162AB">
        <w:rPr>
          <w:color w:val="auto"/>
        </w:rPr>
        <w:t xml:space="preserve">: A Framework For Analysis </w:t>
      </w:r>
      <w:r w:rsidRPr="00F162AB">
        <w:rPr>
          <w:color w:val="auto"/>
        </w:rPr>
        <w:tab/>
        <w:t xml:space="preserve">World Bank Policy and Research Publications No.2  </w:t>
      </w:r>
      <w:r>
        <w:rPr>
          <w:color w:val="auto"/>
        </w:rPr>
        <w:t xml:space="preserve"> Local Government</w:t>
      </w:r>
      <w:r w:rsidRPr="00F162AB">
        <w:rPr>
          <w:color w:val="auto"/>
        </w:rPr>
        <w:t xml:space="preserve"> Act (1997) </w:t>
      </w:r>
    </w:p>
    <w:p w:rsidR="00556451" w:rsidRPr="00F162AB" w:rsidRDefault="00556451" w:rsidP="00D31F46">
      <w:pPr>
        <w:pStyle w:val="Default"/>
        <w:shd w:val="clear" w:color="auto" w:fill="FFFFFF" w:themeFill="background1"/>
        <w:spacing w:line="360" w:lineRule="auto"/>
        <w:jc w:val="both"/>
        <w:rPr>
          <w:color w:val="auto"/>
        </w:rPr>
      </w:pPr>
      <w:r w:rsidRPr="00F162AB">
        <w:rPr>
          <w:color w:val="auto"/>
        </w:rPr>
        <w:t xml:space="preserve">Shalinzi, Z and Squire, L (1989) </w:t>
      </w:r>
      <w:r w:rsidRPr="00F162AB">
        <w:rPr>
          <w:i/>
          <w:color w:val="auto"/>
        </w:rPr>
        <w:t>Tax Policy in Sub-Saharan Africa</w:t>
      </w:r>
      <w:r w:rsidRPr="00F162AB">
        <w:rPr>
          <w:color w:val="auto"/>
        </w:rPr>
        <w:t>: A Framework For Analysis.</w:t>
      </w:r>
      <w:r w:rsidRPr="00F162AB">
        <w:rPr>
          <w:color w:val="auto"/>
        </w:rPr>
        <w:tab/>
        <w:t xml:space="preserve">World Bank Policy and Research Publications No.2  </w:t>
      </w:r>
      <w:r>
        <w:rPr>
          <w:color w:val="auto"/>
        </w:rPr>
        <w:t xml:space="preserve"> Local Government</w:t>
      </w:r>
      <w:r w:rsidRPr="00F162AB">
        <w:rPr>
          <w:color w:val="auto"/>
        </w:rPr>
        <w:t xml:space="preserve"> Act (1997) </w:t>
      </w:r>
    </w:p>
    <w:p w:rsidR="00556451" w:rsidRPr="00F162AB" w:rsidRDefault="00556451" w:rsidP="00D31F46">
      <w:pPr>
        <w:shd w:val="clear" w:color="auto" w:fill="FFFFFF" w:themeFill="background1"/>
        <w:spacing w:after="0" w:line="360" w:lineRule="auto"/>
        <w:jc w:val="both"/>
        <w:rPr>
          <w:rFonts w:ascii="Times New Roman" w:hAnsi="Times New Roman" w:cs="Times New Roman"/>
          <w:sz w:val="24"/>
          <w:szCs w:val="24"/>
        </w:rPr>
      </w:pPr>
      <w:r w:rsidRPr="00F162AB">
        <w:rPr>
          <w:rFonts w:ascii="Times New Roman" w:hAnsi="Times New Roman" w:cs="Times New Roman"/>
          <w:sz w:val="24"/>
          <w:szCs w:val="24"/>
        </w:rPr>
        <w:t>Smith Adam (1776); An Inquiry into the Nature and Causes of the Wealth of Nations; 1998</w:t>
      </w:r>
      <w:r w:rsidRPr="00F162AB">
        <w:rPr>
          <w:rFonts w:ascii="Times New Roman" w:hAnsi="Times New Roman" w:cs="Times New Roman"/>
          <w:sz w:val="24"/>
          <w:szCs w:val="24"/>
        </w:rPr>
        <w:tab/>
        <w:t>Regnery Publishing, Inc. edition.</w:t>
      </w:r>
    </w:p>
    <w:p w:rsidR="00556451" w:rsidRPr="00F162AB" w:rsidRDefault="00556451" w:rsidP="00D31F46">
      <w:pPr>
        <w:shd w:val="clear" w:color="auto" w:fill="FFFFFF" w:themeFill="background1"/>
        <w:autoSpaceDE w:val="0"/>
        <w:autoSpaceDN w:val="0"/>
        <w:adjustRightInd w:val="0"/>
        <w:spacing w:after="0" w:line="360" w:lineRule="auto"/>
        <w:jc w:val="both"/>
        <w:rPr>
          <w:rFonts w:ascii="Times New Roman" w:hAnsi="Times New Roman" w:cs="Times New Roman"/>
          <w:sz w:val="24"/>
          <w:szCs w:val="24"/>
        </w:rPr>
      </w:pPr>
      <w:r w:rsidRPr="00F162AB">
        <w:rPr>
          <w:rFonts w:ascii="Times New Roman" w:hAnsi="Times New Roman" w:cs="Times New Roman"/>
          <w:sz w:val="24"/>
          <w:szCs w:val="24"/>
        </w:rPr>
        <w:t xml:space="preserve">Snarely, K. (1988) </w:t>
      </w:r>
      <w:r w:rsidRPr="00F162AB">
        <w:rPr>
          <w:rFonts w:ascii="Times New Roman" w:hAnsi="Times New Roman" w:cs="Times New Roman"/>
          <w:i/>
          <w:iCs/>
          <w:sz w:val="24"/>
          <w:szCs w:val="24"/>
        </w:rPr>
        <w:t>Innovation in State Tax Administration</w:t>
      </w:r>
      <w:r w:rsidRPr="00F162AB">
        <w:rPr>
          <w:rFonts w:ascii="Times New Roman" w:hAnsi="Times New Roman" w:cs="Times New Roman"/>
          <w:sz w:val="24"/>
          <w:szCs w:val="24"/>
        </w:rPr>
        <w:t>.Public Administration Review pp</w:t>
      </w:r>
      <w:r w:rsidRPr="00F162AB">
        <w:rPr>
          <w:rFonts w:ascii="Times New Roman" w:hAnsi="Times New Roman" w:cs="Times New Roman"/>
          <w:sz w:val="24"/>
          <w:szCs w:val="24"/>
        </w:rPr>
        <w:tab/>
        <w:t>903 —910 in Lubega, J. 2000.</w:t>
      </w:r>
    </w:p>
    <w:p w:rsidR="00556451" w:rsidRPr="00F162AB" w:rsidRDefault="00556451" w:rsidP="00D31F46">
      <w:pPr>
        <w:shd w:val="clear" w:color="auto" w:fill="FFFFFF" w:themeFill="background1"/>
        <w:autoSpaceDE w:val="0"/>
        <w:autoSpaceDN w:val="0"/>
        <w:adjustRightInd w:val="0"/>
        <w:spacing w:after="0" w:line="360" w:lineRule="auto"/>
        <w:jc w:val="both"/>
        <w:rPr>
          <w:rFonts w:ascii="Times New Roman" w:hAnsi="Times New Roman" w:cs="Times New Roman"/>
          <w:sz w:val="24"/>
          <w:szCs w:val="24"/>
        </w:rPr>
      </w:pPr>
      <w:r w:rsidRPr="00F162AB">
        <w:rPr>
          <w:rFonts w:ascii="Times New Roman" w:hAnsi="Times New Roman" w:cs="Times New Roman"/>
          <w:sz w:val="24"/>
          <w:szCs w:val="24"/>
        </w:rPr>
        <w:t xml:space="preserve">Surrey S. S. (1974) </w:t>
      </w:r>
      <w:r w:rsidRPr="00F162AB">
        <w:rPr>
          <w:rFonts w:ascii="Times New Roman" w:hAnsi="Times New Roman" w:cs="Times New Roman"/>
          <w:i/>
          <w:iCs/>
          <w:sz w:val="24"/>
          <w:szCs w:val="24"/>
        </w:rPr>
        <w:t>Tax Administration in Underdeveloped Countries.</w:t>
      </w:r>
      <w:r w:rsidRPr="00F162AB">
        <w:rPr>
          <w:rFonts w:ascii="Times New Roman" w:hAnsi="Times New Roman" w:cs="Times New Roman"/>
          <w:sz w:val="24"/>
          <w:szCs w:val="24"/>
        </w:rPr>
        <w:t xml:space="preserve">Readings on </w:t>
      </w:r>
      <w:r w:rsidRPr="00F162AB">
        <w:rPr>
          <w:rFonts w:ascii="Times New Roman" w:hAnsi="Times New Roman" w:cs="Times New Roman"/>
          <w:sz w:val="24"/>
          <w:szCs w:val="24"/>
        </w:rPr>
        <w:tab/>
        <w:t>revenue in Developing Countries. The John Hopkins Press, Baltimore pp 497—527.</w:t>
      </w:r>
      <w:r w:rsidRPr="00F162AB">
        <w:rPr>
          <w:rFonts w:ascii="Times New Roman" w:hAnsi="Times New Roman" w:cs="Times New Roman"/>
          <w:i/>
          <w:iCs/>
          <w:sz w:val="24"/>
          <w:szCs w:val="24"/>
        </w:rPr>
        <w:t>Tax</w:t>
      </w:r>
      <w:r w:rsidRPr="00F162AB">
        <w:rPr>
          <w:rFonts w:ascii="Times New Roman" w:hAnsi="Times New Roman" w:cs="Times New Roman"/>
          <w:i/>
          <w:iCs/>
          <w:sz w:val="24"/>
          <w:szCs w:val="24"/>
        </w:rPr>
        <w:tab/>
        <w:t>Policy and Administration</w:t>
      </w:r>
      <w:r w:rsidRPr="00F162AB">
        <w:rPr>
          <w:rFonts w:ascii="Times New Roman" w:hAnsi="Times New Roman" w:cs="Times New Roman"/>
          <w:sz w:val="24"/>
          <w:szCs w:val="24"/>
        </w:rPr>
        <w:t>. IMF Occasional Paper 88</w:t>
      </w:r>
    </w:p>
    <w:p w:rsidR="00556451" w:rsidRPr="00F162AB" w:rsidRDefault="00556451" w:rsidP="00D31F46">
      <w:pPr>
        <w:pStyle w:val="Default"/>
        <w:shd w:val="clear" w:color="auto" w:fill="FFFFFF" w:themeFill="background1"/>
        <w:spacing w:line="360" w:lineRule="auto"/>
        <w:jc w:val="both"/>
        <w:rPr>
          <w:color w:val="auto"/>
        </w:rPr>
      </w:pPr>
      <w:r w:rsidRPr="00F162AB">
        <w:rPr>
          <w:color w:val="auto"/>
        </w:rPr>
        <w:t>Tanzi, V. (2004)</w:t>
      </w:r>
      <w:r w:rsidR="00AC2002" w:rsidRPr="00F162AB">
        <w:rPr>
          <w:color w:val="auto"/>
        </w:rPr>
        <w:t>. “</w:t>
      </w:r>
      <w:r w:rsidRPr="00F162AB">
        <w:rPr>
          <w:i/>
          <w:color w:val="auto"/>
        </w:rPr>
        <w:t>Qualitative characteristics of the Tax Systems of Developing Countries</w:t>
      </w:r>
      <w:r w:rsidRPr="00F162AB">
        <w:rPr>
          <w:color w:val="auto"/>
        </w:rPr>
        <w:t>”, In</w:t>
      </w:r>
      <w:r w:rsidRPr="00F162AB">
        <w:rPr>
          <w:color w:val="auto"/>
        </w:rPr>
        <w:tab/>
        <w:t xml:space="preserve">Theory </w:t>
      </w:r>
      <w:r w:rsidR="00AC2002" w:rsidRPr="00F162AB">
        <w:rPr>
          <w:color w:val="auto"/>
        </w:rPr>
        <w:t>of revenue</w:t>
      </w:r>
      <w:r w:rsidRPr="00F162AB">
        <w:rPr>
          <w:color w:val="auto"/>
        </w:rPr>
        <w:t xml:space="preserve"> For Developing Countries, New York, Oxford University</w:t>
      </w:r>
      <w:r w:rsidRPr="00F162AB">
        <w:rPr>
          <w:color w:val="auto"/>
        </w:rPr>
        <w:tab/>
        <w:t>Press.</w:t>
      </w:r>
    </w:p>
    <w:p w:rsidR="00556451" w:rsidRPr="00F162AB" w:rsidRDefault="00556451" w:rsidP="00D31F46">
      <w:pPr>
        <w:spacing w:after="0" w:line="360" w:lineRule="auto"/>
        <w:jc w:val="both"/>
        <w:rPr>
          <w:rFonts w:ascii="Times New Roman" w:hAnsi="Times New Roman" w:cs="Times New Roman"/>
          <w:sz w:val="24"/>
          <w:szCs w:val="24"/>
        </w:rPr>
      </w:pPr>
      <w:r w:rsidRPr="00F162AB">
        <w:rPr>
          <w:rFonts w:ascii="Times New Roman" w:hAnsi="Times New Roman" w:cs="Times New Roman"/>
          <w:sz w:val="24"/>
          <w:szCs w:val="24"/>
        </w:rPr>
        <w:t xml:space="preserve">Tayebwa, B. (1992). </w:t>
      </w:r>
      <w:r w:rsidRPr="00F162AB">
        <w:rPr>
          <w:rFonts w:ascii="Times New Roman" w:hAnsi="Times New Roman" w:cs="Times New Roman"/>
          <w:i/>
          <w:sz w:val="24"/>
          <w:szCs w:val="24"/>
        </w:rPr>
        <w:t>Basic Economics.(2nd Edition)</w:t>
      </w:r>
      <w:r w:rsidRPr="00F162AB">
        <w:rPr>
          <w:rFonts w:ascii="Times New Roman" w:hAnsi="Times New Roman" w:cs="Times New Roman"/>
          <w:sz w:val="24"/>
          <w:szCs w:val="24"/>
        </w:rPr>
        <w:t>, Kampala.Papers No. 3 World Bank</w:t>
      </w:r>
      <w:r w:rsidRPr="00F162AB">
        <w:rPr>
          <w:rFonts w:ascii="Times New Roman" w:hAnsi="Times New Roman" w:cs="Times New Roman"/>
          <w:sz w:val="24"/>
          <w:szCs w:val="24"/>
        </w:rPr>
        <w:tab/>
        <w:t>Publication.</w:t>
      </w:r>
    </w:p>
    <w:p w:rsidR="00556451" w:rsidRPr="00F162AB" w:rsidRDefault="00556451" w:rsidP="00D31F46">
      <w:pPr>
        <w:pStyle w:val="Default"/>
        <w:shd w:val="clear" w:color="auto" w:fill="FFFFFF" w:themeFill="background1"/>
        <w:spacing w:line="360" w:lineRule="auto"/>
        <w:jc w:val="both"/>
        <w:rPr>
          <w:color w:val="auto"/>
        </w:rPr>
      </w:pPr>
      <w:r w:rsidRPr="00F162AB">
        <w:rPr>
          <w:color w:val="auto"/>
        </w:rPr>
        <w:t xml:space="preserve">Thirsk, W (1991). </w:t>
      </w:r>
      <w:r w:rsidRPr="00F162AB">
        <w:rPr>
          <w:i/>
          <w:iCs/>
          <w:color w:val="auto"/>
        </w:rPr>
        <w:t xml:space="preserve">Lesson from Tax Reform: An Overview. </w:t>
      </w:r>
      <w:r w:rsidRPr="00F162AB">
        <w:rPr>
          <w:color w:val="auto"/>
        </w:rPr>
        <w:t>Tax Policy in Developing Countries</w:t>
      </w:r>
      <w:r w:rsidRPr="00F162AB">
        <w:rPr>
          <w:color w:val="auto"/>
        </w:rPr>
        <w:tab/>
        <w:t>Conference Paper.World Bank Publications.</w:t>
      </w:r>
    </w:p>
    <w:p w:rsidR="00556451" w:rsidRPr="00F162AB" w:rsidRDefault="00556451" w:rsidP="00D31F46">
      <w:pPr>
        <w:shd w:val="clear" w:color="auto" w:fill="FFFFFF" w:themeFill="background1"/>
        <w:autoSpaceDE w:val="0"/>
        <w:autoSpaceDN w:val="0"/>
        <w:adjustRightInd w:val="0"/>
        <w:spacing w:after="0" w:line="360" w:lineRule="auto"/>
        <w:jc w:val="both"/>
        <w:rPr>
          <w:rFonts w:ascii="Times New Roman" w:hAnsi="Times New Roman" w:cs="Times New Roman"/>
          <w:i/>
          <w:iCs/>
          <w:sz w:val="24"/>
          <w:szCs w:val="24"/>
        </w:rPr>
      </w:pPr>
      <w:r w:rsidRPr="00F162AB">
        <w:rPr>
          <w:rFonts w:ascii="Times New Roman" w:hAnsi="Times New Roman" w:cs="Times New Roman"/>
          <w:sz w:val="24"/>
          <w:szCs w:val="24"/>
        </w:rPr>
        <w:t xml:space="preserve">Thirsk, W (2001) Lessons from Tax Reform: An Overview. </w:t>
      </w:r>
      <w:r w:rsidRPr="00F162AB">
        <w:rPr>
          <w:rFonts w:ascii="Times New Roman" w:hAnsi="Times New Roman" w:cs="Times New Roman"/>
          <w:i/>
          <w:iCs/>
          <w:sz w:val="24"/>
          <w:szCs w:val="24"/>
        </w:rPr>
        <w:t>Tax Policy in developing Countries</w:t>
      </w:r>
      <w:r w:rsidRPr="00F162AB">
        <w:rPr>
          <w:rFonts w:ascii="Times New Roman" w:hAnsi="Times New Roman" w:cs="Times New Roman"/>
          <w:i/>
          <w:iCs/>
          <w:sz w:val="24"/>
          <w:szCs w:val="24"/>
        </w:rPr>
        <w:tab/>
        <w:t xml:space="preserve">Conference Paper, </w:t>
      </w:r>
      <w:r w:rsidRPr="00F162AB">
        <w:rPr>
          <w:rFonts w:ascii="Times New Roman" w:hAnsi="Times New Roman" w:cs="Times New Roman"/>
          <w:sz w:val="24"/>
          <w:szCs w:val="24"/>
        </w:rPr>
        <w:t>World Bank.</w:t>
      </w:r>
      <w:r w:rsidRPr="00F162AB">
        <w:rPr>
          <w:rFonts w:ascii="Times New Roman" w:hAnsi="Times New Roman" w:cs="Times New Roman"/>
          <w:i/>
          <w:iCs/>
          <w:sz w:val="24"/>
          <w:szCs w:val="24"/>
        </w:rPr>
        <w:t>Treasury financial instructions</w:t>
      </w:r>
      <w:r w:rsidRPr="00F162AB">
        <w:rPr>
          <w:rFonts w:ascii="Times New Roman" w:hAnsi="Times New Roman" w:cs="Times New Roman"/>
          <w:sz w:val="24"/>
          <w:szCs w:val="24"/>
        </w:rPr>
        <w:t>. USA. Vol. 53</w:t>
      </w:r>
      <w:r w:rsidRPr="00F162AB">
        <w:rPr>
          <w:rFonts w:ascii="Times New Roman" w:hAnsi="Times New Roman" w:cs="Times New Roman"/>
          <w:sz w:val="24"/>
          <w:szCs w:val="24"/>
        </w:rPr>
        <w:tab/>
        <w:t>No. 3,</w:t>
      </w:r>
      <w:r w:rsidRPr="00F162AB">
        <w:rPr>
          <w:rFonts w:ascii="Times New Roman" w:hAnsi="Times New Roman" w:cs="Times New Roman"/>
          <w:sz w:val="24"/>
          <w:szCs w:val="24"/>
        </w:rPr>
        <w:tab/>
        <w:t>1 pp 343 — 360.</w:t>
      </w:r>
    </w:p>
    <w:p w:rsidR="00556451" w:rsidRPr="00F51027" w:rsidRDefault="00556451" w:rsidP="00556451">
      <w:pPr>
        <w:spacing w:after="0" w:line="360" w:lineRule="auto"/>
        <w:jc w:val="both"/>
        <w:rPr>
          <w:rFonts w:ascii="Times New Roman" w:hAnsi="Times New Roman" w:cs="Times New Roman"/>
          <w:sz w:val="24"/>
          <w:szCs w:val="24"/>
        </w:rPr>
      </w:pPr>
      <w:r w:rsidRPr="00F51027">
        <w:rPr>
          <w:rFonts w:ascii="Times New Roman" w:hAnsi="Times New Roman" w:cs="Times New Roman"/>
          <w:sz w:val="24"/>
          <w:szCs w:val="24"/>
        </w:rPr>
        <w:t>Tumuhimbise, D., (2010). Communication Practices and Quality Service</w:t>
      </w:r>
      <w:r w:rsidRPr="00F51027">
        <w:rPr>
          <w:rFonts w:ascii="Times New Roman" w:hAnsi="Times New Roman" w:cs="Times New Roman"/>
          <w:sz w:val="24"/>
          <w:szCs w:val="24"/>
        </w:rPr>
        <w:tab/>
        <w:t>Delivery Tradition:</w:t>
      </w:r>
      <w:r w:rsidRPr="00F51027">
        <w:rPr>
          <w:rFonts w:ascii="Times New Roman" w:hAnsi="Times New Roman" w:cs="Times New Roman"/>
          <w:sz w:val="24"/>
          <w:szCs w:val="24"/>
        </w:rPr>
        <w:tab/>
        <w:t>Uganda`s Local Government Perspective. International Journal of</w:t>
      </w:r>
      <w:r w:rsidRPr="00F51027">
        <w:rPr>
          <w:rFonts w:ascii="Times New Roman" w:hAnsi="Times New Roman" w:cs="Times New Roman"/>
          <w:sz w:val="24"/>
          <w:szCs w:val="24"/>
        </w:rPr>
        <w:tab/>
        <w:t>innovation and</w:t>
      </w:r>
      <w:r w:rsidRPr="00F51027">
        <w:rPr>
          <w:rFonts w:ascii="Times New Roman" w:hAnsi="Times New Roman" w:cs="Times New Roman"/>
          <w:sz w:val="24"/>
          <w:szCs w:val="24"/>
        </w:rPr>
        <w:tab/>
      </w:r>
      <w:r w:rsidRPr="00F51027">
        <w:rPr>
          <w:rFonts w:ascii="Times New Roman" w:hAnsi="Times New Roman" w:cs="Times New Roman"/>
          <w:sz w:val="24"/>
          <w:szCs w:val="24"/>
        </w:rPr>
        <w:tab/>
        <w:t>applied studies Vol. 4 No 2 pp 413-423</w:t>
      </w:r>
    </w:p>
    <w:p w:rsidR="00556451" w:rsidRPr="00F51027" w:rsidRDefault="00556451" w:rsidP="00556451">
      <w:pPr>
        <w:autoSpaceDE w:val="0"/>
        <w:autoSpaceDN w:val="0"/>
        <w:adjustRightInd w:val="0"/>
        <w:spacing w:after="0" w:line="360" w:lineRule="auto"/>
        <w:ind w:left="720" w:hanging="720"/>
        <w:jc w:val="both"/>
        <w:rPr>
          <w:rFonts w:ascii="Times New Roman" w:hAnsi="Times New Roman" w:cs="Times New Roman"/>
          <w:sz w:val="24"/>
          <w:szCs w:val="24"/>
        </w:rPr>
      </w:pPr>
      <w:r w:rsidRPr="00F51027">
        <w:rPr>
          <w:rFonts w:ascii="Times New Roman" w:hAnsi="Times New Roman" w:cs="Times New Roman"/>
          <w:sz w:val="24"/>
          <w:szCs w:val="24"/>
        </w:rPr>
        <w:t xml:space="preserve">Zake, R., (2014). “The State of Financial Planning: A Grassroots Perspective,” </w:t>
      </w:r>
      <w:r w:rsidRPr="00F51027">
        <w:rPr>
          <w:rFonts w:ascii="Times New Roman" w:hAnsi="Times New Roman" w:cs="Times New Roman"/>
          <w:iCs/>
          <w:sz w:val="24"/>
          <w:szCs w:val="24"/>
        </w:rPr>
        <w:t>Journal of Financial Planning</w:t>
      </w:r>
      <w:r w:rsidRPr="00F51027">
        <w:rPr>
          <w:rFonts w:ascii="Times New Roman" w:hAnsi="Times New Roman" w:cs="Times New Roman"/>
          <w:sz w:val="24"/>
          <w:szCs w:val="24"/>
        </w:rPr>
        <w:t>, December 2002.</w:t>
      </w:r>
    </w:p>
    <w:p w:rsidR="00AD1FD3" w:rsidRPr="00F162AB" w:rsidRDefault="00AD1FD3" w:rsidP="00DD3691">
      <w:pPr>
        <w:spacing w:line="480" w:lineRule="auto"/>
        <w:rPr>
          <w:rFonts w:ascii="Times New Roman" w:hAnsi="Times New Roman" w:cs="Times New Roman"/>
          <w:sz w:val="24"/>
          <w:szCs w:val="24"/>
        </w:rPr>
      </w:pPr>
    </w:p>
    <w:p w:rsidR="00AD1FD3" w:rsidRPr="00F162AB" w:rsidRDefault="00AD1FD3" w:rsidP="00DD3691">
      <w:pPr>
        <w:spacing w:line="480" w:lineRule="auto"/>
        <w:rPr>
          <w:rFonts w:ascii="Times New Roman" w:hAnsi="Times New Roman" w:cs="Times New Roman"/>
          <w:sz w:val="24"/>
          <w:szCs w:val="24"/>
        </w:rPr>
      </w:pPr>
    </w:p>
    <w:p w:rsidR="00AD1FD3" w:rsidRPr="00F162AB" w:rsidRDefault="00AD1FD3" w:rsidP="00DD3691">
      <w:pPr>
        <w:spacing w:line="480" w:lineRule="auto"/>
        <w:rPr>
          <w:rFonts w:ascii="Times New Roman" w:hAnsi="Times New Roman" w:cs="Times New Roman"/>
          <w:sz w:val="24"/>
          <w:szCs w:val="24"/>
        </w:rPr>
      </w:pPr>
    </w:p>
    <w:p w:rsidR="00AD1FD3" w:rsidRPr="00F162AB" w:rsidRDefault="00AD1FD3" w:rsidP="00DD3691">
      <w:pPr>
        <w:spacing w:line="480" w:lineRule="auto"/>
        <w:rPr>
          <w:rFonts w:ascii="Times New Roman" w:hAnsi="Times New Roman" w:cs="Times New Roman"/>
          <w:sz w:val="24"/>
          <w:szCs w:val="24"/>
        </w:rPr>
      </w:pPr>
    </w:p>
    <w:p w:rsidR="00035892" w:rsidRPr="00F162AB" w:rsidRDefault="00035892" w:rsidP="00DD3691">
      <w:pPr>
        <w:pStyle w:val="Heading1"/>
        <w:spacing w:line="480" w:lineRule="auto"/>
        <w:jc w:val="center"/>
        <w:rPr>
          <w:rFonts w:ascii="Times New Roman" w:hAnsi="Times New Roman"/>
          <w:sz w:val="24"/>
          <w:szCs w:val="24"/>
        </w:rPr>
        <w:sectPr w:rsidR="00035892" w:rsidRPr="00F162AB" w:rsidSect="00035892">
          <w:pgSz w:w="12240" w:h="15840"/>
          <w:pgMar w:top="1440" w:right="1440" w:bottom="1440" w:left="1440" w:header="720" w:footer="720" w:gutter="0"/>
          <w:cols w:space="720"/>
          <w:docGrid w:linePitch="360"/>
        </w:sectPr>
      </w:pPr>
      <w:bookmarkStart w:id="788" w:name="_Toc511368098"/>
    </w:p>
    <w:p w:rsidR="00AD1FD3" w:rsidRPr="00F162AB" w:rsidRDefault="00AD1FD3" w:rsidP="00D31F46">
      <w:pPr>
        <w:pStyle w:val="Heading1"/>
        <w:spacing w:before="0" w:after="0" w:line="360" w:lineRule="auto"/>
        <w:jc w:val="center"/>
        <w:rPr>
          <w:rFonts w:ascii="Times New Roman" w:hAnsi="Times New Roman"/>
          <w:sz w:val="24"/>
          <w:szCs w:val="24"/>
        </w:rPr>
      </w:pPr>
      <w:bookmarkStart w:id="789" w:name="_Toc522864779"/>
      <w:bookmarkStart w:id="790" w:name="_Toc522865578"/>
      <w:bookmarkStart w:id="791" w:name="_Toc522865959"/>
      <w:r w:rsidRPr="00F162AB">
        <w:rPr>
          <w:rFonts w:ascii="Times New Roman" w:hAnsi="Times New Roman"/>
          <w:sz w:val="24"/>
          <w:szCs w:val="24"/>
        </w:rPr>
        <w:lastRenderedPageBreak/>
        <w:t>APPENDIX 1</w:t>
      </w:r>
      <w:bookmarkEnd w:id="788"/>
      <w:bookmarkEnd w:id="789"/>
      <w:bookmarkEnd w:id="790"/>
      <w:bookmarkEnd w:id="791"/>
    </w:p>
    <w:p w:rsidR="00AD1FD3" w:rsidRPr="00F162AB" w:rsidRDefault="00AD1FD3" w:rsidP="00D31F46">
      <w:pPr>
        <w:pStyle w:val="Heading1"/>
        <w:spacing w:before="0" w:after="0" w:line="360" w:lineRule="auto"/>
        <w:jc w:val="center"/>
        <w:rPr>
          <w:rFonts w:ascii="Times New Roman" w:hAnsi="Times New Roman"/>
          <w:sz w:val="24"/>
          <w:szCs w:val="24"/>
        </w:rPr>
      </w:pPr>
      <w:bookmarkStart w:id="792" w:name="_Toc511368099"/>
      <w:bookmarkStart w:id="793" w:name="_Toc522864780"/>
      <w:bookmarkStart w:id="794" w:name="_Toc522865579"/>
      <w:bookmarkStart w:id="795" w:name="_Toc522865960"/>
      <w:r w:rsidRPr="00F162AB">
        <w:rPr>
          <w:rFonts w:ascii="Times New Roman" w:hAnsi="Times New Roman"/>
          <w:sz w:val="24"/>
          <w:szCs w:val="24"/>
        </w:rPr>
        <w:t xml:space="preserve">QUESTIONAIRE </w:t>
      </w:r>
      <w:r w:rsidR="00556451" w:rsidRPr="00F162AB">
        <w:rPr>
          <w:rFonts w:ascii="Times New Roman" w:hAnsi="Times New Roman"/>
          <w:sz w:val="24"/>
          <w:szCs w:val="24"/>
        </w:rPr>
        <w:t>FOR REVENUE</w:t>
      </w:r>
      <w:r w:rsidR="00556451">
        <w:rPr>
          <w:rFonts w:ascii="Times New Roman" w:hAnsi="Times New Roman"/>
          <w:sz w:val="24"/>
          <w:szCs w:val="24"/>
        </w:rPr>
        <w:t xml:space="preserve"> </w:t>
      </w:r>
      <w:r w:rsidRPr="00F162AB">
        <w:rPr>
          <w:rFonts w:ascii="Times New Roman" w:hAnsi="Times New Roman"/>
          <w:sz w:val="24"/>
          <w:szCs w:val="24"/>
        </w:rPr>
        <w:t>PAYERS</w:t>
      </w:r>
      <w:bookmarkEnd w:id="792"/>
      <w:bookmarkEnd w:id="793"/>
      <w:bookmarkEnd w:id="794"/>
      <w:bookmarkEnd w:id="795"/>
    </w:p>
    <w:p w:rsidR="00AD1FD3" w:rsidRPr="00F162AB" w:rsidRDefault="00AD1FD3" w:rsidP="00D31F46">
      <w:pPr>
        <w:spacing w:line="360" w:lineRule="auto"/>
        <w:jc w:val="both"/>
        <w:rPr>
          <w:rFonts w:ascii="Times New Roman" w:hAnsi="Times New Roman" w:cs="Times New Roman"/>
          <w:sz w:val="24"/>
          <w:szCs w:val="24"/>
        </w:rPr>
      </w:pPr>
      <w:r w:rsidRPr="00F162AB">
        <w:rPr>
          <w:rFonts w:ascii="Times New Roman" w:hAnsi="Times New Roman" w:cs="Times New Roman"/>
          <w:sz w:val="24"/>
          <w:szCs w:val="24"/>
        </w:rPr>
        <w:t xml:space="preserve">This questionnaire is designed for academic purposes to </w:t>
      </w:r>
      <w:r w:rsidR="00556451" w:rsidRPr="00F162AB">
        <w:rPr>
          <w:rFonts w:ascii="Times New Roman" w:hAnsi="Times New Roman" w:cs="Times New Roman"/>
          <w:sz w:val="24"/>
          <w:szCs w:val="24"/>
        </w:rPr>
        <w:t>study revenue</w:t>
      </w:r>
      <w:r w:rsidR="00D31F46" w:rsidRPr="00F162AB">
        <w:rPr>
          <w:rFonts w:ascii="Times New Roman" w:hAnsi="Times New Roman" w:cs="Times New Roman"/>
          <w:sz w:val="24"/>
          <w:szCs w:val="24"/>
        </w:rPr>
        <w:t xml:space="preserve"> administration</w:t>
      </w:r>
      <w:r w:rsidRPr="00F162AB">
        <w:rPr>
          <w:rFonts w:ascii="Times New Roman" w:hAnsi="Times New Roman" w:cs="Times New Roman"/>
          <w:sz w:val="24"/>
          <w:szCs w:val="24"/>
        </w:rPr>
        <w:t xml:space="preserve"> </w:t>
      </w:r>
      <w:r w:rsidR="00556451" w:rsidRPr="00F162AB">
        <w:rPr>
          <w:rFonts w:ascii="Times New Roman" w:hAnsi="Times New Roman" w:cs="Times New Roman"/>
          <w:sz w:val="24"/>
          <w:szCs w:val="24"/>
        </w:rPr>
        <w:t>and revenue</w:t>
      </w:r>
      <w:r w:rsidR="00556451">
        <w:rPr>
          <w:rFonts w:ascii="Times New Roman" w:hAnsi="Times New Roman" w:cs="Times New Roman"/>
          <w:sz w:val="24"/>
          <w:szCs w:val="24"/>
        </w:rPr>
        <w:t xml:space="preserve"> </w:t>
      </w:r>
      <w:r w:rsidR="00B42C97" w:rsidRPr="00F162AB">
        <w:rPr>
          <w:rFonts w:ascii="Times New Roman" w:hAnsi="Times New Roman" w:cs="Times New Roman"/>
          <w:sz w:val="24"/>
          <w:szCs w:val="24"/>
        </w:rPr>
        <w:t>performance in</w:t>
      </w:r>
      <w:r w:rsidR="00556451">
        <w:rPr>
          <w:rFonts w:ascii="Times New Roman" w:hAnsi="Times New Roman" w:cs="Times New Roman"/>
          <w:sz w:val="24"/>
          <w:szCs w:val="24"/>
        </w:rPr>
        <w:t xml:space="preserve"> Kayunga Local</w:t>
      </w:r>
      <w:r w:rsidR="00FB183E">
        <w:rPr>
          <w:rFonts w:ascii="Times New Roman" w:hAnsi="Times New Roman" w:cs="Times New Roman"/>
          <w:sz w:val="24"/>
          <w:szCs w:val="24"/>
        </w:rPr>
        <w:t xml:space="preserve"> Government</w:t>
      </w:r>
      <w:r w:rsidRPr="00F162AB">
        <w:rPr>
          <w:rFonts w:ascii="Times New Roman" w:hAnsi="Times New Roman" w:cs="Times New Roman"/>
          <w:sz w:val="24"/>
          <w:szCs w:val="24"/>
        </w:rPr>
        <w:t>.</w:t>
      </w:r>
    </w:p>
    <w:p w:rsidR="00AD1FD3" w:rsidRPr="00F162AB" w:rsidRDefault="00AD1FD3" w:rsidP="00D31F46">
      <w:pPr>
        <w:spacing w:line="360" w:lineRule="auto"/>
        <w:jc w:val="both"/>
        <w:rPr>
          <w:rFonts w:ascii="Times New Roman" w:hAnsi="Times New Roman" w:cs="Times New Roman"/>
          <w:sz w:val="24"/>
          <w:szCs w:val="24"/>
        </w:rPr>
      </w:pPr>
      <w:r w:rsidRPr="00F162AB">
        <w:rPr>
          <w:rFonts w:ascii="Times New Roman" w:hAnsi="Times New Roman" w:cs="Times New Roman"/>
          <w:sz w:val="24"/>
          <w:szCs w:val="24"/>
        </w:rPr>
        <w:t>Please respond to the following questions frankly and honestly in the spaces provided or by ticking / circling your opinion among the alternatives provided or on the scale 5-1 where 5= Strongly Agree, 4= Agree, 3= Not Sure, 2= Disagree and 1= Strongly Disagree</w:t>
      </w:r>
      <w:r w:rsidRPr="00F162AB">
        <w:rPr>
          <w:rFonts w:ascii="Times New Roman" w:hAnsi="Times New Roman" w:cs="Times New Roman"/>
          <w:b/>
          <w:sz w:val="24"/>
          <w:szCs w:val="24"/>
        </w:rPr>
        <w:t xml:space="preserve">.  </w:t>
      </w:r>
      <w:r w:rsidRPr="00F162AB">
        <w:rPr>
          <w:rFonts w:ascii="Times New Roman" w:hAnsi="Times New Roman" w:cs="Times New Roman"/>
          <w:sz w:val="24"/>
          <w:szCs w:val="24"/>
        </w:rPr>
        <w:t>As a key stakeholder, your input is deemed very essential for completion of this study.</w:t>
      </w:r>
    </w:p>
    <w:p w:rsidR="00AD1FD3" w:rsidRPr="00F162AB" w:rsidRDefault="00AD1FD3" w:rsidP="00D31F46">
      <w:pPr>
        <w:spacing w:line="360" w:lineRule="auto"/>
        <w:jc w:val="both"/>
        <w:rPr>
          <w:rFonts w:ascii="Times New Roman" w:hAnsi="Times New Roman" w:cs="Times New Roman"/>
          <w:sz w:val="24"/>
          <w:szCs w:val="24"/>
        </w:rPr>
      </w:pPr>
      <w:r w:rsidRPr="00F162AB">
        <w:rPr>
          <w:rFonts w:ascii="Times New Roman" w:hAnsi="Times New Roman" w:cs="Times New Roman"/>
          <w:sz w:val="24"/>
          <w:szCs w:val="24"/>
        </w:rPr>
        <w:t>Your responses will be kept strongly confidential; do not disclose your name anywhere on the questionnaire. Kindly ensure that you complete each section of this instrument. Thanks in advance for your cooperation.</w:t>
      </w:r>
    </w:p>
    <w:p w:rsidR="00AD1FD3" w:rsidRPr="00F162AB" w:rsidRDefault="00E641C0" w:rsidP="00D31F46">
      <w:pPr>
        <w:spacing w:line="360" w:lineRule="auto"/>
        <w:jc w:val="both"/>
        <w:rPr>
          <w:rFonts w:ascii="Times New Roman" w:hAnsi="Times New Roman" w:cs="Times New Roman"/>
          <w:sz w:val="24"/>
          <w:szCs w:val="24"/>
        </w:rPr>
      </w:pPr>
      <w:r w:rsidRPr="00F162AB">
        <w:rPr>
          <w:rFonts w:ascii="Times New Roman" w:hAnsi="Times New Roman" w:cs="Times New Roman"/>
          <w:sz w:val="24"/>
          <w:szCs w:val="24"/>
        </w:rPr>
        <w:t>Yours faithfully.</w:t>
      </w:r>
    </w:p>
    <w:p w:rsidR="00AD1FD3" w:rsidRPr="00F162AB" w:rsidRDefault="00E87586"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Eunice</w:t>
      </w:r>
      <w:r w:rsidR="00556451">
        <w:rPr>
          <w:rFonts w:ascii="Times New Roman" w:hAnsi="Times New Roman" w:cs="Times New Roman"/>
          <w:sz w:val="24"/>
          <w:szCs w:val="24"/>
        </w:rPr>
        <w:t xml:space="preserve"> </w:t>
      </w:r>
      <w:r w:rsidRPr="00F162AB">
        <w:rPr>
          <w:rFonts w:ascii="Times New Roman" w:hAnsi="Times New Roman" w:cs="Times New Roman"/>
          <w:sz w:val="24"/>
          <w:szCs w:val="24"/>
        </w:rPr>
        <w:t>Naikoba</w:t>
      </w:r>
    </w:p>
    <w:p w:rsidR="00AD1FD3" w:rsidRPr="00F162AB" w:rsidRDefault="00AD1FD3"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Master</w:t>
      </w:r>
      <w:r w:rsidR="00E87586" w:rsidRPr="00F162AB">
        <w:rPr>
          <w:rFonts w:ascii="Times New Roman" w:hAnsi="Times New Roman" w:cs="Times New Roman"/>
          <w:b/>
          <w:sz w:val="24"/>
          <w:szCs w:val="24"/>
        </w:rPr>
        <w:t>s</w:t>
      </w:r>
      <w:r w:rsidR="00556451">
        <w:rPr>
          <w:rFonts w:ascii="Times New Roman" w:hAnsi="Times New Roman" w:cs="Times New Roman"/>
          <w:b/>
          <w:sz w:val="24"/>
          <w:szCs w:val="24"/>
        </w:rPr>
        <w:t xml:space="preserve"> </w:t>
      </w:r>
      <w:r w:rsidR="00E87586" w:rsidRPr="00F162AB">
        <w:rPr>
          <w:rFonts w:ascii="Times New Roman" w:hAnsi="Times New Roman" w:cs="Times New Roman"/>
          <w:b/>
          <w:sz w:val="24"/>
          <w:szCs w:val="24"/>
        </w:rPr>
        <w:t xml:space="preserve">in Public Administration </w:t>
      </w:r>
      <w:r w:rsidRPr="00F162AB">
        <w:rPr>
          <w:rFonts w:ascii="Times New Roman" w:hAnsi="Times New Roman" w:cs="Times New Roman"/>
          <w:b/>
          <w:sz w:val="24"/>
          <w:szCs w:val="24"/>
        </w:rPr>
        <w:t>(</w:t>
      </w:r>
      <w:r w:rsidR="00E87586" w:rsidRPr="00F162AB">
        <w:rPr>
          <w:rFonts w:ascii="Times New Roman" w:hAnsi="Times New Roman" w:cs="Times New Roman"/>
          <w:b/>
          <w:sz w:val="24"/>
          <w:szCs w:val="24"/>
        </w:rPr>
        <w:t>MPA4</w:t>
      </w:r>
      <w:r w:rsidRPr="00F162AB">
        <w:rPr>
          <w:rFonts w:ascii="Times New Roman" w:hAnsi="Times New Roman" w:cs="Times New Roman"/>
          <w:b/>
          <w:sz w:val="24"/>
          <w:szCs w:val="24"/>
        </w:rPr>
        <w:t>) Student</w:t>
      </w:r>
    </w:p>
    <w:p w:rsidR="00AD1FD3" w:rsidRPr="00F162AB" w:rsidRDefault="00AD1FD3"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SECTION A</w:t>
      </w:r>
    </w:p>
    <w:p w:rsidR="00AD1FD3" w:rsidRPr="00F162AB" w:rsidRDefault="00AD1FD3"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BACKGROUND INFORMATION</w:t>
      </w:r>
    </w:p>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b/>
          <w:sz w:val="24"/>
          <w:szCs w:val="24"/>
        </w:rPr>
        <w:t xml:space="preserve">1.  Sex   </w:t>
      </w:r>
      <w:r w:rsidRPr="00F162AB">
        <w:rPr>
          <w:rFonts w:ascii="Times New Roman" w:hAnsi="Times New Roman" w:cs="Times New Roman"/>
          <w:sz w:val="24"/>
          <w:szCs w:val="24"/>
        </w:rPr>
        <w:t>1. Male   2. Female</w:t>
      </w:r>
    </w:p>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b/>
          <w:sz w:val="24"/>
          <w:szCs w:val="24"/>
        </w:rPr>
        <w:t>2. Age</w:t>
      </w:r>
      <w:r w:rsidRPr="00F162AB">
        <w:rPr>
          <w:rFonts w:ascii="Times New Roman" w:hAnsi="Times New Roman" w:cs="Times New Roman"/>
          <w:sz w:val="24"/>
          <w:szCs w:val="24"/>
        </w:rPr>
        <w:t xml:space="preserve">    1. 20-30 years    2.31-40 years   3.41-50 years    4.51-above    5. Others</w:t>
      </w:r>
    </w:p>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b/>
          <w:sz w:val="24"/>
          <w:szCs w:val="24"/>
        </w:rPr>
        <w:t>3. Level of education</w:t>
      </w:r>
      <w:r w:rsidRPr="00F162AB">
        <w:rPr>
          <w:rFonts w:ascii="Times New Roman" w:hAnsi="Times New Roman" w:cs="Times New Roman"/>
          <w:sz w:val="24"/>
          <w:szCs w:val="24"/>
        </w:rPr>
        <w:t xml:space="preserve">   1. Primary   2.Secondary   3.Diploma    4. Degree/ Post graduate   5. Others (please specify)………………………………………….</w:t>
      </w:r>
    </w:p>
    <w:p w:rsidR="00AD1FD3" w:rsidRPr="00F162AB" w:rsidRDefault="00496F66" w:rsidP="00D31F46">
      <w:pPr>
        <w:spacing w:after="0" w:line="360" w:lineRule="auto"/>
        <w:rPr>
          <w:rFonts w:ascii="Times New Roman" w:hAnsi="Times New Roman" w:cs="Times New Roman"/>
          <w:sz w:val="24"/>
          <w:szCs w:val="24"/>
        </w:rPr>
      </w:pPr>
      <w:r w:rsidRPr="00F162AB">
        <w:rPr>
          <w:rFonts w:ascii="Times New Roman" w:hAnsi="Times New Roman" w:cs="Times New Roman"/>
          <w:b/>
          <w:sz w:val="24"/>
          <w:szCs w:val="24"/>
        </w:rPr>
        <w:t>4</w:t>
      </w:r>
      <w:r w:rsidR="00AD1FD3" w:rsidRPr="00F162AB">
        <w:rPr>
          <w:rFonts w:ascii="Times New Roman" w:hAnsi="Times New Roman" w:cs="Times New Roman"/>
          <w:b/>
          <w:sz w:val="24"/>
          <w:szCs w:val="24"/>
        </w:rPr>
        <w:t xml:space="preserve">. Type of </w:t>
      </w:r>
      <w:r w:rsidR="00E87586" w:rsidRPr="00F162AB">
        <w:rPr>
          <w:rFonts w:ascii="Times New Roman" w:hAnsi="Times New Roman" w:cs="Times New Roman"/>
          <w:b/>
          <w:sz w:val="24"/>
          <w:szCs w:val="24"/>
        </w:rPr>
        <w:t>business or property</w:t>
      </w:r>
      <w:r w:rsidR="00AD1FD3" w:rsidRPr="00F162AB">
        <w:rPr>
          <w:rFonts w:ascii="Times New Roman" w:hAnsi="Times New Roman" w:cs="Times New Roman"/>
          <w:sz w:val="24"/>
          <w:szCs w:val="24"/>
        </w:rPr>
        <w:t xml:space="preserve"> 1. </w:t>
      </w:r>
      <w:r w:rsidR="00672974" w:rsidRPr="00F162AB">
        <w:rPr>
          <w:rFonts w:ascii="Times New Roman" w:hAnsi="Times New Roman" w:cs="Times New Roman"/>
          <w:sz w:val="24"/>
          <w:szCs w:val="24"/>
        </w:rPr>
        <w:t>Commercial 2</w:t>
      </w:r>
      <w:r w:rsidR="00AD1FD3" w:rsidRPr="00F162AB">
        <w:rPr>
          <w:rFonts w:ascii="Times New Roman" w:hAnsi="Times New Roman" w:cs="Times New Roman"/>
          <w:sz w:val="24"/>
          <w:szCs w:val="24"/>
        </w:rPr>
        <w:t>.</w:t>
      </w:r>
      <w:r w:rsidR="007D5588" w:rsidRPr="00F162AB">
        <w:rPr>
          <w:rFonts w:ascii="Times New Roman" w:hAnsi="Times New Roman" w:cs="Times New Roman"/>
          <w:sz w:val="24"/>
          <w:szCs w:val="24"/>
        </w:rPr>
        <w:t>Residential 3</w:t>
      </w:r>
      <w:r w:rsidR="00AD1FD3" w:rsidRPr="00F162AB">
        <w:rPr>
          <w:rFonts w:ascii="Times New Roman" w:hAnsi="Times New Roman" w:cs="Times New Roman"/>
          <w:sz w:val="24"/>
          <w:szCs w:val="24"/>
        </w:rPr>
        <w:t>. Others (specify)……………………………………………………………………………</w:t>
      </w:r>
    </w:p>
    <w:p w:rsidR="00AD1FD3" w:rsidRPr="00F162AB" w:rsidRDefault="00496F66" w:rsidP="00D31F46">
      <w:pPr>
        <w:spacing w:after="0" w:line="360" w:lineRule="auto"/>
        <w:rPr>
          <w:rFonts w:ascii="Times New Roman" w:hAnsi="Times New Roman" w:cs="Times New Roman"/>
          <w:sz w:val="24"/>
          <w:szCs w:val="24"/>
        </w:rPr>
      </w:pPr>
      <w:r w:rsidRPr="00F162AB">
        <w:rPr>
          <w:rFonts w:ascii="Times New Roman" w:hAnsi="Times New Roman" w:cs="Times New Roman"/>
          <w:b/>
          <w:sz w:val="24"/>
          <w:szCs w:val="24"/>
        </w:rPr>
        <w:t>5. Length in business or ownership</w:t>
      </w:r>
      <w:r w:rsidR="00AD1FD3" w:rsidRPr="00F162AB">
        <w:rPr>
          <w:rFonts w:ascii="Times New Roman" w:hAnsi="Times New Roman" w:cs="Times New Roman"/>
          <w:sz w:val="24"/>
          <w:szCs w:val="24"/>
        </w:rPr>
        <w:t xml:space="preserve">   1. 0-5 years   2.6-10 years   3.11-15 years   4.16-20 years    5. Over 20 years</w:t>
      </w:r>
    </w:p>
    <w:p w:rsidR="00CF17FD" w:rsidRPr="00F162AB" w:rsidRDefault="00CF17FD" w:rsidP="00D31F46">
      <w:pPr>
        <w:spacing w:after="0" w:line="360" w:lineRule="auto"/>
        <w:rPr>
          <w:rFonts w:ascii="Times New Roman" w:hAnsi="Times New Roman" w:cs="Times New Roman"/>
          <w:sz w:val="24"/>
          <w:szCs w:val="24"/>
        </w:rPr>
      </w:pPr>
    </w:p>
    <w:p w:rsidR="00CF17FD" w:rsidRPr="00F162AB" w:rsidRDefault="00CF17FD" w:rsidP="00D31F46">
      <w:pPr>
        <w:spacing w:after="0" w:line="360" w:lineRule="auto"/>
        <w:rPr>
          <w:rFonts w:ascii="Times New Roman" w:hAnsi="Times New Roman" w:cs="Times New Roman"/>
          <w:sz w:val="24"/>
          <w:szCs w:val="24"/>
        </w:rPr>
      </w:pPr>
    </w:p>
    <w:p w:rsidR="00CF17FD" w:rsidRPr="00F162AB" w:rsidRDefault="00CF17FD" w:rsidP="00D31F46">
      <w:pPr>
        <w:spacing w:after="0" w:line="360" w:lineRule="auto"/>
        <w:rPr>
          <w:rFonts w:ascii="Times New Roman" w:hAnsi="Times New Roman" w:cs="Times New Roman"/>
          <w:sz w:val="24"/>
          <w:szCs w:val="24"/>
        </w:rPr>
      </w:pPr>
    </w:p>
    <w:p w:rsidR="00CF17FD" w:rsidRPr="00F162AB" w:rsidRDefault="00CF17FD" w:rsidP="00D31F46">
      <w:pPr>
        <w:spacing w:after="0" w:line="360" w:lineRule="auto"/>
        <w:rPr>
          <w:rFonts w:ascii="Times New Roman" w:hAnsi="Times New Roman" w:cs="Times New Roman"/>
          <w:sz w:val="24"/>
          <w:szCs w:val="24"/>
        </w:rPr>
      </w:pPr>
    </w:p>
    <w:p w:rsidR="00CF17FD" w:rsidRPr="00F162AB" w:rsidRDefault="00CF17FD" w:rsidP="00D31F46">
      <w:pPr>
        <w:spacing w:after="0" w:line="360" w:lineRule="auto"/>
        <w:rPr>
          <w:rFonts w:ascii="Times New Roman" w:hAnsi="Times New Roman" w:cs="Times New Roman"/>
          <w:sz w:val="24"/>
          <w:szCs w:val="24"/>
        </w:rPr>
      </w:pPr>
    </w:p>
    <w:p w:rsidR="00AD1FD3" w:rsidRPr="00F162AB" w:rsidRDefault="00AD1FD3" w:rsidP="00D31F46">
      <w:pPr>
        <w:spacing w:after="0" w:line="360" w:lineRule="auto"/>
        <w:rPr>
          <w:rFonts w:ascii="Times New Roman" w:hAnsi="Times New Roman" w:cs="Times New Roman"/>
          <w:b/>
          <w:sz w:val="24"/>
          <w:szCs w:val="24"/>
          <w:u w:val="single"/>
        </w:rPr>
      </w:pPr>
      <w:r w:rsidRPr="00F162AB">
        <w:rPr>
          <w:rFonts w:ascii="Times New Roman" w:hAnsi="Times New Roman" w:cs="Times New Roman"/>
          <w:b/>
          <w:sz w:val="24"/>
          <w:szCs w:val="24"/>
          <w:u w:val="single"/>
        </w:rPr>
        <w:lastRenderedPageBreak/>
        <w:t>SECTION B</w:t>
      </w:r>
      <w:r w:rsidR="00496F66" w:rsidRPr="00F162AB">
        <w:rPr>
          <w:rFonts w:ascii="Times New Roman" w:hAnsi="Times New Roman" w:cs="Times New Roman"/>
          <w:b/>
          <w:sz w:val="24"/>
          <w:szCs w:val="24"/>
          <w:u w:val="single"/>
        </w:rPr>
        <w:t xml:space="preserve"> ( </w:t>
      </w:r>
      <w:r w:rsidR="00906878">
        <w:rPr>
          <w:rFonts w:ascii="Times New Roman" w:hAnsi="Times New Roman" w:cs="Times New Roman"/>
          <w:b/>
          <w:sz w:val="24"/>
          <w:szCs w:val="24"/>
          <w:u w:val="single"/>
        </w:rPr>
        <w:t xml:space="preserve">LOCAL </w:t>
      </w:r>
      <w:r w:rsidR="00496F66" w:rsidRPr="00F162AB">
        <w:rPr>
          <w:rFonts w:ascii="Times New Roman" w:hAnsi="Times New Roman" w:cs="Times New Roman"/>
          <w:b/>
          <w:sz w:val="24"/>
          <w:szCs w:val="24"/>
          <w:u w:val="single"/>
        </w:rPr>
        <w:t>REVENUE ADMINISTRATION</w:t>
      </w:r>
      <w:r w:rsidR="00496F66" w:rsidRPr="00F162AB">
        <w:rPr>
          <w:rFonts w:ascii="Times New Roman" w:hAnsi="Times New Roman" w:cs="Times New Roman"/>
          <w:sz w:val="24"/>
          <w:szCs w:val="24"/>
          <w:u w:val="single"/>
        </w:rPr>
        <w:t>)</w:t>
      </w:r>
    </w:p>
    <w:p w:rsidR="00AD1FD3" w:rsidRPr="00F162AB" w:rsidRDefault="00AD1FD3"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5=Strongly Agree, 4=Agree, 3=Not Sure, 2=Disagree, and 1=Strongly Disagree</w:t>
      </w:r>
    </w:p>
    <w:p w:rsidR="00AD1FD3" w:rsidRPr="00F162AB" w:rsidRDefault="00AD1FD3"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 xml:space="preserve">(I) </w:t>
      </w:r>
      <w:r w:rsidR="00A26911" w:rsidRPr="00F162AB">
        <w:rPr>
          <w:rFonts w:ascii="Times New Roman" w:hAnsi="Times New Roman" w:cs="Times New Roman"/>
          <w:b/>
          <w:sz w:val="24"/>
          <w:szCs w:val="24"/>
        </w:rPr>
        <w:t xml:space="preserve"> </w:t>
      </w:r>
      <w:r w:rsidR="00906878">
        <w:rPr>
          <w:rFonts w:ascii="Times New Roman" w:hAnsi="Times New Roman" w:cs="Times New Roman"/>
          <w:b/>
          <w:sz w:val="24"/>
          <w:szCs w:val="24"/>
        </w:rPr>
        <w:t xml:space="preserve">LOCAL </w:t>
      </w:r>
      <w:r w:rsidR="00A26911" w:rsidRPr="00F162AB">
        <w:rPr>
          <w:rFonts w:ascii="Times New Roman" w:hAnsi="Times New Roman" w:cs="Times New Roman"/>
          <w:b/>
          <w:sz w:val="24"/>
          <w:szCs w:val="24"/>
        </w:rPr>
        <w:t>REVENUE</w:t>
      </w:r>
      <w:r w:rsidR="00556451">
        <w:rPr>
          <w:rFonts w:ascii="Times New Roman" w:hAnsi="Times New Roman" w:cs="Times New Roman"/>
          <w:b/>
          <w:sz w:val="24"/>
          <w:szCs w:val="24"/>
        </w:rPr>
        <w:t xml:space="preserve"> </w:t>
      </w:r>
      <w:r w:rsidR="00C50A1F" w:rsidRPr="00F162AB">
        <w:rPr>
          <w:rFonts w:ascii="Times New Roman" w:hAnsi="Times New Roman" w:cs="Times New Roman"/>
          <w:b/>
          <w:sz w:val="24"/>
          <w:szCs w:val="24"/>
        </w:rPr>
        <w:t>PLANNING</w:t>
      </w:r>
    </w:p>
    <w:tbl>
      <w:tblPr>
        <w:tblW w:w="0" w:type="auto"/>
        <w:tblLook w:val="04A0" w:firstRow="1" w:lastRow="0" w:firstColumn="1" w:lastColumn="0" w:noHBand="0" w:noVBand="1"/>
      </w:tblPr>
      <w:tblGrid>
        <w:gridCol w:w="566"/>
        <w:gridCol w:w="7102"/>
        <w:gridCol w:w="450"/>
        <w:gridCol w:w="360"/>
        <w:gridCol w:w="360"/>
        <w:gridCol w:w="360"/>
        <w:gridCol w:w="378"/>
      </w:tblGrid>
      <w:tr w:rsidR="00AD1FD3" w:rsidRPr="00F162AB" w:rsidTr="00AD1FD3">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8.</w:t>
            </w:r>
          </w:p>
        </w:tc>
        <w:tc>
          <w:tcPr>
            <w:tcW w:w="71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671B2E"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Tax p</w:t>
            </w:r>
            <w:r w:rsidR="00C50A1F" w:rsidRPr="00F162AB">
              <w:rPr>
                <w:rFonts w:ascii="Times New Roman" w:hAnsi="Times New Roman" w:cs="Times New Roman"/>
                <w:sz w:val="24"/>
                <w:szCs w:val="24"/>
              </w:rPr>
              <w:t>lanning</w:t>
            </w:r>
            <w:r w:rsidR="00AD1FD3" w:rsidRPr="00F162AB">
              <w:rPr>
                <w:rFonts w:ascii="Times New Roman" w:hAnsi="Times New Roman" w:cs="Times New Roman"/>
                <w:sz w:val="24"/>
                <w:szCs w:val="24"/>
              </w:rPr>
              <w:t xml:space="preserve"> of </w:t>
            </w:r>
            <w:r w:rsidR="003F0504" w:rsidRPr="00F162AB">
              <w:rPr>
                <w:rFonts w:ascii="Times New Roman" w:hAnsi="Times New Roman" w:cs="Times New Roman"/>
                <w:sz w:val="24"/>
                <w:szCs w:val="24"/>
              </w:rPr>
              <w:t xml:space="preserve">businesses and </w:t>
            </w:r>
            <w:r w:rsidR="00AD1FD3" w:rsidRPr="00F162AB">
              <w:rPr>
                <w:rFonts w:ascii="Times New Roman" w:hAnsi="Times New Roman" w:cs="Times New Roman"/>
                <w:sz w:val="24"/>
                <w:szCs w:val="24"/>
              </w:rPr>
              <w:t>properties is carried out in a clear and transparent manner</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5</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3</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p>
        </w:tc>
        <w:tc>
          <w:tcPr>
            <w:tcW w:w="3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w:t>
            </w:r>
          </w:p>
        </w:tc>
      </w:tr>
      <w:tr w:rsidR="00AD1FD3" w:rsidRPr="00F162AB" w:rsidTr="00225D8A">
        <w:trPr>
          <w:trHeight w:val="440"/>
        </w:trPr>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9.</w:t>
            </w:r>
          </w:p>
        </w:tc>
        <w:tc>
          <w:tcPr>
            <w:tcW w:w="71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965C73" w:rsidP="00225D8A">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 xml:space="preserve">The </w:t>
            </w:r>
            <w:r w:rsidR="00225D8A" w:rsidRPr="00F162AB">
              <w:rPr>
                <w:rFonts w:ascii="Times New Roman" w:hAnsi="Times New Roman" w:cs="Times New Roman"/>
                <w:sz w:val="24"/>
                <w:szCs w:val="24"/>
              </w:rPr>
              <w:t>district involves different stakeholders in fixing tax</w:t>
            </w:r>
            <w:r w:rsidRPr="00F162AB">
              <w:rPr>
                <w:rFonts w:ascii="Times New Roman" w:hAnsi="Times New Roman" w:cs="Times New Roman"/>
                <w:sz w:val="24"/>
                <w:szCs w:val="24"/>
              </w:rPr>
              <w:t xml:space="preserve"> rate</w:t>
            </w:r>
            <w:r w:rsidR="00225D8A" w:rsidRPr="00F162AB">
              <w:rPr>
                <w:rFonts w:ascii="Times New Roman" w:hAnsi="Times New Roman" w:cs="Times New Roman"/>
                <w:sz w:val="24"/>
                <w:szCs w:val="24"/>
              </w:rPr>
              <w:t xml:space="preserve">s </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5</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3</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p>
        </w:tc>
        <w:tc>
          <w:tcPr>
            <w:tcW w:w="3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w:t>
            </w:r>
          </w:p>
        </w:tc>
      </w:tr>
      <w:tr w:rsidR="00225D8A" w:rsidRPr="00F162AB" w:rsidTr="00AD1FD3">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10.</w:t>
            </w:r>
          </w:p>
        </w:tc>
        <w:tc>
          <w:tcPr>
            <w:tcW w:w="71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A65ED4">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 xml:space="preserve">The  </w:t>
            </w:r>
            <w:r w:rsidR="00FB183E">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 council is better placed to determine the rate of </w:t>
            </w:r>
            <w:r w:rsidR="002002DE">
              <w:rPr>
                <w:rFonts w:ascii="Times New Roman" w:hAnsi="Times New Roman" w:cs="Times New Roman"/>
                <w:sz w:val="24"/>
                <w:szCs w:val="24"/>
              </w:rPr>
              <w:t>local</w:t>
            </w:r>
            <w:r w:rsidRPr="00F162AB">
              <w:rPr>
                <w:rFonts w:ascii="Times New Roman" w:hAnsi="Times New Roman" w:cs="Times New Roman"/>
                <w:sz w:val="24"/>
                <w:szCs w:val="24"/>
              </w:rPr>
              <w:t xml:space="preserve"> revenue to be paid</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5</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3</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p>
        </w:tc>
        <w:tc>
          <w:tcPr>
            <w:tcW w:w="3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w:t>
            </w:r>
          </w:p>
        </w:tc>
      </w:tr>
      <w:tr w:rsidR="00225D8A" w:rsidRPr="00F162AB" w:rsidTr="00AD1FD3">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11.</w:t>
            </w:r>
          </w:p>
        </w:tc>
        <w:tc>
          <w:tcPr>
            <w:tcW w:w="71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A65ED4">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 xml:space="preserve">There is proper identification of tax payers in the  </w:t>
            </w:r>
            <w:r w:rsidR="00FB183E">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 </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5</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3</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p>
        </w:tc>
        <w:tc>
          <w:tcPr>
            <w:tcW w:w="3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w:t>
            </w:r>
          </w:p>
        </w:tc>
      </w:tr>
      <w:tr w:rsidR="00225D8A" w:rsidRPr="00F162AB" w:rsidTr="00AD1FD3">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12.</w:t>
            </w:r>
          </w:p>
        </w:tc>
        <w:tc>
          <w:tcPr>
            <w:tcW w:w="71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A65ED4">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Proper identification of tax payers reduces cases of tax evasion</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5</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3</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p>
        </w:tc>
        <w:tc>
          <w:tcPr>
            <w:tcW w:w="3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w:t>
            </w:r>
          </w:p>
        </w:tc>
      </w:tr>
      <w:tr w:rsidR="00225D8A" w:rsidRPr="00F162AB" w:rsidTr="00AD1FD3">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13.</w:t>
            </w:r>
          </w:p>
        </w:tc>
        <w:tc>
          <w:tcPr>
            <w:tcW w:w="71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A65ED4">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The choice of valuation method made has an effect on the expected revenue</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5</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3</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p>
        </w:tc>
        <w:tc>
          <w:tcPr>
            <w:tcW w:w="3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w:t>
            </w:r>
          </w:p>
        </w:tc>
      </w:tr>
      <w:tr w:rsidR="00225D8A" w:rsidRPr="00F162AB" w:rsidTr="00AD1FD3">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14.</w:t>
            </w:r>
          </w:p>
        </w:tc>
        <w:tc>
          <w:tcPr>
            <w:tcW w:w="71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A65ED4">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 xml:space="preserve">The valuation method used can facilitate tax evasion </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5</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3</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p>
        </w:tc>
        <w:tc>
          <w:tcPr>
            <w:tcW w:w="3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w:t>
            </w:r>
          </w:p>
        </w:tc>
      </w:tr>
      <w:tr w:rsidR="00225D8A" w:rsidRPr="00F162AB" w:rsidTr="00AD1FD3">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15.</w:t>
            </w:r>
          </w:p>
        </w:tc>
        <w:tc>
          <w:tcPr>
            <w:tcW w:w="71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A65ED4">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 xml:space="preserve">The rate of  </w:t>
            </w:r>
            <w:r w:rsidR="002002DE">
              <w:rPr>
                <w:rFonts w:ascii="Times New Roman" w:hAnsi="Times New Roman" w:cs="Times New Roman"/>
                <w:sz w:val="24"/>
                <w:szCs w:val="24"/>
              </w:rPr>
              <w:t xml:space="preserve">local </w:t>
            </w:r>
            <w:r w:rsidRPr="00F162AB">
              <w:rPr>
                <w:rFonts w:ascii="Times New Roman" w:hAnsi="Times New Roman" w:cs="Times New Roman"/>
                <w:sz w:val="24"/>
                <w:szCs w:val="24"/>
              </w:rPr>
              <w:t>revenue charged by the council is relatively affordable</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5</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3</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p>
        </w:tc>
        <w:tc>
          <w:tcPr>
            <w:tcW w:w="3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w:t>
            </w:r>
          </w:p>
        </w:tc>
      </w:tr>
      <w:tr w:rsidR="00225D8A" w:rsidRPr="00F162AB" w:rsidTr="00AD1FD3">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16.</w:t>
            </w:r>
          </w:p>
        </w:tc>
        <w:tc>
          <w:tcPr>
            <w:tcW w:w="71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A65ED4">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In my opinion, similar businesses/properties are given the same planning values</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5</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3</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p>
        </w:tc>
        <w:tc>
          <w:tcPr>
            <w:tcW w:w="3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w:t>
            </w:r>
          </w:p>
        </w:tc>
      </w:tr>
      <w:tr w:rsidR="00225D8A" w:rsidRPr="00F162AB" w:rsidTr="00AD1FD3">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17.</w:t>
            </w:r>
          </w:p>
        </w:tc>
        <w:tc>
          <w:tcPr>
            <w:tcW w:w="71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A65ED4">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I believe the assessment value of my business/property is proportionate to the market value</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5</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3</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p>
        </w:tc>
        <w:tc>
          <w:tcPr>
            <w:tcW w:w="3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w:t>
            </w:r>
          </w:p>
        </w:tc>
      </w:tr>
      <w:tr w:rsidR="00225D8A" w:rsidRPr="00F162AB" w:rsidTr="00AD1FD3">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18.</w:t>
            </w:r>
          </w:p>
        </w:tc>
        <w:tc>
          <w:tcPr>
            <w:tcW w:w="71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A65ED4">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Tax payers  are aware of the process of appealing against high planning</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5</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3</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p>
        </w:tc>
        <w:tc>
          <w:tcPr>
            <w:tcW w:w="3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5D8A" w:rsidRPr="00F162AB" w:rsidRDefault="00225D8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w:t>
            </w:r>
          </w:p>
        </w:tc>
      </w:tr>
    </w:tbl>
    <w:p w:rsidR="00AD1FD3" w:rsidRPr="00F162AB" w:rsidRDefault="00AD1FD3" w:rsidP="00D31F46">
      <w:pPr>
        <w:spacing w:after="0" w:line="360" w:lineRule="auto"/>
        <w:rPr>
          <w:rFonts w:ascii="Times New Roman" w:hAnsi="Times New Roman" w:cs="Times New Roman"/>
          <w:b/>
          <w:sz w:val="24"/>
          <w:szCs w:val="24"/>
        </w:rPr>
      </w:pPr>
    </w:p>
    <w:p w:rsidR="00AD1FD3" w:rsidRPr="00F162AB" w:rsidRDefault="00AD1FD3"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 xml:space="preserve">(II) </w:t>
      </w:r>
      <w:r w:rsidR="00A26911" w:rsidRPr="00F162AB">
        <w:rPr>
          <w:rFonts w:ascii="Times New Roman" w:hAnsi="Times New Roman" w:cs="Times New Roman"/>
          <w:b/>
          <w:sz w:val="24"/>
          <w:szCs w:val="24"/>
        </w:rPr>
        <w:t xml:space="preserve"> </w:t>
      </w:r>
      <w:r w:rsidR="00906878">
        <w:rPr>
          <w:rFonts w:ascii="Times New Roman" w:hAnsi="Times New Roman" w:cs="Times New Roman"/>
          <w:b/>
          <w:sz w:val="24"/>
          <w:szCs w:val="24"/>
        </w:rPr>
        <w:t xml:space="preserve">LOCAL </w:t>
      </w:r>
      <w:r w:rsidR="00A26911" w:rsidRPr="00F162AB">
        <w:rPr>
          <w:rFonts w:ascii="Times New Roman" w:hAnsi="Times New Roman" w:cs="Times New Roman"/>
          <w:b/>
          <w:sz w:val="24"/>
          <w:szCs w:val="24"/>
        </w:rPr>
        <w:t>REVENUE</w:t>
      </w:r>
      <w:r w:rsidR="00556451">
        <w:rPr>
          <w:rFonts w:ascii="Times New Roman" w:hAnsi="Times New Roman" w:cs="Times New Roman"/>
          <w:b/>
          <w:sz w:val="24"/>
          <w:szCs w:val="24"/>
        </w:rPr>
        <w:t xml:space="preserve"> </w:t>
      </w:r>
      <w:r w:rsidRPr="00F162AB">
        <w:rPr>
          <w:rFonts w:ascii="Times New Roman" w:hAnsi="Times New Roman" w:cs="Times New Roman"/>
          <w:b/>
          <w:sz w:val="24"/>
          <w:szCs w:val="24"/>
        </w:rPr>
        <w:t>COLLECTION</w:t>
      </w:r>
    </w:p>
    <w:tbl>
      <w:tblPr>
        <w:tblW w:w="0" w:type="auto"/>
        <w:tblLook w:val="04A0" w:firstRow="1" w:lastRow="0" w:firstColumn="1" w:lastColumn="0" w:noHBand="0" w:noVBand="1"/>
      </w:tblPr>
      <w:tblGrid>
        <w:gridCol w:w="566"/>
        <w:gridCol w:w="7102"/>
        <w:gridCol w:w="450"/>
        <w:gridCol w:w="360"/>
        <w:gridCol w:w="360"/>
        <w:gridCol w:w="360"/>
        <w:gridCol w:w="378"/>
      </w:tblGrid>
      <w:tr w:rsidR="00AD1FD3" w:rsidRPr="00F162AB" w:rsidTr="00225D8A">
        <w:trPr>
          <w:trHeight w:val="692"/>
        </w:trPr>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225D8A"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19</w:t>
            </w:r>
            <w:r w:rsidR="00AD1FD3" w:rsidRPr="00F162AB">
              <w:rPr>
                <w:rFonts w:ascii="Times New Roman" w:hAnsi="Times New Roman" w:cs="Times New Roman"/>
                <w:b/>
                <w:sz w:val="24"/>
                <w:szCs w:val="24"/>
              </w:rPr>
              <w:t>.</w:t>
            </w:r>
          </w:p>
        </w:tc>
        <w:tc>
          <w:tcPr>
            <w:tcW w:w="71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3F0504"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 xml:space="preserve">There is accurate </w:t>
            </w:r>
            <w:r w:rsidR="00AD1FD3" w:rsidRPr="00F162AB">
              <w:rPr>
                <w:rFonts w:ascii="Times New Roman" w:hAnsi="Times New Roman" w:cs="Times New Roman"/>
                <w:sz w:val="24"/>
                <w:szCs w:val="24"/>
              </w:rPr>
              <w:t xml:space="preserve">billing </w:t>
            </w:r>
            <w:r w:rsidRPr="00F162AB">
              <w:rPr>
                <w:rFonts w:ascii="Times New Roman" w:hAnsi="Times New Roman" w:cs="Times New Roman"/>
                <w:sz w:val="24"/>
                <w:szCs w:val="24"/>
              </w:rPr>
              <w:t xml:space="preserve">by the </w:t>
            </w:r>
            <w:r w:rsidR="00FB183E">
              <w:rPr>
                <w:rFonts w:ascii="Times New Roman" w:hAnsi="Times New Roman" w:cs="Times New Roman"/>
                <w:sz w:val="24"/>
                <w:szCs w:val="24"/>
              </w:rPr>
              <w:t>Kayunga Local  Government</w:t>
            </w:r>
            <w:r w:rsidR="00AD1FD3" w:rsidRPr="00F162AB">
              <w:rPr>
                <w:rFonts w:ascii="Times New Roman" w:hAnsi="Times New Roman" w:cs="Times New Roman"/>
                <w:sz w:val="24"/>
                <w:szCs w:val="24"/>
              </w:rPr>
              <w:t xml:space="preserve"> to determine the expected </w:t>
            </w:r>
            <w:r w:rsidR="00A26911" w:rsidRPr="00F162AB">
              <w:rPr>
                <w:rFonts w:ascii="Times New Roman" w:hAnsi="Times New Roman" w:cs="Times New Roman"/>
                <w:sz w:val="24"/>
                <w:szCs w:val="24"/>
              </w:rPr>
              <w:t xml:space="preserve"> </w:t>
            </w:r>
            <w:r w:rsidR="00906878">
              <w:rPr>
                <w:rFonts w:ascii="Times New Roman" w:hAnsi="Times New Roman" w:cs="Times New Roman"/>
                <w:sz w:val="24"/>
                <w:szCs w:val="24"/>
              </w:rPr>
              <w:t xml:space="preserve">local </w:t>
            </w:r>
            <w:r w:rsidR="00A26911" w:rsidRPr="00F162AB">
              <w:rPr>
                <w:rFonts w:ascii="Times New Roman" w:hAnsi="Times New Roman" w:cs="Times New Roman"/>
                <w:sz w:val="24"/>
                <w:szCs w:val="24"/>
              </w:rPr>
              <w:t>revenue</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5</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3</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p>
        </w:tc>
        <w:tc>
          <w:tcPr>
            <w:tcW w:w="3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w:t>
            </w:r>
          </w:p>
        </w:tc>
      </w:tr>
      <w:tr w:rsidR="0048751A" w:rsidRPr="00F162AB" w:rsidTr="0048751A">
        <w:trPr>
          <w:trHeight w:val="350"/>
        </w:trPr>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2</w:t>
            </w:r>
            <w:r w:rsidR="00225D8A" w:rsidRPr="00F162AB">
              <w:rPr>
                <w:rFonts w:ascii="Times New Roman" w:hAnsi="Times New Roman" w:cs="Times New Roman"/>
                <w:b/>
                <w:sz w:val="24"/>
                <w:szCs w:val="24"/>
              </w:rPr>
              <w:t>0</w:t>
            </w:r>
          </w:p>
        </w:tc>
        <w:tc>
          <w:tcPr>
            <w:tcW w:w="71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48751A">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 xml:space="preserve">Demand notices are issued to </w:t>
            </w:r>
            <w:r w:rsidR="00906878">
              <w:rPr>
                <w:rFonts w:ascii="Times New Roman" w:hAnsi="Times New Roman" w:cs="Times New Roman"/>
                <w:sz w:val="24"/>
                <w:szCs w:val="24"/>
              </w:rPr>
              <w:t>local</w:t>
            </w:r>
            <w:r w:rsidRPr="00F162AB">
              <w:rPr>
                <w:rFonts w:ascii="Times New Roman" w:hAnsi="Times New Roman" w:cs="Times New Roman"/>
                <w:sz w:val="24"/>
                <w:szCs w:val="24"/>
              </w:rPr>
              <w:t xml:space="preserve"> revenue payers in time</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p>
        </w:tc>
        <w:tc>
          <w:tcPr>
            <w:tcW w:w="3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p>
        </w:tc>
      </w:tr>
      <w:tr w:rsidR="0048751A" w:rsidRPr="00F162AB" w:rsidTr="00AD1FD3">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2</w:t>
            </w:r>
            <w:r w:rsidR="00225D8A" w:rsidRPr="00F162AB">
              <w:rPr>
                <w:rFonts w:ascii="Times New Roman" w:hAnsi="Times New Roman" w:cs="Times New Roman"/>
                <w:b/>
                <w:sz w:val="24"/>
                <w:szCs w:val="24"/>
              </w:rPr>
              <w:t>1</w:t>
            </w:r>
          </w:p>
        </w:tc>
        <w:tc>
          <w:tcPr>
            <w:tcW w:w="71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48751A">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Demand notices are sent to the right address</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p>
        </w:tc>
        <w:tc>
          <w:tcPr>
            <w:tcW w:w="3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p>
        </w:tc>
      </w:tr>
      <w:tr w:rsidR="0048751A" w:rsidRPr="00F162AB" w:rsidTr="00AD1FD3">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2</w:t>
            </w:r>
            <w:r w:rsidR="00225D8A" w:rsidRPr="00F162AB">
              <w:rPr>
                <w:rFonts w:ascii="Times New Roman" w:hAnsi="Times New Roman" w:cs="Times New Roman"/>
                <w:b/>
                <w:sz w:val="24"/>
                <w:szCs w:val="24"/>
              </w:rPr>
              <w:t>2</w:t>
            </w:r>
          </w:p>
        </w:tc>
        <w:tc>
          <w:tcPr>
            <w:tcW w:w="71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48751A">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Demand notices contain accurate amount of tax payable</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p>
        </w:tc>
        <w:tc>
          <w:tcPr>
            <w:tcW w:w="3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p>
        </w:tc>
      </w:tr>
      <w:tr w:rsidR="0048751A" w:rsidRPr="00F162AB" w:rsidTr="00AD1FD3">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F215A1"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2</w:t>
            </w:r>
            <w:r w:rsidR="00225D8A" w:rsidRPr="00F162AB">
              <w:rPr>
                <w:rFonts w:ascii="Times New Roman" w:hAnsi="Times New Roman" w:cs="Times New Roman"/>
                <w:b/>
                <w:sz w:val="24"/>
                <w:szCs w:val="24"/>
              </w:rPr>
              <w:t>3</w:t>
            </w:r>
          </w:p>
        </w:tc>
        <w:tc>
          <w:tcPr>
            <w:tcW w:w="71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A65ED4">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Demand notices are issued out annually</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p>
        </w:tc>
        <w:tc>
          <w:tcPr>
            <w:tcW w:w="3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p>
        </w:tc>
      </w:tr>
      <w:tr w:rsidR="0048751A" w:rsidRPr="00F162AB" w:rsidTr="00671B2E">
        <w:trPr>
          <w:trHeight w:val="70"/>
        </w:trPr>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225D8A"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24</w:t>
            </w:r>
            <w:r w:rsidR="0048751A" w:rsidRPr="00F162AB">
              <w:rPr>
                <w:rFonts w:ascii="Times New Roman" w:hAnsi="Times New Roman" w:cs="Times New Roman"/>
                <w:b/>
                <w:sz w:val="24"/>
                <w:szCs w:val="24"/>
              </w:rPr>
              <w:t>.</w:t>
            </w:r>
          </w:p>
        </w:tc>
        <w:tc>
          <w:tcPr>
            <w:tcW w:w="71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 xml:space="preserve">The  </w:t>
            </w:r>
            <w:r w:rsidR="00FB183E">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 delivers the bills in time </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5</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3</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p>
        </w:tc>
        <w:tc>
          <w:tcPr>
            <w:tcW w:w="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8751A" w:rsidRPr="00F162AB" w:rsidRDefault="0048751A" w:rsidP="00671B2E">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w:t>
            </w:r>
          </w:p>
        </w:tc>
      </w:tr>
      <w:tr w:rsidR="0048751A" w:rsidRPr="00F162AB" w:rsidTr="00AD1FD3">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225D8A"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25</w:t>
            </w:r>
            <w:r w:rsidR="0048751A" w:rsidRPr="00F162AB">
              <w:rPr>
                <w:rFonts w:ascii="Times New Roman" w:hAnsi="Times New Roman" w:cs="Times New Roman"/>
                <w:b/>
                <w:sz w:val="24"/>
                <w:szCs w:val="24"/>
              </w:rPr>
              <w:t>.</w:t>
            </w:r>
          </w:p>
        </w:tc>
        <w:tc>
          <w:tcPr>
            <w:tcW w:w="71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 xml:space="preserve">The billing documents issued by the  </w:t>
            </w:r>
            <w:r w:rsidR="00FB183E">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 reflect all the </w:t>
            </w:r>
            <w:r w:rsidR="00906878">
              <w:rPr>
                <w:rFonts w:ascii="Times New Roman" w:hAnsi="Times New Roman" w:cs="Times New Roman"/>
                <w:sz w:val="24"/>
                <w:szCs w:val="24"/>
              </w:rPr>
              <w:lastRenderedPageBreak/>
              <w:t xml:space="preserve">local </w:t>
            </w:r>
            <w:r w:rsidRPr="00F162AB">
              <w:rPr>
                <w:rFonts w:ascii="Times New Roman" w:hAnsi="Times New Roman" w:cs="Times New Roman"/>
                <w:sz w:val="24"/>
                <w:szCs w:val="24"/>
              </w:rPr>
              <w:t>revenue expected from the tax payer including arrears.</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lastRenderedPageBreak/>
              <w:t>5</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3</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p>
        </w:tc>
        <w:tc>
          <w:tcPr>
            <w:tcW w:w="3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w:t>
            </w:r>
          </w:p>
        </w:tc>
      </w:tr>
      <w:tr w:rsidR="0048751A" w:rsidRPr="00F162AB" w:rsidTr="00AD1FD3">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225D8A"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lastRenderedPageBreak/>
              <w:t>26</w:t>
            </w:r>
            <w:r w:rsidR="0048751A" w:rsidRPr="00F162AB">
              <w:rPr>
                <w:rFonts w:ascii="Times New Roman" w:hAnsi="Times New Roman" w:cs="Times New Roman"/>
                <w:b/>
                <w:sz w:val="24"/>
                <w:szCs w:val="24"/>
              </w:rPr>
              <w:t>.</w:t>
            </w:r>
          </w:p>
        </w:tc>
        <w:tc>
          <w:tcPr>
            <w:tcW w:w="71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906878" w:rsidP="00D31F46">
            <w:pPr>
              <w:spacing w:after="0" w:line="360" w:lineRule="auto"/>
              <w:rPr>
                <w:rFonts w:ascii="Times New Roman" w:hAnsi="Times New Roman" w:cs="Times New Roman"/>
                <w:sz w:val="24"/>
                <w:szCs w:val="24"/>
              </w:rPr>
            </w:pPr>
            <w:r>
              <w:rPr>
                <w:rFonts w:ascii="Times New Roman" w:hAnsi="Times New Roman" w:cs="Times New Roman"/>
                <w:sz w:val="24"/>
                <w:szCs w:val="24"/>
              </w:rPr>
              <w:t>Local r</w:t>
            </w:r>
            <w:r w:rsidR="0048751A" w:rsidRPr="00F162AB">
              <w:rPr>
                <w:rFonts w:ascii="Times New Roman" w:hAnsi="Times New Roman" w:cs="Times New Roman"/>
                <w:sz w:val="24"/>
                <w:szCs w:val="24"/>
              </w:rPr>
              <w:t xml:space="preserve">evenue collection method currently in use is convenient </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5</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3</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p>
        </w:tc>
        <w:tc>
          <w:tcPr>
            <w:tcW w:w="3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w:t>
            </w:r>
          </w:p>
        </w:tc>
      </w:tr>
      <w:tr w:rsidR="0048751A" w:rsidRPr="00F162AB" w:rsidTr="00AD1FD3">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225D8A"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27</w:t>
            </w:r>
            <w:r w:rsidR="0048751A" w:rsidRPr="00F162AB">
              <w:rPr>
                <w:rFonts w:ascii="Times New Roman" w:hAnsi="Times New Roman" w:cs="Times New Roman"/>
                <w:b/>
                <w:sz w:val="24"/>
                <w:szCs w:val="24"/>
              </w:rPr>
              <w:t>.</w:t>
            </w:r>
          </w:p>
        </w:tc>
        <w:tc>
          <w:tcPr>
            <w:tcW w:w="71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906878" w:rsidP="00D31F46">
            <w:pPr>
              <w:spacing w:after="0" w:line="360" w:lineRule="auto"/>
              <w:rPr>
                <w:rFonts w:ascii="Times New Roman" w:hAnsi="Times New Roman" w:cs="Times New Roman"/>
                <w:sz w:val="24"/>
                <w:szCs w:val="24"/>
              </w:rPr>
            </w:pPr>
            <w:r>
              <w:rPr>
                <w:rFonts w:ascii="Times New Roman" w:hAnsi="Times New Roman" w:cs="Times New Roman"/>
                <w:sz w:val="24"/>
                <w:szCs w:val="24"/>
              </w:rPr>
              <w:t>Local r</w:t>
            </w:r>
            <w:r w:rsidR="0048751A" w:rsidRPr="00F162AB">
              <w:rPr>
                <w:rFonts w:ascii="Times New Roman" w:hAnsi="Times New Roman" w:cs="Times New Roman"/>
                <w:sz w:val="24"/>
                <w:szCs w:val="24"/>
              </w:rPr>
              <w:t>evenue collection method affects actual revenue collected</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5</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3</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p>
        </w:tc>
        <w:tc>
          <w:tcPr>
            <w:tcW w:w="3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w:t>
            </w:r>
          </w:p>
        </w:tc>
      </w:tr>
      <w:tr w:rsidR="0048751A" w:rsidRPr="00F162AB" w:rsidTr="00AD1FD3">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225D8A">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2</w:t>
            </w:r>
            <w:r w:rsidR="00225D8A" w:rsidRPr="00F162AB">
              <w:rPr>
                <w:rFonts w:ascii="Times New Roman" w:hAnsi="Times New Roman" w:cs="Times New Roman"/>
                <w:b/>
                <w:sz w:val="24"/>
                <w:szCs w:val="24"/>
              </w:rPr>
              <w:t>8</w:t>
            </w:r>
            <w:r w:rsidRPr="00F162AB">
              <w:rPr>
                <w:rFonts w:ascii="Times New Roman" w:hAnsi="Times New Roman" w:cs="Times New Roman"/>
                <w:b/>
                <w:sz w:val="24"/>
                <w:szCs w:val="24"/>
              </w:rPr>
              <w:t>.</w:t>
            </w:r>
          </w:p>
        </w:tc>
        <w:tc>
          <w:tcPr>
            <w:tcW w:w="71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 xml:space="preserve">There is proper recording of  revenues in the district </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5</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3</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p>
        </w:tc>
        <w:tc>
          <w:tcPr>
            <w:tcW w:w="3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w:t>
            </w:r>
          </w:p>
        </w:tc>
      </w:tr>
      <w:tr w:rsidR="0048751A" w:rsidRPr="00F162AB" w:rsidTr="00AD1FD3">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225D8A"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29</w:t>
            </w:r>
            <w:r w:rsidR="0048751A" w:rsidRPr="00F162AB">
              <w:rPr>
                <w:rFonts w:ascii="Times New Roman" w:hAnsi="Times New Roman" w:cs="Times New Roman"/>
                <w:b/>
                <w:sz w:val="24"/>
                <w:szCs w:val="24"/>
              </w:rPr>
              <w:t>.</w:t>
            </w:r>
          </w:p>
        </w:tc>
        <w:tc>
          <w:tcPr>
            <w:tcW w:w="71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 xml:space="preserve">I believe  </w:t>
            </w:r>
            <w:r w:rsidR="00906878">
              <w:rPr>
                <w:rFonts w:ascii="Times New Roman" w:hAnsi="Times New Roman" w:cs="Times New Roman"/>
                <w:sz w:val="24"/>
                <w:szCs w:val="24"/>
              </w:rPr>
              <w:t xml:space="preserve">local </w:t>
            </w:r>
            <w:r w:rsidRPr="00F162AB">
              <w:rPr>
                <w:rFonts w:ascii="Times New Roman" w:hAnsi="Times New Roman" w:cs="Times New Roman"/>
                <w:sz w:val="24"/>
                <w:szCs w:val="24"/>
              </w:rPr>
              <w:t xml:space="preserve">revenue is properly utilized by council authorities </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5</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3</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p>
        </w:tc>
        <w:tc>
          <w:tcPr>
            <w:tcW w:w="3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w:t>
            </w:r>
          </w:p>
        </w:tc>
      </w:tr>
      <w:tr w:rsidR="0048751A" w:rsidRPr="00F162AB" w:rsidTr="00AD1FD3">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225D8A"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30</w:t>
            </w:r>
            <w:r w:rsidR="0048751A" w:rsidRPr="00F162AB">
              <w:rPr>
                <w:rFonts w:ascii="Times New Roman" w:hAnsi="Times New Roman" w:cs="Times New Roman"/>
                <w:b/>
                <w:sz w:val="24"/>
                <w:szCs w:val="24"/>
              </w:rPr>
              <w:t>.</w:t>
            </w:r>
          </w:p>
        </w:tc>
        <w:tc>
          <w:tcPr>
            <w:tcW w:w="71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Bank slips for banking the money are easily accessible by all tax payers</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5</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3</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p>
        </w:tc>
        <w:tc>
          <w:tcPr>
            <w:tcW w:w="3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w:t>
            </w:r>
          </w:p>
        </w:tc>
      </w:tr>
      <w:tr w:rsidR="0048751A" w:rsidRPr="00F162AB" w:rsidTr="00AD1FD3">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225D8A"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31</w:t>
            </w:r>
            <w:r w:rsidR="0048751A" w:rsidRPr="00F162AB">
              <w:rPr>
                <w:rFonts w:ascii="Times New Roman" w:hAnsi="Times New Roman" w:cs="Times New Roman"/>
                <w:b/>
                <w:sz w:val="24"/>
                <w:szCs w:val="24"/>
              </w:rPr>
              <w:t>.</w:t>
            </w:r>
          </w:p>
        </w:tc>
        <w:tc>
          <w:tcPr>
            <w:tcW w:w="71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 xml:space="preserve"> </w:t>
            </w:r>
            <w:r w:rsidR="00906878">
              <w:rPr>
                <w:rFonts w:ascii="Times New Roman" w:hAnsi="Times New Roman" w:cs="Times New Roman"/>
                <w:sz w:val="24"/>
                <w:szCs w:val="24"/>
              </w:rPr>
              <w:t xml:space="preserve">Local </w:t>
            </w:r>
            <w:r w:rsidRPr="00F162AB">
              <w:rPr>
                <w:rFonts w:ascii="Times New Roman" w:hAnsi="Times New Roman" w:cs="Times New Roman"/>
                <w:sz w:val="24"/>
                <w:szCs w:val="24"/>
              </w:rPr>
              <w:t>revenue obtained is properly monitored through regular reports and reconciliations to enable detection of tax evasion</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5</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3</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p>
        </w:tc>
        <w:tc>
          <w:tcPr>
            <w:tcW w:w="3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w:t>
            </w:r>
          </w:p>
        </w:tc>
      </w:tr>
      <w:tr w:rsidR="0048751A" w:rsidRPr="00F162AB" w:rsidTr="00AD1FD3">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225D8A"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32</w:t>
            </w:r>
            <w:r w:rsidR="0048751A" w:rsidRPr="00F162AB">
              <w:rPr>
                <w:rFonts w:ascii="Times New Roman" w:hAnsi="Times New Roman" w:cs="Times New Roman"/>
                <w:b/>
                <w:sz w:val="24"/>
                <w:szCs w:val="24"/>
              </w:rPr>
              <w:t>.</w:t>
            </w:r>
          </w:p>
        </w:tc>
        <w:tc>
          <w:tcPr>
            <w:tcW w:w="71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Staff are trained to understand and implement the Rating Act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5</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3</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p>
        </w:tc>
        <w:tc>
          <w:tcPr>
            <w:tcW w:w="3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w:t>
            </w:r>
          </w:p>
        </w:tc>
      </w:tr>
      <w:tr w:rsidR="0048751A" w:rsidRPr="00F162AB" w:rsidTr="00AD1FD3">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225D8A"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33</w:t>
            </w:r>
            <w:r w:rsidR="0048751A" w:rsidRPr="00F162AB">
              <w:rPr>
                <w:rFonts w:ascii="Times New Roman" w:hAnsi="Times New Roman" w:cs="Times New Roman"/>
                <w:b/>
                <w:sz w:val="24"/>
                <w:szCs w:val="24"/>
              </w:rPr>
              <w:t>.</w:t>
            </w:r>
          </w:p>
        </w:tc>
        <w:tc>
          <w:tcPr>
            <w:tcW w:w="71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 xml:space="preserve">Tax payers have been sensitized about their responsibilities </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5</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3</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p>
        </w:tc>
        <w:tc>
          <w:tcPr>
            <w:tcW w:w="3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w:t>
            </w:r>
          </w:p>
        </w:tc>
      </w:tr>
      <w:tr w:rsidR="0048751A" w:rsidRPr="00F162AB" w:rsidTr="00AD1FD3">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225D8A"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34</w:t>
            </w:r>
            <w:r w:rsidR="0048751A" w:rsidRPr="00F162AB">
              <w:rPr>
                <w:rFonts w:ascii="Times New Roman" w:hAnsi="Times New Roman" w:cs="Times New Roman"/>
                <w:b/>
                <w:sz w:val="24"/>
                <w:szCs w:val="24"/>
              </w:rPr>
              <w:t>.</w:t>
            </w:r>
          </w:p>
        </w:tc>
        <w:tc>
          <w:tcPr>
            <w:tcW w:w="71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Business/property owners are aware of the provisions of The Rating Act, Regulations and property rating handbook.</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5</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3</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p>
        </w:tc>
        <w:tc>
          <w:tcPr>
            <w:tcW w:w="3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w:t>
            </w:r>
          </w:p>
        </w:tc>
      </w:tr>
      <w:tr w:rsidR="0048751A" w:rsidRPr="00F162AB" w:rsidTr="00AD1FD3">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225D8A">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3</w:t>
            </w:r>
            <w:r w:rsidR="00225D8A" w:rsidRPr="00F162AB">
              <w:rPr>
                <w:rFonts w:ascii="Times New Roman" w:hAnsi="Times New Roman" w:cs="Times New Roman"/>
                <w:b/>
                <w:sz w:val="24"/>
                <w:szCs w:val="24"/>
              </w:rPr>
              <w:t>5</w:t>
            </w:r>
            <w:r w:rsidRPr="00F162AB">
              <w:rPr>
                <w:rFonts w:ascii="Times New Roman" w:hAnsi="Times New Roman" w:cs="Times New Roman"/>
                <w:b/>
                <w:sz w:val="24"/>
                <w:szCs w:val="24"/>
              </w:rPr>
              <w:t xml:space="preserve">. </w:t>
            </w:r>
          </w:p>
        </w:tc>
        <w:tc>
          <w:tcPr>
            <w:tcW w:w="71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 xml:space="preserve">The  </w:t>
            </w:r>
            <w:r w:rsidR="00FB183E">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 collects </w:t>
            </w:r>
            <w:r w:rsidR="00906878">
              <w:rPr>
                <w:rFonts w:ascii="Times New Roman" w:hAnsi="Times New Roman" w:cs="Times New Roman"/>
                <w:sz w:val="24"/>
                <w:szCs w:val="24"/>
              </w:rPr>
              <w:t xml:space="preserve">local </w:t>
            </w:r>
            <w:r w:rsidRPr="00F162AB">
              <w:rPr>
                <w:rFonts w:ascii="Times New Roman" w:hAnsi="Times New Roman" w:cs="Times New Roman"/>
                <w:sz w:val="24"/>
                <w:szCs w:val="24"/>
              </w:rPr>
              <w:t>revenue from property tax</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5</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3</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p>
        </w:tc>
        <w:tc>
          <w:tcPr>
            <w:tcW w:w="3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w:t>
            </w:r>
          </w:p>
        </w:tc>
      </w:tr>
      <w:tr w:rsidR="0048751A" w:rsidRPr="00F162AB" w:rsidTr="00AD1FD3">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225D8A">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3</w:t>
            </w:r>
            <w:r w:rsidR="00225D8A" w:rsidRPr="00F162AB">
              <w:rPr>
                <w:rFonts w:ascii="Times New Roman" w:hAnsi="Times New Roman" w:cs="Times New Roman"/>
                <w:b/>
                <w:sz w:val="24"/>
                <w:szCs w:val="24"/>
              </w:rPr>
              <w:t>6</w:t>
            </w:r>
            <w:r w:rsidRPr="00F162AB">
              <w:rPr>
                <w:rFonts w:ascii="Times New Roman" w:hAnsi="Times New Roman" w:cs="Times New Roman"/>
                <w:b/>
                <w:sz w:val="24"/>
                <w:szCs w:val="24"/>
              </w:rPr>
              <w:t>.</w:t>
            </w:r>
          </w:p>
        </w:tc>
        <w:tc>
          <w:tcPr>
            <w:tcW w:w="71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906878" w:rsidP="00D31F46">
            <w:pPr>
              <w:spacing w:after="0" w:line="360" w:lineRule="auto"/>
              <w:rPr>
                <w:rFonts w:ascii="Times New Roman" w:hAnsi="Times New Roman" w:cs="Times New Roman"/>
                <w:sz w:val="24"/>
                <w:szCs w:val="24"/>
              </w:rPr>
            </w:pPr>
            <w:r>
              <w:rPr>
                <w:rFonts w:ascii="Times New Roman" w:hAnsi="Times New Roman" w:cs="Times New Roman"/>
                <w:sz w:val="24"/>
                <w:szCs w:val="24"/>
              </w:rPr>
              <w:t>Local</w:t>
            </w:r>
            <w:r w:rsidR="0048751A" w:rsidRPr="00F162AB">
              <w:rPr>
                <w:rFonts w:ascii="Times New Roman" w:hAnsi="Times New Roman" w:cs="Times New Roman"/>
                <w:sz w:val="24"/>
                <w:szCs w:val="24"/>
              </w:rPr>
              <w:t xml:space="preserve"> revenue is a major source of funding for  </w:t>
            </w:r>
            <w:r w:rsidR="00FB183E">
              <w:rPr>
                <w:rFonts w:ascii="Times New Roman" w:hAnsi="Times New Roman" w:cs="Times New Roman"/>
                <w:sz w:val="24"/>
                <w:szCs w:val="24"/>
              </w:rPr>
              <w:t xml:space="preserve"> Local Government</w:t>
            </w:r>
            <w:r w:rsidR="0048751A" w:rsidRPr="00F162AB">
              <w:rPr>
                <w:rFonts w:ascii="Times New Roman" w:hAnsi="Times New Roman" w:cs="Times New Roman"/>
                <w:sz w:val="24"/>
                <w:szCs w:val="24"/>
              </w:rPr>
              <w:t xml:space="preserve"> activities</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5</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4</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3</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p>
        </w:tc>
        <w:tc>
          <w:tcPr>
            <w:tcW w:w="3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8751A" w:rsidRPr="00F162AB" w:rsidRDefault="0048751A"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 xml:space="preserve">1 </w:t>
            </w:r>
          </w:p>
        </w:tc>
      </w:tr>
    </w:tbl>
    <w:p w:rsidR="00AD1FD3" w:rsidRPr="00F162AB" w:rsidRDefault="00AD1FD3" w:rsidP="00D31F46">
      <w:pPr>
        <w:spacing w:after="0" w:line="360" w:lineRule="auto"/>
        <w:rPr>
          <w:rFonts w:ascii="Times New Roman" w:hAnsi="Times New Roman" w:cs="Times New Roman"/>
          <w:b/>
          <w:sz w:val="24"/>
          <w:szCs w:val="24"/>
        </w:rPr>
      </w:pPr>
    </w:p>
    <w:p w:rsidR="00AD1FD3" w:rsidRPr="00F162AB" w:rsidRDefault="00AD1FD3"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 xml:space="preserve">(III) </w:t>
      </w:r>
      <w:r w:rsidR="00A26911" w:rsidRPr="00F162AB">
        <w:rPr>
          <w:rFonts w:ascii="Times New Roman" w:hAnsi="Times New Roman" w:cs="Times New Roman"/>
          <w:b/>
          <w:sz w:val="24"/>
          <w:szCs w:val="24"/>
        </w:rPr>
        <w:t xml:space="preserve"> </w:t>
      </w:r>
      <w:r w:rsidR="00906878">
        <w:rPr>
          <w:rFonts w:ascii="Times New Roman" w:hAnsi="Times New Roman" w:cs="Times New Roman"/>
          <w:b/>
          <w:sz w:val="24"/>
          <w:szCs w:val="24"/>
        </w:rPr>
        <w:t xml:space="preserve">LOCAL </w:t>
      </w:r>
      <w:r w:rsidR="00A26911" w:rsidRPr="00F162AB">
        <w:rPr>
          <w:rFonts w:ascii="Times New Roman" w:hAnsi="Times New Roman" w:cs="Times New Roman"/>
          <w:b/>
          <w:sz w:val="24"/>
          <w:szCs w:val="24"/>
        </w:rPr>
        <w:t>REVENUE</w:t>
      </w:r>
      <w:r w:rsidR="00556451">
        <w:rPr>
          <w:rFonts w:ascii="Times New Roman" w:hAnsi="Times New Roman" w:cs="Times New Roman"/>
          <w:b/>
          <w:sz w:val="24"/>
          <w:szCs w:val="24"/>
        </w:rPr>
        <w:t xml:space="preserve"> </w:t>
      </w:r>
      <w:r w:rsidR="00D20825" w:rsidRPr="00F162AB">
        <w:rPr>
          <w:rFonts w:ascii="Times New Roman" w:hAnsi="Times New Roman" w:cs="Times New Roman"/>
          <w:b/>
          <w:sz w:val="24"/>
          <w:szCs w:val="24"/>
        </w:rPr>
        <w:t>MONITORING &amp; EVALUATION</w:t>
      </w:r>
    </w:p>
    <w:tbl>
      <w:tblPr>
        <w:tblW w:w="0" w:type="auto"/>
        <w:tblLook w:val="04A0" w:firstRow="1" w:lastRow="0" w:firstColumn="1" w:lastColumn="0" w:noHBand="0" w:noVBand="1"/>
      </w:tblPr>
      <w:tblGrid>
        <w:gridCol w:w="565"/>
        <w:gridCol w:w="7079"/>
        <w:gridCol w:w="450"/>
        <w:gridCol w:w="450"/>
        <w:gridCol w:w="336"/>
        <w:gridCol w:w="360"/>
        <w:gridCol w:w="336"/>
      </w:tblGrid>
      <w:tr w:rsidR="00AD1FD3" w:rsidRPr="00F162AB" w:rsidTr="0013514C">
        <w:tc>
          <w:tcPr>
            <w:tcW w:w="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225D8A"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37</w:t>
            </w:r>
            <w:r w:rsidR="00AD1FD3" w:rsidRPr="00F162AB">
              <w:rPr>
                <w:rFonts w:ascii="Times New Roman" w:hAnsi="Times New Roman" w:cs="Times New Roman"/>
                <w:b/>
                <w:sz w:val="24"/>
                <w:szCs w:val="24"/>
              </w:rPr>
              <w:t>.</w:t>
            </w: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F215A1"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 xml:space="preserve">We ensure that tax laws are adhered too when collecting taxes </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4</w:t>
            </w:r>
          </w:p>
        </w:tc>
        <w:tc>
          <w:tcPr>
            <w:tcW w:w="3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3</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p>
        </w:tc>
        <w:tc>
          <w:tcPr>
            <w:tcW w:w="3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w:t>
            </w:r>
          </w:p>
        </w:tc>
      </w:tr>
      <w:tr w:rsidR="00AD1FD3" w:rsidRPr="00F162AB" w:rsidTr="0013514C">
        <w:tc>
          <w:tcPr>
            <w:tcW w:w="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225D8A">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3</w:t>
            </w:r>
            <w:r w:rsidR="00225D8A" w:rsidRPr="00F162AB">
              <w:rPr>
                <w:rFonts w:ascii="Times New Roman" w:hAnsi="Times New Roman" w:cs="Times New Roman"/>
                <w:b/>
                <w:sz w:val="24"/>
                <w:szCs w:val="24"/>
              </w:rPr>
              <w:t>8</w:t>
            </w:r>
            <w:r w:rsidRPr="00F162AB">
              <w:rPr>
                <w:rFonts w:ascii="Times New Roman" w:hAnsi="Times New Roman" w:cs="Times New Roman"/>
                <w:b/>
                <w:sz w:val="24"/>
                <w:szCs w:val="24"/>
              </w:rPr>
              <w:t>.</w:t>
            </w: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F215A1"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 xml:space="preserve">Tax reports are drafted every financial year  </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4</w:t>
            </w:r>
          </w:p>
        </w:tc>
        <w:tc>
          <w:tcPr>
            <w:tcW w:w="3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3</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p>
        </w:tc>
        <w:tc>
          <w:tcPr>
            <w:tcW w:w="3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w:t>
            </w:r>
          </w:p>
        </w:tc>
      </w:tr>
      <w:tr w:rsidR="00AD1FD3" w:rsidRPr="00F162AB" w:rsidTr="0013514C">
        <w:tc>
          <w:tcPr>
            <w:tcW w:w="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225D8A"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39</w:t>
            </w:r>
            <w:r w:rsidR="00AD1FD3" w:rsidRPr="00F162AB">
              <w:rPr>
                <w:rFonts w:ascii="Times New Roman" w:hAnsi="Times New Roman" w:cs="Times New Roman"/>
                <w:b/>
                <w:sz w:val="24"/>
                <w:szCs w:val="24"/>
              </w:rPr>
              <w:t>.</w:t>
            </w: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F215A1" w:rsidP="00F215A1">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 xml:space="preserve">We endeavor to audit taxes collected to overcome the gaps </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4</w:t>
            </w:r>
          </w:p>
        </w:tc>
        <w:tc>
          <w:tcPr>
            <w:tcW w:w="3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3</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p>
        </w:tc>
        <w:tc>
          <w:tcPr>
            <w:tcW w:w="3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w:t>
            </w:r>
          </w:p>
        </w:tc>
      </w:tr>
      <w:tr w:rsidR="00AD1FD3" w:rsidRPr="00F162AB" w:rsidTr="0013514C">
        <w:tc>
          <w:tcPr>
            <w:tcW w:w="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225D8A"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40</w:t>
            </w:r>
            <w:r w:rsidR="00AD1FD3" w:rsidRPr="00F162AB">
              <w:rPr>
                <w:rFonts w:ascii="Times New Roman" w:hAnsi="Times New Roman" w:cs="Times New Roman"/>
                <w:b/>
                <w:sz w:val="24"/>
                <w:szCs w:val="24"/>
              </w:rPr>
              <w:t>.</w:t>
            </w: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F215A1"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 xml:space="preserve">List of tax defaulters are spread out  </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4</w:t>
            </w:r>
          </w:p>
        </w:tc>
        <w:tc>
          <w:tcPr>
            <w:tcW w:w="3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3</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p>
        </w:tc>
        <w:tc>
          <w:tcPr>
            <w:tcW w:w="3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w:t>
            </w:r>
          </w:p>
        </w:tc>
      </w:tr>
      <w:tr w:rsidR="00671B2E" w:rsidRPr="00F162AB" w:rsidTr="0013514C">
        <w:tc>
          <w:tcPr>
            <w:tcW w:w="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1B2E" w:rsidRPr="00F162AB" w:rsidRDefault="00671B2E" w:rsidP="00D31F46">
            <w:pPr>
              <w:spacing w:after="0" w:line="360" w:lineRule="auto"/>
              <w:rPr>
                <w:rFonts w:ascii="Times New Roman" w:hAnsi="Times New Roman" w:cs="Times New Roman"/>
                <w:b/>
                <w:sz w:val="24"/>
                <w:szCs w:val="24"/>
              </w:rPr>
            </w:pP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1B2E" w:rsidRPr="00F162AB" w:rsidRDefault="00671B2E" w:rsidP="00D31F46">
            <w:pPr>
              <w:spacing w:after="0" w:line="360" w:lineRule="auto"/>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1B2E" w:rsidRPr="00F162AB" w:rsidRDefault="00671B2E" w:rsidP="00D31F46">
            <w:pPr>
              <w:spacing w:after="0" w:line="360" w:lineRule="auto"/>
              <w:rPr>
                <w:rFonts w:ascii="Times New Roman" w:hAnsi="Times New Roman" w:cs="Times New Roman"/>
                <w:sz w:val="24"/>
                <w:szCs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1B2E" w:rsidRPr="00F162AB" w:rsidRDefault="00671B2E" w:rsidP="00D31F46">
            <w:pPr>
              <w:spacing w:after="0" w:line="360" w:lineRule="auto"/>
              <w:rPr>
                <w:rFonts w:ascii="Times New Roman" w:hAnsi="Times New Roman" w:cs="Times New Roman"/>
                <w:sz w:val="24"/>
                <w:szCs w:val="24"/>
              </w:rPr>
            </w:pPr>
          </w:p>
        </w:tc>
        <w:tc>
          <w:tcPr>
            <w:tcW w:w="3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1B2E" w:rsidRPr="00F162AB" w:rsidRDefault="00671B2E" w:rsidP="00D31F46">
            <w:pPr>
              <w:spacing w:after="0" w:line="360" w:lineRule="auto"/>
              <w:rPr>
                <w:rFonts w:ascii="Times New Roman" w:hAnsi="Times New Roman" w:cs="Times New Roman"/>
                <w:sz w:val="24"/>
                <w:szCs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1B2E" w:rsidRPr="00F162AB" w:rsidRDefault="00671B2E" w:rsidP="00D31F46">
            <w:pPr>
              <w:spacing w:after="0" w:line="360" w:lineRule="auto"/>
              <w:rPr>
                <w:rFonts w:ascii="Times New Roman" w:hAnsi="Times New Roman" w:cs="Times New Roman"/>
                <w:sz w:val="24"/>
                <w:szCs w:val="24"/>
              </w:rPr>
            </w:pPr>
          </w:p>
        </w:tc>
        <w:tc>
          <w:tcPr>
            <w:tcW w:w="3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1B2E" w:rsidRPr="00F162AB" w:rsidRDefault="00671B2E" w:rsidP="00D31F46">
            <w:pPr>
              <w:spacing w:after="0" w:line="360" w:lineRule="auto"/>
              <w:rPr>
                <w:rFonts w:ascii="Times New Roman" w:hAnsi="Times New Roman" w:cs="Times New Roman"/>
                <w:sz w:val="24"/>
                <w:szCs w:val="24"/>
              </w:rPr>
            </w:pPr>
          </w:p>
        </w:tc>
      </w:tr>
      <w:tr w:rsidR="00AD1FD3" w:rsidRPr="00F162AB" w:rsidTr="0013514C">
        <w:tc>
          <w:tcPr>
            <w:tcW w:w="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225D8A"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41</w:t>
            </w:r>
            <w:r w:rsidR="00AD1FD3" w:rsidRPr="00F162AB">
              <w:rPr>
                <w:rFonts w:ascii="Times New Roman" w:hAnsi="Times New Roman" w:cs="Times New Roman"/>
                <w:b/>
                <w:sz w:val="24"/>
                <w:szCs w:val="24"/>
              </w:rPr>
              <w:t>.</w:t>
            </w: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Action is taken against a rate payer  if he fails to respond to the demand notice</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4</w:t>
            </w:r>
          </w:p>
        </w:tc>
        <w:tc>
          <w:tcPr>
            <w:tcW w:w="3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3</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p>
        </w:tc>
        <w:tc>
          <w:tcPr>
            <w:tcW w:w="3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w:t>
            </w:r>
          </w:p>
        </w:tc>
      </w:tr>
      <w:tr w:rsidR="00AD1FD3" w:rsidRPr="00F162AB" w:rsidTr="0013514C">
        <w:tc>
          <w:tcPr>
            <w:tcW w:w="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225D8A"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42</w:t>
            </w:r>
            <w:r w:rsidR="00AD1FD3" w:rsidRPr="00F162AB">
              <w:rPr>
                <w:rFonts w:ascii="Times New Roman" w:hAnsi="Times New Roman" w:cs="Times New Roman"/>
                <w:b/>
                <w:sz w:val="24"/>
                <w:szCs w:val="24"/>
              </w:rPr>
              <w:t>.</w:t>
            </w: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 xml:space="preserve">Tax payers are aware of action that can be taken to recover </w:t>
            </w:r>
            <w:r w:rsidR="0013514C" w:rsidRPr="00F162AB">
              <w:rPr>
                <w:rFonts w:ascii="Times New Roman" w:hAnsi="Times New Roman" w:cs="Times New Roman"/>
                <w:sz w:val="24"/>
                <w:szCs w:val="24"/>
              </w:rPr>
              <w:t>tax arrears</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4</w:t>
            </w:r>
          </w:p>
        </w:tc>
        <w:tc>
          <w:tcPr>
            <w:tcW w:w="3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3</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p>
        </w:tc>
        <w:tc>
          <w:tcPr>
            <w:tcW w:w="3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w:t>
            </w:r>
          </w:p>
        </w:tc>
      </w:tr>
      <w:tr w:rsidR="00AD1FD3" w:rsidRPr="00F162AB" w:rsidTr="0013514C">
        <w:tc>
          <w:tcPr>
            <w:tcW w:w="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225D8A"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43</w:t>
            </w:r>
            <w:r w:rsidR="00AD1FD3" w:rsidRPr="00F162AB">
              <w:rPr>
                <w:rFonts w:ascii="Times New Roman" w:hAnsi="Times New Roman" w:cs="Times New Roman"/>
                <w:b/>
                <w:sz w:val="24"/>
                <w:szCs w:val="24"/>
              </w:rPr>
              <w:t>.</w:t>
            </w: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 xml:space="preserve">The </w:t>
            </w:r>
            <w:r w:rsidR="00EF3031" w:rsidRPr="00F162AB">
              <w:rPr>
                <w:rFonts w:ascii="Times New Roman" w:hAnsi="Times New Roman" w:cs="Times New Roman"/>
                <w:sz w:val="24"/>
                <w:szCs w:val="24"/>
              </w:rPr>
              <w:t xml:space="preserve"> </w:t>
            </w:r>
            <w:r w:rsidR="00FB183E">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 charges interest of 2 percent per month on any rate that remains in arrears for more than 30 days</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4</w:t>
            </w:r>
          </w:p>
        </w:tc>
        <w:tc>
          <w:tcPr>
            <w:tcW w:w="3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3</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p>
        </w:tc>
        <w:tc>
          <w:tcPr>
            <w:tcW w:w="3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w:t>
            </w:r>
          </w:p>
        </w:tc>
      </w:tr>
      <w:tr w:rsidR="00AD1FD3" w:rsidRPr="00F162AB" w:rsidTr="0013514C">
        <w:tc>
          <w:tcPr>
            <w:tcW w:w="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225D8A">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4</w:t>
            </w:r>
            <w:r w:rsidR="00225D8A" w:rsidRPr="00F162AB">
              <w:rPr>
                <w:rFonts w:ascii="Times New Roman" w:hAnsi="Times New Roman" w:cs="Times New Roman"/>
                <w:b/>
                <w:sz w:val="24"/>
                <w:szCs w:val="24"/>
              </w:rPr>
              <w:t>4</w:t>
            </w:r>
            <w:r w:rsidRPr="00F162AB">
              <w:rPr>
                <w:rFonts w:ascii="Times New Roman" w:hAnsi="Times New Roman" w:cs="Times New Roman"/>
                <w:b/>
                <w:sz w:val="24"/>
                <w:szCs w:val="24"/>
              </w:rPr>
              <w:t>.</w:t>
            </w: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671B2E" w:rsidP="00671B2E">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 xml:space="preserve">Sufficient supervision during revenue collection is provided </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4</w:t>
            </w:r>
          </w:p>
        </w:tc>
        <w:tc>
          <w:tcPr>
            <w:tcW w:w="3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3</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p>
        </w:tc>
        <w:tc>
          <w:tcPr>
            <w:tcW w:w="3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w:t>
            </w:r>
          </w:p>
        </w:tc>
      </w:tr>
      <w:tr w:rsidR="00AD1FD3" w:rsidRPr="00F162AB" w:rsidTr="0013514C">
        <w:tc>
          <w:tcPr>
            <w:tcW w:w="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225D8A"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45</w:t>
            </w:r>
            <w:r w:rsidR="00AD1FD3" w:rsidRPr="00F162AB">
              <w:rPr>
                <w:rFonts w:ascii="Times New Roman" w:hAnsi="Times New Roman" w:cs="Times New Roman"/>
                <w:b/>
                <w:sz w:val="24"/>
                <w:szCs w:val="24"/>
              </w:rPr>
              <w:t>.</w:t>
            </w: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 xml:space="preserve">The procedure for recovery from </w:t>
            </w:r>
            <w:r w:rsidR="0013514C" w:rsidRPr="00F162AB">
              <w:rPr>
                <w:rFonts w:ascii="Times New Roman" w:hAnsi="Times New Roman" w:cs="Times New Roman"/>
                <w:sz w:val="24"/>
                <w:szCs w:val="24"/>
              </w:rPr>
              <w:t xml:space="preserve">businessmen and </w:t>
            </w:r>
            <w:r w:rsidRPr="00F162AB">
              <w:rPr>
                <w:rFonts w:ascii="Times New Roman" w:hAnsi="Times New Roman" w:cs="Times New Roman"/>
                <w:sz w:val="24"/>
                <w:szCs w:val="24"/>
              </w:rPr>
              <w:t>tenants and occupiers is known to taxpayers</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4</w:t>
            </w:r>
          </w:p>
        </w:tc>
        <w:tc>
          <w:tcPr>
            <w:tcW w:w="3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3</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p>
        </w:tc>
        <w:tc>
          <w:tcPr>
            <w:tcW w:w="3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w:t>
            </w:r>
          </w:p>
        </w:tc>
      </w:tr>
      <w:tr w:rsidR="00AD1FD3" w:rsidRPr="00F162AB" w:rsidTr="0013514C">
        <w:tc>
          <w:tcPr>
            <w:tcW w:w="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225D8A" w:rsidP="00D31F46">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lastRenderedPageBreak/>
              <w:t>46</w:t>
            </w:r>
            <w:r w:rsidR="00AD1FD3" w:rsidRPr="00F162AB">
              <w:rPr>
                <w:rFonts w:ascii="Times New Roman" w:hAnsi="Times New Roman" w:cs="Times New Roman"/>
                <w:b/>
                <w:sz w:val="24"/>
                <w:szCs w:val="24"/>
              </w:rPr>
              <w:t>.</w:t>
            </w: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 xml:space="preserve">The </w:t>
            </w:r>
            <w:r w:rsidR="00EF3031" w:rsidRPr="00F162AB">
              <w:rPr>
                <w:rFonts w:ascii="Times New Roman" w:hAnsi="Times New Roman" w:cs="Times New Roman"/>
                <w:sz w:val="24"/>
                <w:szCs w:val="24"/>
              </w:rPr>
              <w:t xml:space="preserve"> </w:t>
            </w:r>
            <w:r w:rsidR="00FB183E">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 has means for safeguarding </w:t>
            </w:r>
            <w:r w:rsidR="00906878">
              <w:rPr>
                <w:rFonts w:ascii="Times New Roman" w:hAnsi="Times New Roman" w:cs="Times New Roman"/>
                <w:sz w:val="24"/>
                <w:szCs w:val="24"/>
              </w:rPr>
              <w:t xml:space="preserve">local </w:t>
            </w:r>
            <w:r w:rsidRPr="00F162AB">
              <w:rPr>
                <w:rFonts w:ascii="Times New Roman" w:hAnsi="Times New Roman" w:cs="Times New Roman"/>
                <w:sz w:val="24"/>
                <w:szCs w:val="24"/>
              </w:rPr>
              <w:t>revenue during the transfer of property</w:t>
            </w:r>
            <w:r w:rsidR="0013514C" w:rsidRPr="00F162AB">
              <w:rPr>
                <w:rFonts w:ascii="Times New Roman" w:hAnsi="Times New Roman" w:cs="Times New Roman"/>
                <w:sz w:val="24"/>
                <w:szCs w:val="24"/>
              </w:rPr>
              <w:t xml:space="preserve"> or business </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4</w:t>
            </w:r>
          </w:p>
        </w:tc>
        <w:tc>
          <w:tcPr>
            <w:tcW w:w="3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3</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p>
        </w:tc>
        <w:tc>
          <w:tcPr>
            <w:tcW w:w="3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w:t>
            </w:r>
          </w:p>
        </w:tc>
      </w:tr>
      <w:tr w:rsidR="00AD1FD3" w:rsidRPr="00F162AB" w:rsidTr="0013514C">
        <w:tc>
          <w:tcPr>
            <w:tcW w:w="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225D8A">
            <w:pPr>
              <w:spacing w:after="0" w:line="360" w:lineRule="auto"/>
              <w:rPr>
                <w:rFonts w:ascii="Times New Roman" w:hAnsi="Times New Roman" w:cs="Times New Roman"/>
                <w:b/>
                <w:sz w:val="24"/>
                <w:szCs w:val="24"/>
              </w:rPr>
            </w:pPr>
            <w:r w:rsidRPr="00F162AB">
              <w:rPr>
                <w:rFonts w:ascii="Times New Roman" w:hAnsi="Times New Roman" w:cs="Times New Roman"/>
                <w:b/>
                <w:sz w:val="24"/>
                <w:szCs w:val="24"/>
              </w:rPr>
              <w:t>4</w:t>
            </w:r>
            <w:r w:rsidR="00225D8A" w:rsidRPr="00F162AB">
              <w:rPr>
                <w:rFonts w:ascii="Times New Roman" w:hAnsi="Times New Roman" w:cs="Times New Roman"/>
                <w:b/>
                <w:sz w:val="24"/>
                <w:szCs w:val="24"/>
              </w:rPr>
              <w:t>7</w:t>
            </w:r>
            <w:r w:rsidRPr="00F162AB">
              <w:rPr>
                <w:rFonts w:ascii="Times New Roman" w:hAnsi="Times New Roman" w:cs="Times New Roman"/>
                <w:b/>
                <w:sz w:val="24"/>
                <w:szCs w:val="24"/>
              </w:rPr>
              <w:t>.</w:t>
            </w: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 xml:space="preserve">The </w:t>
            </w:r>
            <w:r w:rsidR="00EF3031" w:rsidRPr="00F162AB">
              <w:rPr>
                <w:rFonts w:ascii="Times New Roman" w:hAnsi="Times New Roman" w:cs="Times New Roman"/>
                <w:sz w:val="24"/>
                <w:szCs w:val="24"/>
              </w:rPr>
              <w:t xml:space="preserve"> </w:t>
            </w:r>
            <w:r w:rsidR="00FB183E">
              <w:rPr>
                <w:rFonts w:ascii="Times New Roman" w:hAnsi="Times New Roman" w:cs="Times New Roman"/>
                <w:sz w:val="24"/>
                <w:szCs w:val="24"/>
              </w:rPr>
              <w:t xml:space="preserve"> Local Government</w:t>
            </w:r>
            <w:r w:rsidRPr="00F162AB">
              <w:rPr>
                <w:rFonts w:ascii="Times New Roman" w:hAnsi="Times New Roman" w:cs="Times New Roman"/>
                <w:sz w:val="24"/>
                <w:szCs w:val="24"/>
              </w:rPr>
              <w:t xml:space="preserve"> takes action when a rate payer fails to pay by the due date</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4</w:t>
            </w:r>
          </w:p>
        </w:tc>
        <w:tc>
          <w:tcPr>
            <w:tcW w:w="3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3</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2</w:t>
            </w:r>
          </w:p>
        </w:tc>
        <w:tc>
          <w:tcPr>
            <w:tcW w:w="3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w:t>
            </w:r>
          </w:p>
        </w:tc>
      </w:tr>
    </w:tbl>
    <w:p w:rsidR="00965C73" w:rsidRPr="00F162AB" w:rsidRDefault="00965C73" w:rsidP="00D31F46">
      <w:pPr>
        <w:spacing w:after="0" w:line="360" w:lineRule="auto"/>
        <w:jc w:val="both"/>
        <w:rPr>
          <w:rFonts w:ascii="Times New Roman" w:hAnsi="Times New Roman" w:cs="Times New Roman"/>
          <w:b/>
          <w:sz w:val="24"/>
          <w:szCs w:val="24"/>
          <w:u w:val="single"/>
        </w:rPr>
      </w:pPr>
    </w:p>
    <w:p w:rsidR="0013514C" w:rsidRPr="00F162AB" w:rsidRDefault="0013514C" w:rsidP="00D31F46">
      <w:pPr>
        <w:spacing w:after="0" w:line="360" w:lineRule="auto"/>
        <w:jc w:val="both"/>
        <w:rPr>
          <w:rFonts w:ascii="Times New Roman" w:hAnsi="Times New Roman" w:cs="Times New Roman"/>
          <w:sz w:val="24"/>
          <w:szCs w:val="24"/>
          <w:u w:val="single"/>
        </w:rPr>
      </w:pPr>
      <w:r w:rsidRPr="00F162AB">
        <w:rPr>
          <w:rFonts w:ascii="Times New Roman" w:hAnsi="Times New Roman" w:cs="Times New Roman"/>
          <w:b/>
          <w:sz w:val="24"/>
          <w:szCs w:val="24"/>
          <w:u w:val="single"/>
        </w:rPr>
        <w:t xml:space="preserve">SECTION C: DEPENDENT VARIABLE –  </w:t>
      </w:r>
      <w:r w:rsidR="00906878">
        <w:rPr>
          <w:rFonts w:ascii="Times New Roman" w:hAnsi="Times New Roman" w:cs="Times New Roman"/>
          <w:b/>
          <w:sz w:val="24"/>
          <w:szCs w:val="24"/>
          <w:u w:val="single"/>
        </w:rPr>
        <w:t xml:space="preserve">LOCAL </w:t>
      </w:r>
      <w:r w:rsidRPr="00F162AB">
        <w:rPr>
          <w:rFonts w:ascii="Times New Roman" w:hAnsi="Times New Roman" w:cs="Times New Roman"/>
          <w:b/>
          <w:sz w:val="24"/>
          <w:szCs w:val="24"/>
          <w:u w:val="single"/>
        </w:rPr>
        <w:t xml:space="preserve">REVENUE </w:t>
      </w:r>
      <w:r w:rsidR="006F4AC6" w:rsidRPr="006F4AC6">
        <w:rPr>
          <w:rFonts w:ascii="Times New Roman" w:hAnsi="Times New Roman" w:cs="Times New Roman"/>
          <w:b/>
          <w:sz w:val="24"/>
          <w:szCs w:val="24"/>
          <w:u w:val="single"/>
        </w:rPr>
        <w:t>PERFORMANCE</w:t>
      </w:r>
    </w:p>
    <w:p w:rsidR="0013514C" w:rsidRPr="00F162AB" w:rsidRDefault="0013514C" w:rsidP="00D31F46">
      <w:pPr>
        <w:spacing w:line="360" w:lineRule="auto"/>
        <w:rPr>
          <w:rFonts w:ascii="Times New Roman" w:hAnsi="Times New Roman" w:cs="Times New Roman"/>
          <w:b/>
          <w:sz w:val="24"/>
          <w:szCs w:val="24"/>
        </w:rPr>
      </w:pPr>
      <w:r w:rsidRPr="00F162AB">
        <w:rPr>
          <w:rFonts w:ascii="Times New Roman" w:hAnsi="Times New Roman" w:cs="Times New Roman"/>
          <w:b/>
          <w:sz w:val="24"/>
          <w:szCs w:val="24"/>
        </w:rPr>
        <w:t>In this section please tick in the box that corresponds to your opinion/view according to a scale of 1 = Strongly Disagree, 2 = Disagree, 3 = Not Sure, 4 = Agree, 5 = Strongly Agree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0"/>
        <w:gridCol w:w="6484"/>
        <w:gridCol w:w="523"/>
        <w:gridCol w:w="563"/>
        <w:gridCol w:w="523"/>
        <w:gridCol w:w="390"/>
        <w:gridCol w:w="523"/>
      </w:tblGrid>
      <w:tr w:rsidR="0013514C" w:rsidRPr="00F162AB" w:rsidTr="0013514C">
        <w:tc>
          <w:tcPr>
            <w:tcW w:w="570" w:type="dxa"/>
            <w:tcBorders>
              <w:top w:val="single" w:sz="4" w:space="0" w:color="000000"/>
              <w:left w:val="single" w:sz="4" w:space="0" w:color="000000"/>
              <w:bottom w:val="single" w:sz="4" w:space="0" w:color="000000"/>
              <w:right w:val="single" w:sz="4" w:space="0" w:color="000000"/>
            </w:tcBorders>
            <w:hideMark/>
          </w:tcPr>
          <w:p w:rsidR="0013514C" w:rsidRPr="00F162AB" w:rsidRDefault="0013514C" w:rsidP="00D31F46">
            <w:pPr>
              <w:tabs>
                <w:tab w:val="center" w:pos="4680"/>
              </w:tabs>
              <w:spacing w:after="0" w:line="360" w:lineRule="auto"/>
              <w:jc w:val="both"/>
              <w:rPr>
                <w:rFonts w:ascii="Times New Roman" w:eastAsia="Calibri" w:hAnsi="Times New Roman" w:cs="Times New Roman"/>
                <w:b/>
                <w:sz w:val="24"/>
                <w:szCs w:val="24"/>
              </w:rPr>
            </w:pPr>
            <w:r w:rsidRPr="00F162AB">
              <w:rPr>
                <w:rFonts w:ascii="Times New Roman" w:hAnsi="Times New Roman" w:cs="Times New Roman"/>
                <w:b/>
                <w:sz w:val="24"/>
                <w:szCs w:val="24"/>
              </w:rPr>
              <w:t>No.</w:t>
            </w:r>
          </w:p>
        </w:tc>
        <w:tc>
          <w:tcPr>
            <w:tcW w:w="6484" w:type="dxa"/>
            <w:tcBorders>
              <w:top w:val="single" w:sz="4" w:space="0" w:color="000000"/>
              <w:left w:val="single" w:sz="4" w:space="0" w:color="000000"/>
              <w:bottom w:val="single" w:sz="4" w:space="0" w:color="000000"/>
              <w:right w:val="single" w:sz="4" w:space="0" w:color="000000"/>
            </w:tcBorders>
            <w:hideMark/>
          </w:tcPr>
          <w:p w:rsidR="0013514C" w:rsidRPr="00F162AB" w:rsidRDefault="0013514C" w:rsidP="00D31F46">
            <w:pPr>
              <w:tabs>
                <w:tab w:val="center" w:pos="4680"/>
              </w:tabs>
              <w:spacing w:after="0" w:line="360" w:lineRule="auto"/>
              <w:jc w:val="both"/>
              <w:rPr>
                <w:rFonts w:ascii="Times New Roman" w:eastAsia="Calibri" w:hAnsi="Times New Roman" w:cs="Times New Roman"/>
                <w:b/>
                <w:sz w:val="24"/>
                <w:szCs w:val="24"/>
              </w:rPr>
            </w:pPr>
            <w:r w:rsidRPr="00F162AB">
              <w:rPr>
                <w:rFonts w:ascii="Times New Roman" w:hAnsi="Times New Roman" w:cs="Times New Roman"/>
                <w:b/>
                <w:sz w:val="24"/>
                <w:szCs w:val="24"/>
              </w:rPr>
              <w:t xml:space="preserve">  QUESTION</w:t>
            </w:r>
          </w:p>
        </w:tc>
        <w:tc>
          <w:tcPr>
            <w:tcW w:w="523" w:type="dxa"/>
            <w:tcBorders>
              <w:top w:val="single" w:sz="4" w:space="0" w:color="000000"/>
              <w:left w:val="single" w:sz="4" w:space="0" w:color="000000"/>
              <w:bottom w:val="single" w:sz="4" w:space="0" w:color="000000"/>
              <w:right w:val="single" w:sz="4" w:space="0" w:color="000000"/>
            </w:tcBorders>
            <w:vAlign w:val="bottom"/>
            <w:hideMark/>
          </w:tcPr>
          <w:p w:rsidR="0013514C" w:rsidRPr="00F162AB" w:rsidRDefault="0013514C" w:rsidP="00D31F46">
            <w:pPr>
              <w:spacing w:line="360" w:lineRule="auto"/>
              <w:jc w:val="center"/>
              <w:rPr>
                <w:rFonts w:ascii="Times New Roman" w:eastAsia="Calibri" w:hAnsi="Times New Roman" w:cs="Times New Roman"/>
                <w:b/>
                <w:bCs/>
                <w:sz w:val="24"/>
                <w:szCs w:val="24"/>
              </w:rPr>
            </w:pPr>
            <w:r w:rsidRPr="00F162AB">
              <w:rPr>
                <w:rFonts w:ascii="Times New Roman" w:hAnsi="Times New Roman" w:cs="Times New Roman"/>
                <w:b/>
                <w:bCs/>
                <w:sz w:val="24"/>
                <w:szCs w:val="24"/>
              </w:rPr>
              <w:t>1</w:t>
            </w:r>
          </w:p>
        </w:tc>
        <w:tc>
          <w:tcPr>
            <w:tcW w:w="563" w:type="dxa"/>
            <w:tcBorders>
              <w:top w:val="single" w:sz="4" w:space="0" w:color="000000"/>
              <w:left w:val="single" w:sz="4" w:space="0" w:color="000000"/>
              <w:bottom w:val="single" w:sz="4" w:space="0" w:color="000000"/>
              <w:right w:val="single" w:sz="4" w:space="0" w:color="000000"/>
            </w:tcBorders>
            <w:vAlign w:val="bottom"/>
            <w:hideMark/>
          </w:tcPr>
          <w:p w:rsidR="0013514C" w:rsidRPr="00F162AB" w:rsidRDefault="0013514C" w:rsidP="00D31F46">
            <w:pPr>
              <w:spacing w:line="360" w:lineRule="auto"/>
              <w:jc w:val="center"/>
              <w:rPr>
                <w:rFonts w:ascii="Times New Roman" w:eastAsia="Calibri" w:hAnsi="Times New Roman" w:cs="Times New Roman"/>
                <w:b/>
                <w:bCs/>
                <w:sz w:val="24"/>
                <w:szCs w:val="24"/>
              </w:rPr>
            </w:pPr>
            <w:r w:rsidRPr="00F162AB">
              <w:rPr>
                <w:rFonts w:ascii="Times New Roman" w:hAnsi="Times New Roman" w:cs="Times New Roman"/>
                <w:b/>
                <w:bCs/>
                <w:sz w:val="24"/>
                <w:szCs w:val="24"/>
              </w:rPr>
              <w:t>2</w:t>
            </w:r>
          </w:p>
        </w:tc>
        <w:tc>
          <w:tcPr>
            <w:tcW w:w="523" w:type="dxa"/>
            <w:tcBorders>
              <w:top w:val="single" w:sz="4" w:space="0" w:color="000000"/>
              <w:left w:val="single" w:sz="4" w:space="0" w:color="000000"/>
              <w:bottom w:val="single" w:sz="4" w:space="0" w:color="000000"/>
              <w:right w:val="single" w:sz="4" w:space="0" w:color="000000"/>
            </w:tcBorders>
            <w:vAlign w:val="bottom"/>
            <w:hideMark/>
          </w:tcPr>
          <w:p w:rsidR="0013514C" w:rsidRPr="00F162AB" w:rsidRDefault="0013514C" w:rsidP="00D31F46">
            <w:pPr>
              <w:spacing w:line="360" w:lineRule="auto"/>
              <w:jc w:val="center"/>
              <w:rPr>
                <w:rFonts w:ascii="Times New Roman" w:eastAsia="Calibri" w:hAnsi="Times New Roman" w:cs="Times New Roman"/>
                <w:b/>
                <w:bCs/>
                <w:sz w:val="24"/>
                <w:szCs w:val="24"/>
              </w:rPr>
            </w:pPr>
            <w:r w:rsidRPr="00F162AB">
              <w:rPr>
                <w:rFonts w:ascii="Times New Roman" w:hAnsi="Times New Roman" w:cs="Times New Roman"/>
                <w:b/>
                <w:bCs/>
                <w:sz w:val="24"/>
                <w:szCs w:val="24"/>
              </w:rPr>
              <w:t>3</w:t>
            </w:r>
          </w:p>
        </w:tc>
        <w:tc>
          <w:tcPr>
            <w:tcW w:w="390" w:type="dxa"/>
            <w:tcBorders>
              <w:top w:val="single" w:sz="4" w:space="0" w:color="000000"/>
              <w:left w:val="single" w:sz="4" w:space="0" w:color="000000"/>
              <w:bottom w:val="single" w:sz="4" w:space="0" w:color="000000"/>
              <w:right w:val="single" w:sz="4" w:space="0" w:color="000000"/>
            </w:tcBorders>
            <w:vAlign w:val="bottom"/>
            <w:hideMark/>
          </w:tcPr>
          <w:p w:rsidR="0013514C" w:rsidRPr="00F162AB" w:rsidRDefault="0013514C" w:rsidP="00D31F46">
            <w:pPr>
              <w:spacing w:line="360" w:lineRule="auto"/>
              <w:jc w:val="center"/>
              <w:rPr>
                <w:rFonts w:ascii="Times New Roman" w:eastAsia="Calibri" w:hAnsi="Times New Roman" w:cs="Times New Roman"/>
                <w:b/>
                <w:bCs/>
                <w:sz w:val="24"/>
                <w:szCs w:val="24"/>
              </w:rPr>
            </w:pPr>
            <w:r w:rsidRPr="00F162AB">
              <w:rPr>
                <w:rFonts w:ascii="Times New Roman" w:hAnsi="Times New Roman" w:cs="Times New Roman"/>
                <w:b/>
                <w:bCs/>
                <w:sz w:val="24"/>
                <w:szCs w:val="24"/>
              </w:rPr>
              <w:t>4</w:t>
            </w:r>
          </w:p>
        </w:tc>
        <w:tc>
          <w:tcPr>
            <w:tcW w:w="523" w:type="dxa"/>
            <w:tcBorders>
              <w:top w:val="single" w:sz="4" w:space="0" w:color="000000"/>
              <w:left w:val="single" w:sz="4" w:space="0" w:color="000000"/>
              <w:bottom w:val="single" w:sz="4" w:space="0" w:color="000000"/>
              <w:right w:val="single" w:sz="4" w:space="0" w:color="000000"/>
            </w:tcBorders>
            <w:vAlign w:val="bottom"/>
            <w:hideMark/>
          </w:tcPr>
          <w:p w:rsidR="0013514C" w:rsidRPr="00F162AB" w:rsidRDefault="0013514C" w:rsidP="00D31F46">
            <w:pPr>
              <w:spacing w:line="360" w:lineRule="auto"/>
              <w:jc w:val="center"/>
              <w:rPr>
                <w:rFonts w:ascii="Times New Roman" w:eastAsia="Calibri" w:hAnsi="Times New Roman" w:cs="Times New Roman"/>
                <w:b/>
                <w:bCs/>
                <w:sz w:val="24"/>
                <w:szCs w:val="24"/>
              </w:rPr>
            </w:pPr>
            <w:r w:rsidRPr="00F162AB">
              <w:rPr>
                <w:rFonts w:ascii="Times New Roman" w:hAnsi="Times New Roman" w:cs="Times New Roman"/>
                <w:b/>
                <w:bCs/>
                <w:sz w:val="24"/>
                <w:szCs w:val="24"/>
              </w:rPr>
              <w:t>5</w:t>
            </w:r>
          </w:p>
        </w:tc>
      </w:tr>
      <w:tr w:rsidR="0013514C" w:rsidRPr="00F162AB" w:rsidTr="0013514C">
        <w:tc>
          <w:tcPr>
            <w:tcW w:w="570" w:type="dxa"/>
            <w:tcBorders>
              <w:top w:val="single" w:sz="4" w:space="0" w:color="000000"/>
              <w:left w:val="single" w:sz="4" w:space="0" w:color="000000"/>
              <w:bottom w:val="single" w:sz="4" w:space="0" w:color="000000"/>
              <w:right w:val="single" w:sz="4" w:space="0" w:color="000000"/>
            </w:tcBorders>
            <w:hideMark/>
          </w:tcPr>
          <w:p w:rsidR="0013514C" w:rsidRPr="00F162AB" w:rsidRDefault="0013514C" w:rsidP="00D31F46">
            <w:pPr>
              <w:tabs>
                <w:tab w:val="center" w:pos="4680"/>
              </w:tabs>
              <w:spacing w:after="0" w:line="360" w:lineRule="auto"/>
              <w:jc w:val="both"/>
              <w:rPr>
                <w:rFonts w:ascii="Times New Roman" w:eastAsia="Calibri" w:hAnsi="Times New Roman" w:cs="Times New Roman"/>
                <w:sz w:val="24"/>
                <w:szCs w:val="24"/>
              </w:rPr>
            </w:pPr>
            <w:r w:rsidRPr="00F162AB">
              <w:rPr>
                <w:rFonts w:ascii="Times New Roman" w:hAnsi="Times New Roman" w:cs="Times New Roman"/>
                <w:sz w:val="24"/>
                <w:szCs w:val="24"/>
              </w:rPr>
              <w:t>1.</w:t>
            </w:r>
          </w:p>
        </w:tc>
        <w:tc>
          <w:tcPr>
            <w:tcW w:w="6484" w:type="dxa"/>
            <w:tcBorders>
              <w:top w:val="single" w:sz="4" w:space="0" w:color="000000"/>
              <w:left w:val="single" w:sz="4" w:space="0" w:color="000000"/>
              <w:bottom w:val="single" w:sz="4" w:space="0" w:color="000000"/>
              <w:right w:val="single" w:sz="4" w:space="0" w:color="000000"/>
            </w:tcBorders>
            <w:hideMark/>
          </w:tcPr>
          <w:p w:rsidR="0013514C" w:rsidRPr="00F162AB" w:rsidRDefault="00E5542D" w:rsidP="00D31F46">
            <w:pPr>
              <w:tabs>
                <w:tab w:val="center" w:pos="4680"/>
              </w:tabs>
              <w:spacing w:after="0" w:line="360" w:lineRule="auto"/>
              <w:jc w:val="both"/>
              <w:rPr>
                <w:rFonts w:ascii="Times New Roman" w:eastAsia="Calibri" w:hAnsi="Times New Roman" w:cs="Times New Roman"/>
                <w:sz w:val="24"/>
                <w:szCs w:val="24"/>
              </w:rPr>
            </w:pPr>
            <w:r w:rsidRPr="00F162AB">
              <w:rPr>
                <w:rFonts w:ascii="Times New Roman" w:eastAsia="Calibri" w:hAnsi="Times New Roman" w:cs="Times New Roman"/>
                <w:sz w:val="24"/>
                <w:szCs w:val="24"/>
              </w:rPr>
              <w:t>Tax collection in terms of volume has increased tremendously.</w:t>
            </w:r>
          </w:p>
        </w:tc>
        <w:tc>
          <w:tcPr>
            <w:tcW w:w="523" w:type="dxa"/>
            <w:tcBorders>
              <w:top w:val="single" w:sz="4" w:space="0" w:color="000000"/>
              <w:left w:val="single" w:sz="4" w:space="0" w:color="000000"/>
              <w:bottom w:val="single" w:sz="4" w:space="0" w:color="000000"/>
              <w:right w:val="single" w:sz="4" w:space="0" w:color="000000"/>
            </w:tcBorders>
          </w:tcPr>
          <w:p w:rsidR="0013514C" w:rsidRPr="00F162AB" w:rsidRDefault="0013514C" w:rsidP="00D31F46">
            <w:pPr>
              <w:tabs>
                <w:tab w:val="center" w:pos="4680"/>
              </w:tabs>
              <w:spacing w:after="0" w:line="360" w:lineRule="auto"/>
              <w:jc w:val="both"/>
              <w:rPr>
                <w:rFonts w:ascii="Times New Roman" w:eastAsia="Calibri" w:hAnsi="Times New Roman" w:cs="Times New Roman"/>
                <w:sz w:val="24"/>
                <w:szCs w:val="24"/>
              </w:rPr>
            </w:pPr>
          </w:p>
        </w:tc>
        <w:tc>
          <w:tcPr>
            <w:tcW w:w="563" w:type="dxa"/>
            <w:tcBorders>
              <w:top w:val="single" w:sz="4" w:space="0" w:color="000000"/>
              <w:left w:val="single" w:sz="4" w:space="0" w:color="000000"/>
              <w:bottom w:val="single" w:sz="4" w:space="0" w:color="000000"/>
              <w:right w:val="single" w:sz="4" w:space="0" w:color="000000"/>
            </w:tcBorders>
          </w:tcPr>
          <w:p w:rsidR="0013514C" w:rsidRPr="00F162AB" w:rsidRDefault="0013514C" w:rsidP="00D31F46">
            <w:pPr>
              <w:tabs>
                <w:tab w:val="center" w:pos="4680"/>
              </w:tabs>
              <w:spacing w:after="0" w:line="360" w:lineRule="auto"/>
              <w:jc w:val="both"/>
              <w:rPr>
                <w:rFonts w:ascii="Times New Roman" w:eastAsia="Calibri" w:hAnsi="Times New Roman" w:cs="Times New Roman"/>
                <w:sz w:val="24"/>
                <w:szCs w:val="24"/>
              </w:rPr>
            </w:pPr>
          </w:p>
        </w:tc>
        <w:tc>
          <w:tcPr>
            <w:tcW w:w="523" w:type="dxa"/>
            <w:tcBorders>
              <w:top w:val="single" w:sz="4" w:space="0" w:color="000000"/>
              <w:left w:val="single" w:sz="4" w:space="0" w:color="000000"/>
              <w:bottom w:val="single" w:sz="4" w:space="0" w:color="000000"/>
              <w:right w:val="single" w:sz="4" w:space="0" w:color="000000"/>
            </w:tcBorders>
          </w:tcPr>
          <w:p w:rsidR="0013514C" w:rsidRPr="00F162AB" w:rsidRDefault="0013514C" w:rsidP="00D31F46">
            <w:pPr>
              <w:tabs>
                <w:tab w:val="center" w:pos="4680"/>
              </w:tabs>
              <w:spacing w:after="0" w:line="360" w:lineRule="auto"/>
              <w:jc w:val="both"/>
              <w:rPr>
                <w:rFonts w:ascii="Times New Roman" w:eastAsia="Calibri"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tcPr>
          <w:p w:rsidR="0013514C" w:rsidRPr="00F162AB" w:rsidRDefault="0013514C" w:rsidP="00D31F46">
            <w:pPr>
              <w:tabs>
                <w:tab w:val="center" w:pos="4680"/>
              </w:tabs>
              <w:spacing w:after="0" w:line="360" w:lineRule="auto"/>
              <w:jc w:val="both"/>
              <w:rPr>
                <w:rFonts w:ascii="Times New Roman" w:eastAsia="Calibri" w:hAnsi="Times New Roman" w:cs="Times New Roman"/>
                <w:sz w:val="24"/>
                <w:szCs w:val="24"/>
              </w:rPr>
            </w:pPr>
          </w:p>
        </w:tc>
        <w:tc>
          <w:tcPr>
            <w:tcW w:w="523" w:type="dxa"/>
            <w:tcBorders>
              <w:top w:val="single" w:sz="4" w:space="0" w:color="000000"/>
              <w:left w:val="single" w:sz="4" w:space="0" w:color="000000"/>
              <w:bottom w:val="single" w:sz="4" w:space="0" w:color="000000"/>
              <w:right w:val="single" w:sz="4" w:space="0" w:color="000000"/>
            </w:tcBorders>
          </w:tcPr>
          <w:p w:rsidR="0013514C" w:rsidRPr="00F162AB" w:rsidRDefault="0013514C" w:rsidP="00D31F46">
            <w:pPr>
              <w:tabs>
                <w:tab w:val="center" w:pos="4680"/>
              </w:tabs>
              <w:spacing w:after="0" w:line="360" w:lineRule="auto"/>
              <w:jc w:val="both"/>
              <w:rPr>
                <w:rFonts w:ascii="Times New Roman" w:eastAsia="Calibri" w:hAnsi="Times New Roman" w:cs="Times New Roman"/>
                <w:sz w:val="24"/>
                <w:szCs w:val="24"/>
              </w:rPr>
            </w:pPr>
          </w:p>
        </w:tc>
      </w:tr>
      <w:tr w:rsidR="000A00DE" w:rsidRPr="00F162AB" w:rsidTr="0013514C">
        <w:tc>
          <w:tcPr>
            <w:tcW w:w="570" w:type="dxa"/>
            <w:tcBorders>
              <w:top w:val="single" w:sz="4" w:space="0" w:color="000000"/>
              <w:left w:val="single" w:sz="4" w:space="0" w:color="000000"/>
              <w:bottom w:val="single" w:sz="4" w:space="0" w:color="000000"/>
              <w:right w:val="single" w:sz="4" w:space="0" w:color="000000"/>
            </w:tcBorders>
            <w:hideMark/>
          </w:tcPr>
          <w:p w:rsidR="000A00DE" w:rsidRPr="00F162AB" w:rsidRDefault="000A00DE" w:rsidP="00D31F46">
            <w:pPr>
              <w:tabs>
                <w:tab w:val="center" w:pos="4680"/>
              </w:tabs>
              <w:spacing w:after="0" w:line="360" w:lineRule="auto"/>
              <w:jc w:val="both"/>
              <w:rPr>
                <w:rFonts w:ascii="Times New Roman" w:hAnsi="Times New Roman" w:cs="Times New Roman"/>
                <w:sz w:val="24"/>
                <w:szCs w:val="24"/>
              </w:rPr>
            </w:pPr>
            <w:r w:rsidRPr="00F162AB">
              <w:rPr>
                <w:rFonts w:ascii="Times New Roman" w:hAnsi="Times New Roman" w:cs="Times New Roman"/>
                <w:sz w:val="24"/>
                <w:szCs w:val="24"/>
              </w:rPr>
              <w:t>2.</w:t>
            </w:r>
          </w:p>
        </w:tc>
        <w:tc>
          <w:tcPr>
            <w:tcW w:w="6484" w:type="dxa"/>
            <w:tcBorders>
              <w:top w:val="single" w:sz="4" w:space="0" w:color="000000"/>
              <w:left w:val="single" w:sz="4" w:space="0" w:color="000000"/>
              <w:bottom w:val="single" w:sz="4" w:space="0" w:color="000000"/>
              <w:right w:val="single" w:sz="4" w:space="0" w:color="000000"/>
            </w:tcBorders>
            <w:hideMark/>
          </w:tcPr>
          <w:p w:rsidR="000A00DE" w:rsidRPr="00F162AB" w:rsidRDefault="000A00DE" w:rsidP="00D31F46">
            <w:pPr>
              <w:tabs>
                <w:tab w:val="center" w:pos="4680"/>
              </w:tabs>
              <w:spacing w:after="0" w:line="360" w:lineRule="auto"/>
              <w:jc w:val="both"/>
              <w:rPr>
                <w:rFonts w:ascii="Times New Roman" w:eastAsia="Calibri" w:hAnsi="Times New Roman" w:cs="Times New Roman"/>
                <w:sz w:val="24"/>
                <w:szCs w:val="24"/>
              </w:rPr>
            </w:pPr>
            <w:r w:rsidRPr="00F162AB">
              <w:rPr>
                <w:rFonts w:ascii="Times New Roman" w:eastAsia="Calibri" w:hAnsi="Times New Roman" w:cs="Times New Roman"/>
                <w:sz w:val="24"/>
                <w:szCs w:val="24"/>
              </w:rPr>
              <w:t>Net</w:t>
            </w:r>
            <w:r w:rsidR="00906878">
              <w:rPr>
                <w:rFonts w:ascii="Times New Roman" w:eastAsia="Calibri" w:hAnsi="Times New Roman" w:cs="Times New Roman"/>
                <w:sz w:val="24"/>
                <w:szCs w:val="24"/>
              </w:rPr>
              <w:t xml:space="preserve"> local</w:t>
            </w:r>
            <w:r w:rsidRPr="00F162AB">
              <w:rPr>
                <w:rFonts w:ascii="Times New Roman" w:eastAsia="Calibri" w:hAnsi="Times New Roman" w:cs="Times New Roman"/>
                <w:sz w:val="24"/>
                <w:szCs w:val="24"/>
              </w:rPr>
              <w:t xml:space="preserve"> revenue collection has been increasing tremendously</w:t>
            </w:r>
          </w:p>
        </w:tc>
        <w:tc>
          <w:tcPr>
            <w:tcW w:w="523" w:type="dxa"/>
            <w:tcBorders>
              <w:top w:val="single" w:sz="4" w:space="0" w:color="000000"/>
              <w:left w:val="single" w:sz="4" w:space="0" w:color="000000"/>
              <w:bottom w:val="single" w:sz="4" w:space="0" w:color="000000"/>
              <w:right w:val="single" w:sz="4" w:space="0" w:color="000000"/>
            </w:tcBorders>
          </w:tcPr>
          <w:p w:rsidR="000A00DE" w:rsidRPr="00F162AB" w:rsidRDefault="000A00DE" w:rsidP="00D31F46">
            <w:pPr>
              <w:tabs>
                <w:tab w:val="center" w:pos="4680"/>
              </w:tabs>
              <w:spacing w:after="0" w:line="360" w:lineRule="auto"/>
              <w:jc w:val="both"/>
              <w:rPr>
                <w:rFonts w:ascii="Times New Roman" w:eastAsia="Calibri" w:hAnsi="Times New Roman" w:cs="Times New Roman"/>
                <w:sz w:val="24"/>
                <w:szCs w:val="24"/>
              </w:rPr>
            </w:pPr>
          </w:p>
        </w:tc>
        <w:tc>
          <w:tcPr>
            <w:tcW w:w="563" w:type="dxa"/>
            <w:tcBorders>
              <w:top w:val="single" w:sz="4" w:space="0" w:color="000000"/>
              <w:left w:val="single" w:sz="4" w:space="0" w:color="000000"/>
              <w:bottom w:val="single" w:sz="4" w:space="0" w:color="000000"/>
              <w:right w:val="single" w:sz="4" w:space="0" w:color="000000"/>
            </w:tcBorders>
          </w:tcPr>
          <w:p w:rsidR="000A00DE" w:rsidRPr="00F162AB" w:rsidRDefault="000A00DE" w:rsidP="00D31F46">
            <w:pPr>
              <w:tabs>
                <w:tab w:val="center" w:pos="4680"/>
              </w:tabs>
              <w:spacing w:after="0" w:line="360" w:lineRule="auto"/>
              <w:jc w:val="both"/>
              <w:rPr>
                <w:rFonts w:ascii="Times New Roman" w:eastAsia="Calibri" w:hAnsi="Times New Roman" w:cs="Times New Roman"/>
                <w:sz w:val="24"/>
                <w:szCs w:val="24"/>
              </w:rPr>
            </w:pPr>
          </w:p>
        </w:tc>
        <w:tc>
          <w:tcPr>
            <w:tcW w:w="523" w:type="dxa"/>
            <w:tcBorders>
              <w:top w:val="single" w:sz="4" w:space="0" w:color="000000"/>
              <w:left w:val="single" w:sz="4" w:space="0" w:color="000000"/>
              <w:bottom w:val="single" w:sz="4" w:space="0" w:color="000000"/>
              <w:right w:val="single" w:sz="4" w:space="0" w:color="000000"/>
            </w:tcBorders>
          </w:tcPr>
          <w:p w:rsidR="000A00DE" w:rsidRPr="00F162AB" w:rsidRDefault="000A00DE" w:rsidP="00D31F46">
            <w:pPr>
              <w:tabs>
                <w:tab w:val="center" w:pos="4680"/>
              </w:tabs>
              <w:spacing w:after="0" w:line="360" w:lineRule="auto"/>
              <w:jc w:val="both"/>
              <w:rPr>
                <w:rFonts w:ascii="Times New Roman" w:eastAsia="Calibri"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tcPr>
          <w:p w:rsidR="000A00DE" w:rsidRPr="00F162AB" w:rsidRDefault="000A00DE" w:rsidP="00D31F46">
            <w:pPr>
              <w:tabs>
                <w:tab w:val="center" w:pos="4680"/>
              </w:tabs>
              <w:spacing w:after="0" w:line="360" w:lineRule="auto"/>
              <w:jc w:val="both"/>
              <w:rPr>
                <w:rFonts w:ascii="Times New Roman" w:eastAsia="Calibri" w:hAnsi="Times New Roman" w:cs="Times New Roman"/>
                <w:sz w:val="24"/>
                <w:szCs w:val="24"/>
              </w:rPr>
            </w:pPr>
          </w:p>
        </w:tc>
        <w:tc>
          <w:tcPr>
            <w:tcW w:w="523" w:type="dxa"/>
            <w:tcBorders>
              <w:top w:val="single" w:sz="4" w:space="0" w:color="000000"/>
              <w:left w:val="single" w:sz="4" w:space="0" w:color="000000"/>
              <w:bottom w:val="single" w:sz="4" w:space="0" w:color="000000"/>
              <w:right w:val="single" w:sz="4" w:space="0" w:color="000000"/>
            </w:tcBorders>
          </w:tcPr>
          <w:p w:rsidR="000A00DE" w:rsidRPr="00F162AB" w:rsidRDefault="000A00DE" w:rsidP="00D31F46">
            <w:pPr>
              <w:tabs>
                <w:tab w:val="center" w:pos="4680"/>
              </w:tabs>
              <w:spacing w:after="0" w:line="360" w:lineRule="auto"/>
              <w:jc w:val="both"/>
              <w:rPr>
                <w:rFonts w:ascii="Times New Roman" w:eastAsia="Calibri" w:hAnsi="Times New Roman" w:cs="Times New Roman"/>
                <w:sz w:val="24"/>
                <w:szCs w:val="24"/>
              </w:rPr>
            </w:pPr>
          </w:p>
        </w:tc>
      </w:tr>
      <w:tr w:rsidR="000A00DE" w:rsidRPr="00F162AB" w:rsidTr="0013514C">
        <w:tc>
          <w:tcPr>
            <w:tcW w:w="570" w:type="dxa"/>
            <w:tcBorders>
              <w:top w:val="single" w:sz="4" w:space="0" w:color="000000"/>
              <w:left w:val="single" w:sz="4" w:space="0" w:color="000000"/>
              <w:bottom w:val="single" w:sz="4" w:space="0" w:color="000000"/>
              <w:right w:val="single" w:sz="4" w:space="0" w:color="000000"/>
            </w:tcBorders>
            <w:hideMark/>
          </w:tcPr>
          <w:p w:rsidR="000A00DE" w:rsidRPr="00F162AB" w:rsidRDefault="000A00DE" w:rsidP="00D31F46">
            <w:pPr>
              <w:tabs>
                <w:tab w:val="center" w:pos="4680"/>
              </w:tabs>
              <w:spacing w:after="0" w:line="360" w:lineRule="auto"/>
              <w:jc w:val="both"/>
              <w:rPr>
                <w:rFonts w:ascii="Times New Roman" w:hAnsi="Times New Roman" w:cs="Times New Roman"/>
                <w:sz w:val="24"/>
                <w:szCs w:val="24"/>
              </w:rPr>
            </w:pPr>
            <w:r w:rsidRPr="00F162AB">
              <w:rPr>
                <w:rFonts w:ascii="Times New Roman" w:hAnsi="Times New Roman" w:cs="Times New Roman"/>
                <w:sz w:val="24"/>
                <w:szCs w:val="24"/>
              </w:rPr>
              <w:t>3.</w:t>
            </w:r>
          </w:p>
        </w:tc>
        <w:tc>
          <w:tcPr>
            <w:tcW w:w="6484" w:type="dxa"/>
            <w:tcBorders>
              <w:top w:val="single" w:sz="4" w:space="0" w:color="000000"/>
              <w:left w:val="single" w:sz="4" w:space="0" w:color="000000"/>
              <w:bottom w:val="single" w:sz="4" w:space="0" w:color="000000"/>
              <w:right w:val="single" w:sz="4" w:space="0" w:color="000000"/>
            </w:tcBorders>
            <w:hideMark/>
          </w:tcPr>
          <w:p w:rsidR="000A00DE" w:rsidRPr="00F162AB" w:rsidRDefault="000A00DE" w:rsidP="00D31F46">
            <w:pPr>
              <w:tabs>
                <w:tab w:val="center" w:pos="4680"/>
              </w:tabs>
              <w:spacing w:after="0" w:line="360" w:lineRule="auto"/>
              <w:jc w:val="both"/>
              <w:rPr>
                <w:rFonts w:ascii="Times New Roman" w:eastAsia="Calibri" w:hAnsi="Times New Roman" w:cs="Times New Roman"/>
                <w:sz w:val="24"/>
                <w:szCs w:val="24"/>
              </w:rPr>
            </w:pPr>
            <w:r w:rsidRPr="00F162AB">
              <w:rPr>
                <w:rFonts w:ascii="Times New Roman" w:eastAsia="Calibri" w:hAnsi="Times New Roman" w:cs="Times New Roman"/>
                <w:sz w:val="24"/>
                <w:szCs w:val="24"/>
              </w:rPr>
              <w:t xml:space="preserve">The district has always met its expected </w:t>
            </w:r>
            <w:r w:rsidR="00906878">
              <w:rPr>
                <w:rFonts w:ascii="Times New Roman" w:eastAsia="Calibri" w:hAnsi="Times New Roman" w:cs="Times New Roman"/>
                <w:sz w:val="24"/>
                <w:szCs w:val="24"/>
              </w:rPr>
              <w:t xml:space="preserve">local </w:t>
            </w:r>
            <w:r w:rsidRPr="00F162AB">
              <w:rPr>
                <w:rFonts w:ascii="Times New Roman" w:eastAsia="Calibri" w:hAnsi="Times New Roman" w:cs="Times New Roman"/>
                <w:sz w:val="24"/>
                <w:szCs w:val="24"/>
              </w:rPr>
              <w:t xml:space="preserve">revenue </w:t>
            </w:r>
          </w:p>
        </w:tc>
        <w:tc>
          <w:tcPr>
            <w:tcW w:w="523" w:type="dxa"/>
            <w:tcBorders>
              <w:top w:val="single" w:sz="4" w:space="0" w:color="000000"/>
              <w:left w:val="single" w:sz="4" w:space="0" w:color="000000"/>
              <w:bottom w:val="single" w:sz="4" w:space="0" w:color="000000"/>
              <w:right w:val="single" w:sz="4" w:space="0" w:color="000000"/>
            </w:tcBorders>
          </w:tcPr>
          <w:p w:rsidR="000A00DE" w:rsidRPr="00F162AB" w:rsidRDefault="000A00DE" w:rsidP="00D31F46">
            <w:pPr>
              <w:tabs>
                <w:tab w:val="center" w:pos="4680"/>
              </w:tabs>
              <w:spacing w:after="0" w:line="360" w:lineRule="auto"/>
              <w:jc w:val="both"/>
              <w:rPr>
                <w:rFonts w:ascii="Times New Roman" w:eastAsia="Calibri" w:hAnsi="Times New Roman" w:cs="Times New Roman"/>
                <w:sz w:val="24"/>
                <w:szCs w:val="24"/>
              </w:rPr>
            </w:pPr>
          </w:p>
        </w:tc>
        <w:tc>
          <w:tcPr>
            <w:tcW w:w="563" w:type="dxa"/>
            <w:tcBorders>
              <w:top w:val="single" w:sz="4" w:space="0" w:color="000000"/>
              <w:left w:val="single" w:sz="4" w:space="0" w:color="000000"/>
              <w:bottom w:val="single" w:sz="4" w:space="0" w:color="000000"/>
              <w:right w:val="single" w:sz="4" w:space="0" w:color="000000"/>
            </w:tcBorders>
          </w:tcPr>
          <w:p w:rsidR="000A00DE" w:rsidRPr="00F162AB" w:rsidRDefault="000A00DE" w:rsidP="00D31F46">
            <w:pPr>
              <w:tabs>
                <w:tab w:val="center" w:pos="4680"/>
              </w:tabs>
              <w:spacing w:after="0" w:line="360" w:lineRule="auto"/>
              <w:jc w:val="both"/>
              <w:rPr>
                <w:rFonts w:ascii="Times New Roman" w:eastAsia="Calibri" w:hAnsi="Times New Roman" w:cs="Times New Roman"/>
                <w:sz w:val="24"/>
                <w:szCs w:val="24"/>
              </w:rPr>
            </w:pPr>
          </w:p>
        </w:tc>
        <w:tc>
          <w:tcPr>
            <w:tcW w:w="523" w:type="dxa"/>
            <w:tcBorders>
              <w:top w:val="single" w:sz="4" w:space="0" w:color="000000"/>
              <w:left w:val="single" w:sz="4" w:space="0" w:color="000000"/>
              <w:bottom w:val="single" w:sz="4" w:space="0" w:color="000000"/>
              <w:right w:val="single" w:sz="4" w:space="0" w:color="000000"/>
            </w:tcBorders>
          </w:tcPr>
          <w:p w:rsidR="000A00DE" w:rsidRPr="00F162AB" w:rsidRDefault="000A00DE" w:rsidP="00D31F46">
            <w:pPr>
              <w:tabs>
                <w:tab w:val="center" w:pos="4680"/>
              </w:tabs>
              <w:spacing w:after="0" w:line="360" w:lineRule="auto"/>
              <w:jc w:val="both"/>
              <w:rPr>
                <w:rFonts w:ascii="Times New Roman" w:eastAsia="Calibri"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tcPr>
          <w:p w:rsidR="000A00DE" w:rsidRPr="00F162AB" w:rsidRDefault="000A00DE" w:rsidP="00D31F46">
            <w:pPr>
              <w:tabs>
                <w:tab w:val="center" w:pos="4680"/>
              </w:tabs>
              <w:spacing w:after="0" w:line="360" w:lineRule="auto"/>
              <w:jc w:val="both"/>
              <w:rPr>
                <w:rFonts w:ascii="Times New Roman" w:eastAsia="Calibri" w:hAnsi="Times New Roman" w:cs="Times New Roman"/>
                <w:sz w:val="24"/>
                <w:szCs w:val="24"/>
              </w:rPr>
            </w:pPr>
          </w:p>
        </w:tc>
        <w:tc>
          <w:tcPr>
            <w:tcW w:w="523" w:type="dxa"/>
            <w:tcBorders>
              <w:top w:val="single" w:sz="4" w:space="0" w:color="000000"/>
              <w:left w:val="single" w:sz="4" w:space="0" w:color="000000"/>
              <w:bottom w:val="single" w:sz="4" w:space="0" w:color="000000"/>
              <w:right w:val="single" w:sz="4" w:space="0" w:color="000000"/>
            </w:tcBorders>
          </w:tcPr>
          <w:p w:rsidR="000A00DE" w:rsidRPr="00F162AB" w:rsidRDefault="000A00DE" w:rsidP="00D31F46">
            <w:pPr>
              <w:tabs>
                <w:tab w:val="center" w:pos="4680"/>
              </w:tabs>
              <w:spacing w:after="0" w:line="360" w:lineRule="auto"/>
              <w:jc w:val="both"/>
              <w:rPr>
                <w:rFonts w:ascii="Times New Roman" w:eastAsia="Calibri" w:hAnsi="Times New Roman" w:cs="Times New Roman"/>
                <w:sz w:val="24"/>
                <w:szCs w:val="24"/>
              </w:rPr>
            </w:pPr>
          </w:p>
        </w:tc>
      </w:tr>
      <w:tr w:rsidR="000A00DE" w:rsidRPr="00F162AB" w:rsidTr="0013514C">
        <w:tc>
          <w:tcPr>
            <w:tcW w:w="570" w:type="dxa"/>
            <w:tcBorders>
              <w:top w:val="single" w:sz="4" w:space="0" w:color="000000"/>
              <w:left w:val="single" w:sz="4" w:space="0" w:color="000000"/>
              <w:bottom w:val="single" w:sz="4" w:space="0" w:color="000000"/>
              <w:right w:val="single" w:sz="4" w:space="0" w:color="000000"/>
            </w:tcBorders>
            <w:hideMark/>
          </w:tcPr>
          <w:p w:rsidR="000A00DE" w:rsidRPr="00F162AB" w:rsidRDefault="000A00DE" w:rsidP="00D31F46">
            <w:pPr>
              <w:tabs>
                <w:tab w:val="center" w:pos="4680"/>
              </w:tabs>
              <w:spacing w:after="0" w:line="360" w:lineRule="auto"/>
              <w:jc w:val="both"/>
              <w:rPr>
                <w:rFonts w:ascii="Times New Roman" w:hAnsi="Times New Roman" w:cs="Times New Roman"/>
                <w:sz w:val="24"/>
                <w:szCs w:val="24"/>
              </w:rPr>
            </w:pPr>
            <w:r w:rsidRPr="00F162AB">
              <w:rPr>
                <w:rFonts w:ascii="Times New Roman" w:hAnsi="Times New Roman" w:cs="Times New Roman"/>
                <w:sz w:val="24"/>
                <w:szCs w:val="24"/>
              </w:rPr>
              <w:t>4</w:t>
            </w:r>
          </w:p>
        </w:tc>
        <w:tc>
          <w:tcPr>
            <w:tcW w:w="6484" w:type="dxa"/>
            <w:tcBorders>
              <w:top w:val="single" w:sz="4" w:space="0" w:color="000000"/>
              <w:left w:val="single" w:sz="4" w:space="0" w:color="000000"/>
              <w:bottom w:val="single" w:sz="4" w:space="0" w:color="000000"/>
              <w:right w:val="single" w:sz="4" w:space="0" w:color="000000"/>
            </w:tcBorders>
            <w:hideMark/>
          </w:tcPr>
          <w:p w:rsidR="000A00DE" w:rsidRPr="00F162AB" w:rsidRDefault="00E641C0" w:rsidP="00D31F46">
            <w:pPr>
              <w:tabs>
                <w:tab w:val="center" w:pos="4680"/>
              </w:tabs>
              <w:spacing w:after="0" w:line="360" w:lineRule="auto"/>
              <w:jc w:val="both"/>
              <w:rPr>
                <w:rFonts w:ascii="Times New Roman" w:eastAsia="Calibri" w:hAnsi="Times New Roman" w:cs="Times New Roman"/>
                <w:sz w:val="24"/>
                <w:szCs w:val="24"/>
              </w:rPr>
            </w:pPr>
            <w:r w:rsidRPr="00F162AB">
              <w:rPr>
                <w:rFonts w:ascii="Times New Roman" w:eastAsia="Calibri" w:hAnsi="Times New Roman" w:cs="Times New Roman"/>
                <w:sz w:val="24"/>
                <w:szCs w:val="24"/>
              </w:rPr>
              <w:t>All taxpayers indentified submit in their taxes to tax collectors</w:t>
            </w:r>
          </w:p>
        </w:tc>
        <w:tc>
          <w:tcPr>
            <w:tcW w:w="523" w:type="dxa"/>
            <w:tcBorders>
              <w:top w:val="single" w:sz="4" w:space="0" w:color="000000"/>
              <w:left w:val="single" w:sz="4" w:space="0" w:color="000000"/>
              <w:bottom w:val="single" w:sz="4" w:space="0" w:color="000000"/>
              <w:right w:val="single" w:sz="4" w:space="0" w:color="000000"/>
            </w:tcBorders>
          </w:tcPr>
          <w:p w:rsidR="000A00DE" w:rsidRPr="00F162AB" w:rsidRDefault="000A00DE" w:rsidP="00D31F46">
            <w:pPr>
              <w:tabs>
                <w:tab w:val="center" w:pos="4680"/>
              </w:tabs>
              <w:spacing w:after="0" w:line="360" w:lineRule="auto"/>
              <w:jc w:val="both"/>
              <w:rPr>
                <w:rFonts w:ascii="Times New Roman" w:eastAsia="Calibri" w:hAnsi="Times New Roman" w:cs="Times New Roman"/>
                <w:sz w:val="24"/>
                <w:szCs w:val="24"/>
              </w:rPr>
            </w:pPr>
          </w:p>
        </w:tc>
        <w:tc>
          <w:tcPr>
            <w:tcW w:w="563" w:type="dxa"/>
            <w:tcBorders>
              <w:top w:val="single" w:sz="4" w:space="0" w:color="000000"/>
              <w:left w:val="single" w:sz="4" w:space="0" w:color="000000"/>
              <w:bottom w:val="single" w:sz="4" w:space="0" w:color="000000"/>
              <w:right w:val="single" w:sz="4" w:space="0" w:color="000000"/>
            </w:tcBorders>
          </w:tcPr>
          <w:p w:rsidR="000A00DE" w:rsidRPr="00F162AB" w:rsidRDefault="000A00DE" w:rsidP="00D31F46">
            <w:pPr>
              <w:tabs>
                <w:tab w:val="center" w:pos="4680"/>
              </w:tabs>
              <w:spacing w:after="0" w:line="360" w:lineRule="auto"/>
              <w:jc w:val="both"/>
              <w:rPr>
                <w:rFonts w:ascii="Times New Roman" w:eastAsia="Calibri" w:hAnsi="Times New Roman" w:cs="Times New Roman"/>
                <w:sz w:val="24"/>
                <w:szCs w:val="24"/>
              </w:rPr>
            </w:pPr>
          </w:p>
        </w:tc>
        <w:tc>
          <w:tcPr>
            <w:tcW w:w="523" w:type="dxa"/>
            <w:tcBorders>
              <w:top w:val="single" w:sz="4" w:space="0" w:color="000000"/>
              <w:left w:val="single" w:sz="4" w:space="0" w:color="000000"/>
              <w:bottom w:val="single" w:sz="4" w:space="0" w:color="000000"/>
              <w:right w:val="single" w:sz="4" w:space="0" w:color="000000"/>
            </w:tcBorders>
          </w:tcPr>
          <w:p w:rsidR="000A00DE" w:rsidRPr="00F162AB" w:rsidRDefault="000A00DE" w:rsidP="00D31F46">
            <w:pPr>
              <w:tabs>
                <w:tab w:val="center" w:pos="4680"/>
              </w:tabs>
              <w:spacing w:after="0" w:line="360" w:lineRule="auto"/>
              <w:jc w:val="both"/>
              <w:rPr>
                <w:rFonts w:ascii="Times New Roman" w:eastAsia="Calibri"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tcPr>
          <w:p w:rsidR="000A00DE" w:rsidRPr="00F162AB" w:rsidRDefault="000A00DE" w:rsidP="00D31F46">
            <w:pPr>
              <w:tabs>
                <w:tab w:val="center" w:pos="4680"/>
              </w:tabs>
              <w:spacing w:after="0" w:line="360" w:lineRule="auto"/>
              <w:jc w:val="both"/>
              <w:rPr>
                <w:rFonts w:ascii="Times New Roman" w:eastAsia="Calibri" w:hAnsi="Times New Roman" w:cs="Times New Roman"/>
                <w:sz w:val="24"/>
                <w:szCs w:val="24"/>
              </w:rPr>
            </w:pPr>
          </w:p>
        </w:tc>
        <w:tc>
          <w:tcPr>
            <w:tcW w:w="523" w:type="dxa"/>
            <w:tcBorders>
              <w:top w:val="single" w:sz="4" w:space="0" w:color="000000"/>
              <w:left w:val="single" w:sz="4" w:space="0" w:color="000000"/>
              <w:bottom w:val="single" w:sz="4" w:space="0" w:color="000000"/>
              <w:right w:val="single" w:sz="4" w:space="0" w:color="000000"/>
            </w:tcBorders>
          </w:tcPr>
          <w:p w:rsidR="000A00DE" w:rsidRPr="00F162AB" w:rsidRDefault="000A00DE" w:rsidP="00D31F46">
            <w:pPr>
              <w:tabs>
                <w:tab w:val="center" w:pos="4680"/>
              </w:tabs>
              <w:spacing w:after="0" w:line="360" w:lineRule="auto"/>
              <w:jc w:val="both"/>
              <w:rPr>
                <w:rFonts w:ascii="Times New Roman" w:eastAsia="Calibri" w:hAnsi="Times New Roman" w:cs="Times New Roman"/>
                <w:sz w:val="24"/>
                <w:szCs w:val="24"/>
              </w:rPr>
            </w:pPr>
          </w:p>
        </w:tc>
      </w:tr>
      <w:tr w:rsidR="0013514C" w:rsidRPr="00F162AB" w:rsidTr="0013514C">
        <w:tc>
          <w:tcPr>
            <w:tcW w:w="570" w:type="dxa"/>
            <w:tcBorders>
              <w:top w:val="single" w:sz="4" w:space="0" w:color="000000"/>
              <w:left w:val="single" w:sz="4" w:space="0" w:color="000000"/>
              <w:bottom w:val="single" w:sz="4" w:space="0" w:color="000000"/>
              <w:right w:val="single" w:sz="4" w:space="0" w:color="000000"/>
            </w:tcBorders>
            <w:hideMark/>
          </w:tcPr>
          <w:p w:rsidR="0013514C" w:rsidRPr="00F162AB" w:rsidRDefault="00E641C0" w:rsidP="00D31F46">
            <w:pPr>
              <w:tabs>
                <w:tab w:val="center" w:pos="4680"/>
              </w:tabs>
              <w:spacing w:after="0" w:line="360" w:lineRule="auto"/>
              <w:jc w:val="both"/>
              <w:rPr>
                <w:rFonts w:ascii="Times New Roman" w:eastAsia="Calibri" w:hAnsi="Times New Roman" w:cs="Times New Roman"/>
                <w:sz w:val="24"/>
                <w:szCs w:val="24"/>
              </w:rPr>
            </w:pPr>
            <w:r w:rsidRPr="00F162AB">
              <w:rPr>
                <w:rFonts w:ascii="Times New Roman" w:hAnsi="Times New Roman" w:cs="Times New Roman"/>
                <w:sz w:val="24"/>
                <w:szCs w:val="24"/>
              </w:rPr>
              <w:t>5</w:t>
            </w:r>
            <w:r w:rsidR="0013514C" w:rsidRPr="00F162AB">
              <w:rPr>
                <w:rFonts w:ascii="Times New Roman" w:hAnsi="Times New Roman" w:cs="Times New Roman"/>
                <w:sz w:val="24"/>
                <w:szCs w:val="24"/>
              </w:rPr>
              <w:t>.</w:t>
            </w:r>
          </w:p>
        </w:tc>
        <w:tc>
          <w:tcPr>
            <w:tcW w:w="6484" w:type="dxa"/>
            <w:tcBorders>
              <w:top w:val="single" w:sz="4" w:space="0" w:color="000000"/>
              <w:left w:val="single" w:sz="4" w:space="0" w:color="000000"/>
              <w:bottom w:val="single" w:sz="4" w:space="0" w:color="000000"/>
              <w:right w:val="single" w:sz="4" w:space="0" w:color="000000"/>
            </w:tcBorders>
            <w:hideMark/>
          </w:tcPr>
          <w:p w:rsidR="0013514C" w:rsidRPr="00F162AB" w:rsidRDefault="00E641C0" w:rsidP="00D31F46">
            <w:pPr>
              <w:tabs>
                <w:tab w:val="center" w:pos="4680"/>
              </w:tabs>
              <w:spacing w:after="0" w:line="360" w:lineRule="auto"/>
              <w:jc w:val="both"/>
              <w:rPr>
                <w:rFonts w:ascii="Times New Roman" w:eastAsia="Calibri" w:hAnsi="Times New Roman" w:cs="Times New Roman"/>
                <w:sz w:val="24"/>
                <w:szCs w:val="24"/>
              </w:rPr>
            </w:pPr>
            <w:r w:rsidRPr="00F162AB">
              <w:rPr>
                <w:rFonts w:ascii="Times New Roman" w:eastAsia="Times New Roman" w:hAnsi="Times New Roman" w:cs="Times New Roman"/>
                <w:sz w:val="24"/>
                <w:szCs w:val="24"/>
              </w:rPr>
              <w:t xml:space="preserve">Majority of taxpayers are complaint </w:t>
            </w:r>
          </w:p>
        </w:tc>
        <w:tc>
          <w:tcPr>
            <w:tcW w:w="523" w:type="dxa"/>
            <w:tcBorders>
              <w:top w:val="single" w:sz="4" w:space="0" w:color="000000"/>
              <w:left w:val="single" w:sz="4" w:space="0" w:color="000000"/>
              <w:bottom w:val="single" w:sz="4" w:space="0" w:color="000000"/>
              <w:right w:val="single" w:sz="4" w:space="0" w:color="000000"/>
            </w:tcBorders>
          </w:tcPr>
          <w:p w:rsidR="0013514C" w:rsidRPr="00F162AB" w:rsidRDefault="0013514C" w:rsidP="00D31F46">
            <w:pPr>
              <w:tabs>
                <w:tab w:val="center" w:pos="4680"/>
              </w:tabs>
              <w:spacing w:after="0" w:line="360" w:lineRule="auto"/>
              <w:jc w:val="both"/>
              <w:rPr>
                <w:rFonts w:ascii="Times New Roman" w:eastAsia="Calibri" w:hAnsi="Times New Roman" w:cs="Times New Roman"/>
                <w:sz w:val="24"/>
                <w:szCs w:val="24"/>
              </w:rPr>
            </w:pPr>
          </w:p>
        </w:tc>
        <w:tc>
          <w:tcPr>
            <w:tcW w:w="563" w:type="dxa"/>
            <w:tcBorders>
              <w:top w:val="single" w:sz="4" w:space="0" w:color="000000"/>
              <w:left w:val="single" w:sz="4" w:space="0" w:color="000000"/>
              <w:bottom w:val="single" w:sz="4" w:space="0" w:color="000000"/>
              <w:right w:val="single" w:sz="4" w:space="0" w:color="000000"/>
            </w:tcBorders>
          </w:tcPr>
          <w:p w:rsidR="0013514C" w:rsidRPr="00F162AB" w:rsidRDefault="0013514C" w:rsidP="00D31F46">
            <w:pPr>
              <w:tabs>
                <w:tab w:val="center" w:pos="4680"/>
              </w:tabs>
              <w:spacing w:after="0" w:line="360" w:lineRule="auto"/>
              <w:jc w:val="both"/>
              <w:rPr>
                <w:rFonts w:ascii="Times New Roman" w:eastAsia="Calibri" w:hAnsi="Times New Roman" w:cs="Times New Roman"/>
                <w:sz w:val="24"/>
                <w:szCs w:val="24"/>
              </w:rPr>
            </w:pPr>
          </w:p>
        </w:tc>
        <w:tc>
          <w:tcPr>
            <w:tcW w:w="523" w:type="dxa"/>
            <w:tcBorders>
              <w:top w:val="single" w:sz="4" w:space="0" w:color="000000"/>
              <w:left w:val="single" w:sz="4" w:space="0" w:color="000000"/>
              <w:bottom w:val="single" w:sz="4" w:space="0" w:color="000000"/>
              <w:right w:val="single" w:sz="4" w:space="0" w:color="000000"/>
            </w:tcBorders>
          </w:tcPr>
          <w:p w:rsidR="0013514C" w:rsidRPr="00F162AB" w:rsidRDefault="0013514C" w:rsidP="00D31F46">
            <w:pPr>
              <w:tabs>
                <w:tab w:val="center" w:pos="4680"/>
              </w:tabs>
              <w:spacing w:after="0" w:line="360" w:lineRule="auto"/>
              <w:jc w:val="both"/>
              <w:rPr>
                <w:rFonts w:ascii="Times New Roman" w:eastAsia="Calibri"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tcPr>
          <w:p w:rsidR="0013514C" w:rsidRPr="00F162AB" w:rsidRDefault="0013514C" w:rsidP="00D31F46">
            <w:pPr>
              <w:tabs>
                <w:tab w:val="center" w:pos="4680"/>
              </w:tabs>
              <w:spacing w:after="0" w:line="360" w:lineRule="auto"/>
              <w:jc w:val="both"/>
              <w:rPr>
                <w:rFonts w:ascii="Times New Roman" w:eastAsia="Calibri" w:hAnsi="Times New Roman" w:cs="Times New Roman"/>
                <w:sz w:val="24"/>
                <w:szCs w:val="24"/>
              </w:rPr>
            </w:pPr>
          </w:p>
        </w:tc>
        <w:tc>
          <w:tcPr>
            <w:tcW w:w="523" w:type="dxa"/>
            <w:tcBorders>
              <w:top w:val="single" w:sz="4" w:space="0" w:color="000000"/>
              <w:left w:val="single" w:sz="4" w:space="0" w:color="000000"/>
              <w:bottom w:val="single" w:sz="4" w:space="0" w:color="000000"/>
              <w:right w:val="single" w:sz="4" w:space="0" w:color="000000"/>
            </w:tcBorders>
          </w:tcPr>
          <w:p w:rsidR="0013514C" w:rsidRPr="00F162AB" w:rsidRDefault="0013514C" w:rsidP="00D31F46">
            <w:pPr>
              <w:tabs>
                <w:tab w:val="center" w:pos="4680"/>
              </w:tabs>
              <w:spacing w:after="0" w:line="360" w:lineRule="auto"/>
              <w:jc w:val="both"/>
              <w:rPr>
                <w:rFonts w:ascii="Times New Roman" w:eastAsia="Calibri" w:hAnsi="Times New Roman" w:cs="Times New Roman"/>
                <w:sz w:val="24"/>
                <w:szCs w:val="24"/>
              </w:rPr>
            </w:pPr>
          </w:p>
        </w:tc>
      </w:tr>
      <w:tr w:rsidR="0013514C" w:rsidRPr="00F162AB" w:rsidTr="0013514C">
        <w:tc>
          <w:tcPr>
            <w:tcW w:w="570" w:type="dxa"/>
            <w:tcBorders>
              <w:top w:val="single" w:sz="4" w:space="0" w:color="000000"/>
              <w:left w:val="single" w:sz="4" w:space="0" w:color="000000"/>
              <w:bottom w:val="single" w:sz="4" w:space="0" w:color="000000"/>
              <w:right w:val="single" w:sz="4" w:space="0" w:color="000000"/>
            </w:tcBorders>
            <w:hideMark/>
          </w:tcPr>
          <w:p w:rsidR="0013514C" w:rsidRPr="00F162AB" w:rsidRDefault="00E641C0" w:rsidP="00D31F46">
            <w:pPr>
              <w:tabs>
                <w:tab w:val="center" w:pos="4680"/>
              </w:tabs>
              <w:spacing w:after="0" w:line="360" w:lineRule="auto"/>
              <w:jc w:val="both"/>
              <w:rPr>
                <w:rFonts w:ascii="Times New Roman" w:eastAsia="Calibri" w:hAnsi="Times New Roman" w:cs="Times New Roman"/>
                <w:sz w:val="24"/>
                <w:szCs w:val="24"/>
              </w:rPr>
            </w:pPr>
            <w:r w:rsidRPr="00F162AB">
              <w:rPr>
                <w:rFonts w:ascii="Times New Roman" w:hAnsi="Times New Roman" w:cs="Times New Roman"/>
                <w:sz w:val="24"/>
                <w:szCs w:val="24"/>
              </w:rPr>
              <w:t>6</w:t>
            </w:r>
            <w:r w:rsidR="0013514C" w:rsidRPr="00F162AB">
              <w:rPr>
                <w:rFonts w:ascii="Times New Roman" w:hAnsi="Times New Roman" w:cs="Times New Roman"/>
                <w:sz w:val="24"/>
                <w:szCs w:val="24"/>
              </w:rPr>
              <w:t>.</w:t>
            </w:r>
          </w:p>
        </w:tc>
        <w:tc>
          <w:tcPr>
            <w:tcW w:w="6484" w:type="dxa"/>
            <w:tcBorders>
              <w:top w:val="single" w:sz="4" w:space="0" w:color="000000"/>
              <w:left w:val="single" w:sz="4" w:space="0" w:color="000000"/>
              <w:bottom w:val="single" w:sz="4" w:space="0" w:color="000000"/>
              <w:right w:val="single" w:sz="4" w:space="0" w:color="000000"/>
            </w:tcBorders>
            <w:hideMark/>
          </w:tcPr>
          <w:p w:rsidR="0013514C" w:rsidRPr="00F162AB" w:rsidRDefault="00E641C0" w:rsidP="00D31F46">
            <w:pPr>
              <w:tabs>
                <w:tab w:val="center" w:pos="4680"/>
              </w:tabs>
              <w:spacing w:after="0" w:line="360" w:lineRule="auto"/>
              <w:jc w:val="both"/>
              <w:rPr>
                <w:rFonts w:ascii="Times New Roman" w:eastAsia="Calibri" w:hAnsi="Times New Roman" w:cs="Times New Roman"/>
                <w:sz w:val="24"/>
                <w:szCs w:val="24"/>
              </w:rPr>
            </w:pPr>
            <w:r w:rsidRPr="00F162AB">
              <w:rPr>
                <w:rFonts w:ascii="Times New Roman" w:hAnsi="Times New Roman" w:cs="Times New Roman"/>
                <w:sz w:val="24"/>
                <w:szCs w:val="24"/>
              </w:rPr>
              <w:t xml:space="preserve"> </w:t>
            </w:r>
            <w:r w:rsidR="00906878">
              <w:rPr>
                <w:rFonts w:ascii="Times New Roman" w:hAnsi="Times New Roman" w:cs="Times New Roman"/>
                <w:sz w:val="24"/>
                <w:szCs w:val="24"/>
              </w:rPr>
              <w:t xml:space="preserve">Local </w:t>
            </w:r>
            <w:r w:rsidRPr="00F162AB">
              <w:rPr>
                <w:rFonts w:ascii="Times New Roman" w:hAnsi="Times New Roman" w:cs="Times New Roman"/>
                <w:sz w:val="24"/>
                <w:szCs w:val="24"/>
              </w:rPr>
              <w:t>revenue is highly misappropriated and diverted</w:t>
            </w:r>
          </w:p>
        </w:tc>
        <w:tc>
          <w:tcPr>
            <w:tcW w:w="523" w:type="dxa"/>
            <w:tcBorders>
              <w:top w:val="single" w:sz="4" w:space="0" w:color="000000"/>
              <w:left w:val="single" w:sz="4" w:space="0" w:color="000000"/>
              <w:bottom w:val="single" w:sz="4" w:space="0" w:color="000000"/>
              <w:right w:val="single" w:sz="4" w:space="0" w:color="000000"/>
            </w:tcBorders>
          </w:tcPr>
          <w:p w:rsidR="0013514C" w:rsidRPr="00F162AB" w:rsidRDefault="0013514C" w:rsidP="00D31F46">
            <w:pPr>
              <w:tabs>
                <w:tab w:val="center" w:pos="4680"/>
              </w:tabs>
              <w:spacing w:after="0" w:line="360" w:lineRule="auto"/>
              <w:jc w:val="both"/>
              <w:rPr>
                <w:rFonts w:ascii="Times New Roman" w:eastAsia="Calibri" w:hAnsi="Times New Roman" w:cs="Times New Roman"/>
                <w:sz w:val="24"/>
                <w:szCs w:val="24"/>
              </w:rPr>
            </w:pPr>
          </w:p>
        </w:tc>
        <w:tc>
          <w:tcPr>
            <w:tcW w:w="563" w:type="dxa"/>
            <w:tcBorders>
              <w:top w:val="single" w:sz="4" w:space="0" w:color="000000"/>
              <w:left w:val="single" w:sz="4" w:space="0" w:color="000000"/>
              <w:bottom w:val="single" w:sz="4" w:space="0" w:color="000000"/>
              <w:right w:val="single" w:sz="4" w:space="0" w:color="000000"/>
            </w:tcBorders>
          </w:tcPr>
          <w:p w:rsidR="0013514C" w:rsidRPr="00F162AB" w:rsidRDefault="0013514C" w:rsidP="00D31F46">
            <w:pPr>
              <w:tabs>
                <w:tab w:val="center" w:pos="4680"/>
              </w:tabs>
              <w:spacing w:after="0" w:line="360" w:lineRule="auto"/>
              <w:jc w:val="both"/>
              <w:rPr>
                <w:rFonts w:ascii="Times New Roman" w:eastAsia="Calibri" w:hAnsi="Times New Roman" w:cs="Times New Roman"/>
                <w:sz w:val="24"/>
                <w:szCs w:val="24"/>
              </w:rPr>
            </w:pPr>
          </w:p>
        </w:tc>
        <w:tc>
          <w:tcPr>
            <w:tcW w:w="523" w:type="dxa"/>
            <w:tcBorders>
              <w:top w:val="single" w:sz="4" w:space="0" w:color="000000"/>
              <w:left w:val="single" w:sz="4" w:space="0" w:color="000000"/>
              <w:bottom w:val="single" w:sz="4" w:space="0" w:color="000000"/>
              <w:right w:val="single" w:sz="4" w:space="0" w:color="000000"/>
            </w:tcBorders>
          </w:tcPr>
          <w:p w:rsidR="0013514C" w:rsidRPr="00F162AB" w:rsidRDefault="0013514C" w:rsidP="00D31F46">
            <w:pPr>
              <w:tabs>
                <w:tab w:val="center" w:pos="4680"/>
              </w:tabs>
              <w:spacing w:after="0" w:line="360" w:lineRule="auto"/>
              <w:jc w:val="both"/>
              <w:rPr>
                <w:rFonts w:ascii="Times New Roman" w:eastAsia="Calibri"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tcPr>
          <w:p w:rsidR="0013514C" w:rsidRPr="00F162AB" w:rsidRDefault="0013514C" w:rsidP="00D31F46">
            <w:pPr>
              <w:tabs>
                <w:tab w:val="center" w:pos="4680"/>
              </w:tabs>
              <w:spacing w:after="0" w:line="360" w:lineRule="auto"/>
              <w:jc w:val="both"/>
              <w:rPr>
                <w:rFonts w:ascii="Times New Roman" w:eastAsia="Calibri" w:hAnsi="Times New Roman" w:cs="Times New Roman"/>
                <w:sz w:val="24"/>
                <w:szCs w:val="24"/>
              </w:rPr>
            </w:pPr>
          </w:p>
        </w:tc>
        <w:tc>
          <w:tcPr>
            <w:tcW w:w="523" w:type="dxa"/>
            <w:tcBorders>
              <w:top w:val="single" w:sz="4" w:space="0" w:color="000000"/>
              <w:left w:val="single" w:sz="4" w:space="0" w:color="000000"/>
              <w:bottom w:val="single" w:sz="4" w:space="0" w:color="000000"/>
              <w:right w:val="single" w:sz="4" w:space="0" w:color="000000"/>
            </w:tcBorders>
          </w:tcPr>
          <w:p w:rsidR="0013514C" w:rsidRPr="00F162AB" w:rsidRDefault="0013514C" w:rsidP="00D31F46">
            <w:pPr>
              <w:tabs>
                <w:tab w:val="center" w:pos="4680"/>
              </w:tabs>
              <w:spacing w:after="0" w:line="360" w:lineRule="auto"/>
              <w:jc w:val="both"/>
              <w:rPr>
                <w:rFonts w:ascii="Times New Roman" w:eastAsia="Calibri" w:hAnsi="Times New Roman" w:cs="Times New Roman"/>
                <w:sz w:val="24"/>
                <w:szCs w:val="24"/>
              </w:rPr>
            </w:pPr>
          </w:p>
        </w:tc>
      </w:tr>
      <w:tr w:rsidR="0013514C" w:rsidRPr="00F162AB" w:rsidTr="0013514C">
        <w:tc>
          <w:tcPr>
            <w:tcW w:w="570" w:type="dxa"/>
            <w:tcBorders>
              <w:top w:val="single" w:sz="4" w:space="0" w:color="000000"/>
              <w:left w:val="single" w:sz="4" w:space="0" w:color="000000"/>
              <w:bottom w:val="single" w:sz="4" w:space="0" w:color="000000"/>
              <w:right w:val="single" w:sz="4" w:space="0" w:color="000000"/>
            </w:tcBorders>
            <w:hideMark/>
          </w:tcPr>
          <w:p w:rsidR="0013514C" w:rsidRPr="00F162AB" w:rsidRDefault="008019D4" w:rsidP="00D31F46">
            <w:pPr>
              <w:tabs>
                <w:tab w:val="center" w:pos="4680"/>
              </w:tabs>
              <w:spacing w:after="0" w:line="360" w:lineRule="auto"/>
              <w:jc w:val="both"/>
              <w:rPr>
                <w:rFonts w:ascii="Times New Roman" w:eastAsia="Calibri" w:hAnsi="Times New Roman" w:cs="Times New Roman"/>
                <w:sz w:val="24"/>
                <w:szCs w:val="24"/>
              </w:rPr>
            </w:pPr>
            <w:r w:rsidRPr="00F162AB">
              <w:rPr>
                <w:rFonts w:ascii="Times New Roman" w:hAnsi="Times New Roman" w:cs="Times New Roman"/>
                <w:sz w:val="24"/>
                <w:szCs w:val="24"/>
              </w:rPr>
              <w:t>7</w:t>
            </w:r>
            <w:r w:rsidR="0013514C" w:rsidRPr="00F162AB">
              <w:rPr>
                <w:rFonts w:ascii="Times New Roman" w:hAnsi="Times New Roman" w:cs="Times New Roman"/>
                <w:sz w:val="24"/>
                <w:szCs w:val="24"/>
              </w:rPr>
              <w:t>.</w:t>
            </w:r>
          </w:p>
        </w:tc>
        <w:tc>
          <w:tcPr>
            <w:tcW w:w="6484" w:type="dxa"/>
            <w:tcBorders>
              <w:top w:val="single" w:sz="4" w:space="0" w:color="000000"/>
              <w:left w:val="single" w:sz="4" w:space="0" w:color="000000"/>
              <w:bottom w:val="single" w:sz="4" w:space="0" w:color="000000"/>
              <w:right w:val="single" w:sz="4" w:space="0" w:color="000000"/>
            </w:tcBorders>
            <w:hideMark/>
          </w:tcPr>
          <w:p w:rsidR="0013514C" w:rsidRPr="00F162AB" w:rsidRDefault="004E6F67" w:rsidP="00143644">
            <w:pPr>
              <w:pStyle w:val="Default"/>
              <w:spacing w:line="360" w:lineRule="auto"/>
              <w:rPr>
                <w:rFonts w:eastAsia="Times New Roman"/>
                <w:color w:val="auto"/>
              </w:rPr>
            </w:pPr>
            <w:r w:rsidRPr="00F162AB">
              <w:rPr>
                <w:rFonts w:eastAsia="Times New Roman"/>
                <w:color w:val="auto"/>
              </w:rPr>
              <w:t xml:space="preserve">Tax revenues collected has always fallen short of targeted </w:t>
            </w:r>
          </w:p>
        </w:tc>
        <w:tc>
          <w:tcPr>
            <w:tcW w:w="523" w:type="dxa"/>
            <w:tcBorders>
              <w:top w:val="single" w:sz="4" w:space="0" w:color="000000"/>
              <w:left w:val="single" w:sz="4" w:space="0" w:color="000000"/>
              <w:bottom w:val="single" w:sz="4" w:space="0" w:color="000000"/>
              <w:right w:val="single" w:sz="4" w:space="0" w:color="000000"/>
            </w:tcBorders>
          </w:tcPr>
          <w:p w:rsidR="0013514C" w:rsidRPr="00F162AB" w:rsidRDefault="0013514C" w:rsidP="00D31F46">
            <w:pPr>
              <w:tabs>
                <w:tab w:val="center" w:pos="4680"/>
              </w:tabs>
              <w:spacing w:after="0" w:line="360" w:lineRule="auto"/>
              <w:jc w:val="both"/>
              <w:rPr>
                <w:rFonts w:ascii="Times New Roman" w:eastAsia="Calibri" w:hAnsi="Times New Roman" w:cs="Times New Roman"/>
                <w:sz w:val="24"/>
                <w:szCs w:val="24"/>
              </w:rPr>
            </w:pPr>
          </w:p>
        </w:tc>
        <w:tc>
          <w:tcPr>
            <w:tcW w:w="563" w:type="dxa"/>
            <w:tcBorders>
              <w:top w:val="single" w:sz="4" w:space="0" w:color="000000"/>
              <w:left w:val="single" w:sz="4" w:space="0" w:color="000000"/>
              <w:bottom w:val="single" w:sz="4" w:space="0" w:color="000000"/>
              <w:right w:val="single" w:sz="4" w:space="0" w:color="000000"/>
            </w:tcBorders>
          </w:tcPr>
          <w:p w:rsidR="0013514C" w:rsidRPr="00F162AB" w:rsidRDefault="0013514C" w:rsidP="00D31F46">
            <w:pPr>
              <w:tabs>
                <w:tab w:val="center" w:pos="4680"/>
              </w:tabs>
              <w:spacing w:after="0" w:line="360" w:lineRule="auto"/>
              <w:jc w:val="both"/>
              <w:rPr>
                <w:rFonts w:ascii="Times New Roman" w:eastAsia="Calibri" w:hAnsi="Times New Roman" w:cs="Times New Roman"/>
                <w:sz w:val="24"/>
                <w:szCs w:val="24"/>
              </w:rPr>
            </w:pPr>
          </w:p>
        </w:tc>
        <w:tc>
          <w:tcPr>
            <w:tcW w:w="523" w:type="dxa"/>
            <w:tcBorders>
              <w:top w:val="single" w:sz="4" w:space="0" w:color="000000"/>
              <w:left w:val="single" w:sz="4" w:space="0" w:color="000000"/>
              <w:bottom w:val="single" w:sz="4" w:space="0" w:color="000000"/>
              <w:right w:val="single" w:sz="4" w:space="0" w:color="000000"/>
            </w:tcBorders>
          </w:tcPr>
          <w:p w:rsidR="0013514C" w:rsidRPr="00F162AB" w:rsidRDefault="0013514C" w:rsidP="00D31F46">
            <w:pPr>
              <w:tabs>
                <w:tab w:val="center" w:pos="4680"/>
              </w:tabs>
              <w:spacing w:after="0" w:line="360" w:lineRule="auto"/>
              <w:jc w:val="both"/>
              <w:rPr>
                <w:rFonts w:ascii="Times New Roman" w:eastAsia="Calibri"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tcPr>
          <w:p w:rsidR="0013514C" w:rsidRPr="00F162AB" w:rsidRDefault="0013514C" w:rsidP="00D31F46">
            <w:pPr>
              <w:tabs>
                <w:tab w:val="center" w:pos="4680"/>
              </w:tabs>
              <w:spacing w:after="0" w:line="360" w:lineRule="auto"/>
              <w:jc w:val="both"/>
              <w:rPr>
                <w:rFonts w:ascii="Times New Roman" w:eastAsia="Calibri" w:hAnsi="Times New Roman" w:cs="Times New Roman"/>
                <w:sz w:val="24"/>
                <w:szCs w:val="24"/>
              </w:rPr>
            </w:pPr>
          </w:p>
        </w:tc>
        <w:tc>
          <w:tcPr>
            <w:tcW w:w="523" w:type="dxa"/>
            <w:tcBorders>
              <w:top w:val="single" w:sz="4" w:space="0" w:color="000000"/>
              <w:left w:val="single" w:sz="4" w:space="0" w:color="000000"/>
              <w:bottom w:val="single" w:sz="4" w:space="0" w:color="000000"/>
              <w:right w:val="single" w:sz="4" w:space="0" w:color="000000"/>
            </w:tcBorders>
          </w:tcPr>
          <w:p w:rsidR="0013514C" w:rsidRPr="00F162AB" w:rsidRDefault="0013514C" w:rsidP="00D31F46">
            <w:pPr>
              <w:tabs>
                <w:tab w:val="center" w:pos="4680"/>
              </w:tabs>
              <w:spacing w:after="0" w:line="360" w:lineRule="auto"/>
              <w:jc w:val="both"/>
              <w:rPr>
                <w:rFonts w:ascii="Times New Roman" w:eastAsia="Calibri" w:hAnsi="Times New Roman" w:cs="Times New Roman"/>
                <w:sz w:val="24"/>
                <w:szCs w:val="24"/>
              </w:rPr>
            </w:pPr>
          </w:p>
        </w:tc>
      </w:tr>
      <w:tr w:rsidR="0013514C" w:rsidRPr="00F162AB" w:rsidTr="0013514C">
        <w:tc>
          <w:tcPr>
            <w:tcW w:w="570" w:type="dxa"/>
            <w:tcBorders>
              <w:top w:val="single" w:sz="4" w:space="0" w:color="000000"/>
              <w:left w:val="single" w:sz="4" w:space="0" w:color="000000"/>
              <w:bottom w:val="single" w:sz="4" w:space="0" w:color="000000"/>
              <w:right w:val="single" w:sz="4" w:space="0" w:color="000000"/>
            </w:tcBorders>
            <w:hideMark/>
          </w:tcPr>
          <w:p w:rsidR="0013514C" w:rsidRPr="00F162AB" w:rsidRDefault="008019D4" w:rsidP="008019D4">
            <w:pPr>
              <w:tabs>
                <w:tab w:val="center" w:pos="4680"/>
              </w:tabs>
              <w:spacing w:after="0" w:line="360" w:lineRule="auto"/>
              <w:jc w:val="both"/>
              <w:rPr>
                <w:rFonts w:ascii="Times New Roman" w:eastAsia="Calibri" w:hAnsi="Times New Roman" w:cs="Times New Roman"/>
                <w:sz w:val="24"/>
                <w:szCs w:val="24"/>
              </w:rPr>
            </w:pPr>
            <w:r w:rsidRPr="00F162AB">
              <w:rPr>
                <w:rFonts w:ascii="Times New Roman" w:hAnsi="Times New Roman" w:cs="Times New Roman"/>
                <w:sz w:val="24"/>
                <w:szCs w:val="24"/>
              </w:rPr>
              <w:t>8</w:t>
            </w:r>
            <w:r w:rsidR="0013514C" w:rsidRPr="00F162AB">
              <w:rPr>
                <w:rFonts w:ascii="Times New Roman" w:hAnsi="Times New Roman" w:cs="Times New Roman"/>
                <w:sz w:val="24"/>
                <w:szCs w:val="24"/>
              </w:rPr>
              <w:t>.</w:t>
            </w:r>
          </w:p>
        </w:tc>
        <w:tc>
          <w:tcPr>
            <w:tcW w:w="6484" w:type="dxa"/>
            <w:tcBorders>
              <w:top w:val="single" w:sz="4" w:space="0" w:color="000000"/>
              <w:left w:val="single" w:sz="4" w:space="0" w:color="000000"/>
              <w:bottom w:val="single" w:sz="4" w:space="0" w:color="000000"/>
              <w:right w:val="single" w:sz="4" w:space="0" w:color="000000"/>
            </w:tcBorders>
            <w:hideMark/>
          </w:tcPr>
          <w:p w:rsidR="0013514C" w:rsidRPr="00F162AB" w:rsidRDefault="00143644" w:rsidP="00D31F46">
            <w:pPr>
              <w:pStyle w:val="Default"/>
              <w:spacing w:line="360" w:lineRule="auto"/>
              <w:jc w:val="both"/>
              <w:rPr>
                <w:rFonts w:eastAsia="Times New Roman"/>
                <w:color w:val="auto"/>
              </w:rPr>
            </w:pPr>
            <w:r w:rsidRPr="00F162AB">
              <w:rPr>
                <w:rFonts w:eastAsia="Times New Roman"/>
                <w:color w:val="auto"/>
              </w:rPr>
              <w:t xml:space="preserve">The collection ratio is higher than funds lost every year  </w:t>
            </w:r>
          </w:p>
        </w:tc>
        <w:tc>
          <w:tcPr>
            <w:tcW w:w="523" w:type="dxa"/>
            <w:tcBorders>
              <w:top w:val="single" w:sz="4" w:space="0" w:color="000000"/>
              <w:left w:val="single" w:sz="4" w:space="0" w:color="000000"/>
              <w:bottom w:val="single" w:sz="4" w:space="0" w:color="000000"/>
              <w:right w:val="single" w:sz="4" w:space="0" w:color="000000"/>
            </w:tcBorders>
          </w:tcPr>
          <w:p w:rsidR="0013514C" w:rsidRPr="00F162AB" w:rsidRDefault="0013514C" w:rsidP="00D31F46">
            <w:pPr>
              <w:tabs>
                <w:tab w:val="center" w:pos="4680"/>
              </w:tabs>
              <w:spacing w:after="0" w:line="360" w:lineRule="auto"/>
              <w:jc w:val="both"/>
              <w:rPr>
                <w:rFonts w:ascii="Times New Roman" w:eastAsia="Calibri" w:hAnsi="Times New Roman" w:cs="Times New Roman"/>
                <w:sz w:val="24"/>
                <w:szCs w:val="24"/>
              </w:rPr>
            </w:pPr>
          </w:p>
        </w:tc>
        <w:tc>
          <w:tcPr>
            <w:tcW w:w="563" w:type="dxa"/>
            <w:tcBorders>
              <w:top w:val="single" w:sz="4" w:space="0" w:color="000000"/>
              <w:left w:val="single" w:sz="4" w:space="0" w:color="000000"/>
              <w:bottom w:val="single" w:sz="4" w:space="0" w:color="000000"/>
              <w:right w:val="single" w:sz="4" w:space="0" w:color="000000"/>
            </w:tcBorders>
          </w:tcPr>
          <w:p w:rsidR="0013514C" w:rsidRPr="00F162AB" w:rsidRDefault="0013514C" w:rsidP="00D31F46">
            <w:pPr>
              <w:tabs>
                <w:tab w:val="center" w:pos="4680"/>
              </w:tabs>
              <w:spacing w:after="0" w:line="360" w:lineRule="auto"/>
              <w:jc w:val="both"/>
              <w:rPr>
                <w:rFonts w:ascii="Times New Roman" w:eastAsia="Calibri" w:hAnsi="Times New Roman" w:cs="Times New Roman"/>
                <w:sz w:val="24"/>
                <w:szCs w:val="24"/>
              </w:rPr>
            </w:pPr>
          </w:p>
        </w:tc>
        <w:tc>
          <w:tcPr>
            <w:tcW w:w="523" w:type="dxa"/>
            <w:tcBorders>
              <w:top w:val="single" w:sz="4" w:space="0" w:color="000000"/>
              <w:left w:val="single" w:sz="4" w:space="0" w:color="000000"/>
              <w:bottom w:val="single" w:sz="4" w:space="0" w:color="000000"/>
              <w:right w:val="single" w:sz="4" w:space="0" w:color="000000"/>
            </w:tcBorders>
          </w:tcPr>
          <w:p w:rsidR="0013514C" w:rsidRPr="00F162AB" w:rsidRDefault="0013514C" w:rsidP="00D31F46">
            <w:pPr>
              <w:tabs>
                <w:tab w:val="center" w:pos="4680"/>
              </w:tabs>
              <w:spacing w:after="0" w:line="360" w:lineRule="auto"/>
              <w:jc w:val="both"/>
              <w:rPr>
                <w:rFonts w:ascii="Times New Roman" w:eastAsia="Calibri"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tcPr>
          <w:p w:rsidR="0013514C" w:rsidRPr="00F162AB" w:rsidRDefault="0013514C" w:rsidP="00D31F46">
            <w:pPr>
              <w:tabs>
                <w:tab w:val="center" w:pos="4680"/>
              </w:tabs>
              <w:spacing w:after="0" w:line="360" w:lineRule="auto"/>
              <w:jc w:val="both"/>
              <w:rPr>
                <w:rFonts w:ascii="Times New Roman" w:eastAsia="Calibri" w:hAnsi="Times New Roman" w:cs="Times New Roman"/>
                <w:sz w:val="24"/>
                <w:szCs w:val="24"/>
              </w:rPr>
            </w:pPr>
          </w:p>
        </w:tc>
        <w:tc>
          <w:tcPr>
            <w:tcW w:w="523" w:type="dxa"/>
            <w:tcBorders>
              <w:top w:val="single" w:sz="4" w:space="0" w:color="000000"/>
              <w:left w:val="single" w:sz="4" w:space="0" w:color="000000"/>
              <w:bottom w:val="single" w:sz="4" w:space="0" w:color="000000"/>
              <w:right w:val="single" w:sz="4" w:space="0" w:color="000000"/>
            </w:tcBorders>
          </w:tcPr>
          <w:p w:rsidR="0013514C" w:rsidRPr="00F162AB" w:rsidRDefault="0013514C" w:rsidP="00D31F46">
            <w:pPr>
              <w:tabs>
                <w:tab w:val="center" w:pos="4680"/>
              </w:tabs>
              <w:spacing w:after="0" w:line="360" w:lineRule="auto"/>
              <w:jc w:val="both"/>
              <w:rPr>
                <w:rFonts w:ascii="Times New Roman" w:eastAsia="Calibri" w:hAnsi="Times New Roman" w:cs="Times New Roman"/>
                <w:sz w:val="24"/>
                <w:szCs w:val="24"/>
              </w:rPr>
            </w:pPr>
          </w:p>
        </w:tc>
      </w:tr>
      <w:tr w:rsidR="008019D4" w:rsidRPr="00F162AB" w:rsidTr="0013514C">
        <w:tc>
          <w:tcPr>
            <w:tcW w:w="570" w:type="dxa"/>
            <w:tcBorders>
              <w:top w:val="single" w:sz="4" w:space="0" w:color="000000"/>
              <w:left w:val="single" w:sz="4" w:space="0" w:color="000000"/>
              <w:bottom w:val="single" w:sz="4" w:space="0" w:color="000000"/>
              <w:right w:val="single" w:sz="4" w:space="0" w:color="000000"/>
            </w:tcBorders>
            <w:hideMark/>
          </w:tcPr>
          <w:p w:rsidR="008019D4" w:rsidRPr="00F162AB" w:rsidRDefault="008019D4" w:rsidP="00D31F46">
            <w:pPr>
              <w:tabs>
                <w:tab w:val="center" w:pos="4680"/>
              </w:tabs>
              <w:spacing w:after="0" w:line="360" w:lineRule="auto"/>
              <w:jc w:val="both"/>
              <w:rPr>
                <w:rFonts w:ascii="Times New Roman" w:hAnsi="Times New Roman" w:cs="Times New Roman"/>
                <w:sz w:val="24"/>
                <w:szCs w:val="24"/>
              </w:rPr>
            </w:pPr>
            <w:r w:rsidRPr="00F162AB">
              <w:rPr>
                <w:rFonts w:ascii="Times New Roman" w:hAnsi="Times New Roman" w:cs="Times New Roman"/>
                <w:sz w:val="24"/>
                <w:szCs w:val="24"/>
              </w:rPr>
              <w:t>9</w:t>
            </w:r>
          </w:p>
        </w:tc>
        <w:tc>
          <w:tcPr>
            <w:tcW w:w="6484" w:type="dxa"/>
            <w:tcBorders>
              <w:top w:val="single" w:sz="4" w:space="0" w:color="000000"/>
              <w:left w:val="single" w:sz="4" w:space="0" w:color="000000"/>
              <w:bottom w:val="single" w:sz="4" w:space="0" w:color="000000"/>
              <w:right w:val="single" w:sz="4" w:space="0" w:color="000000"/>
            </w:tcBorders>
            <w:hideMark/>
          </w:tcPr>
          <w:p w:rsidR="008019D4" w:rsidRPr="00F162AB" w:rsidRDefault="008019D4" w:rsidP="008019D4">
            <w:pPr>
              <w:pStyle w:val="Default"/>
              <w:spacing w:line="360" w:lineRule="auto"/>
              <w:jc w:val="both"/>
              <w:rPr>
                <w:rFonts w:eastAsia="Times New Roman"/>
                <w:color w:val="auto"/>
              </w:rPr>
            </w:pPr>
            <w:r w:rsidRPr="00F162AB">
              <w:rPr>
                <w:color w:val="auto"/>
                <w:sz w:val="22"/>
                <w:szCs w:val="22"/>
              </w:rPr>
              <w:t xml:space="preserve">The percentage of </w:t>
            </w:r>
            <w:r w:rsidR="00906878">
              <w:rPr>
                <w:color w:val="auto"/>
                <w:sz w:val="22"/>
                <w:szCs w:val="22"/>
              </w:rPr>
              <w:t xml:space="preserve">local </w:t>
            </w:r>
            <w:r w:rsidRPr="00F162AB">
              <w:rPr>
                <w:color w:val="auto"/>
                <w:sz w:val="22"/>
                <w:szCs w:val="22"/>
              </w:rPr>
              <w:t xml:space="preserve"> revenue collection from  licenses and permits has been increasing over years </w:t>
            </w:r>
          </w:p>
        </w:tc>
        <w:tc>
          <w:tcPr>
            <w:tcW w:w="523" w:type="dxa"/>
            <w:tcBorders>
              <w:top w:val="single" w:sz="4" w:space="0" w:color="000000"/>
              <w:left w:val="single" w:sz="4" w:space="0" w:color="000000"/>
              <w:bottom w:val="single" w:sz="4" w:space="0" w:color="000000"/>
              <w:right w:val="single" w:sz="4" w:space="0" w:color="000000"/>
            </w:tcBorders>
          </w:tcPr>
          <w:p w:rsidR="008019D4" w:rsidRPr="00F162AB" w:rsidRDefault="008019D4" w:rsidP="00D31F46">
            <w:pPr>
              <w:tabs>
                <w:tab w:val="center" w:pos="4680"/>
              </w:tabs>
              <w:spacing w:after="0" w:line="360" w:lineRule="auto"/>
              <w:jc w:val="both"/>
              <w:rPr>
                <w:rFonts w:ascii="Times New Roman" w:eastAsia="Calibri" w:hAnsi="Times New Roman" w:cs="Times New Roman"/>
                <w:sz w:val="24"/>
                <w:szCs w:val="24"/>
              </w:rPr>
            </w:pPr>
          </w:p>
        </w:tc>
        <w:tc>
          <w:tcPr>
            <w:tcW w:w="563" w:type="dxa"/>
            <w:tcBorders>
              <w:top w:val="single" w:sz="4" w:space="0" w:color="000000"/>
              <w:left w:val="single" w:sz="4" w:space="0" w:color="000000"/>
              <w:bottom w:val="single" w:sz="4" w:space="0" w:color="000000"/>
              <w:right w:val="single" w:sz="4" w:space="0" w:color="000000"/>
            </w:tcBorders>
          </w:tcPr>
          <w:p w:rsidR="008019D4" w:rsidRPr="00F162AB" w:rsidRDefault="008019D4" w:rsidP="00D31F46">
            <w:pPr>
              <w:tabs>
                <w:tab w:val="center" w:pos="4680"/>
              </w:tabs>
              <w:spacing w:after="0" w:line="360" w:lineRule="auto"/>
              <w:jc w:val="both"/>
              <w:rPr>
                <w:rFonts w:ascii="Times New Roman" w:eastAsia="Calibri" w:hAnsi="Times New Roman" w:cs="Times New Roman"/>
                <w:sz w:val="24"/>
                <w:szCs w:val="24"/>
              </w:rPr>
            </w:pPr>
          </w:p>
        </w:tc>
        <w:tc>
          <w:tcPr>
            <w:tcW w:w="523" w:type="dxa"/>
            <w:tcBorders>
              <w:top w:val="single" w:sz="4" w:space="0" w:color="000000"/>
              <w:left w:val="single" w:sz="4" w:space="0" w:color="000000"/>
              <w:bottom w:val="single" w:sz="4" w:space="0" w:color="000000"/>
              <w:right w:val="single" w:sz="4" w:space="0" w:color="000000"/>
            </w:tcBorders>
          </w:tcPr>
          <w:p w:rsidR="008019D4" w:rsidRPr="00F162AB" w:rsidRDefault="008019D4" w:rsidP="00D31F46">
            <w:pPr>
              <w:tabs>
                <w:tab w:val="center" w:pos="4680"/>
              </w:tabs>
              <w:spacing w:after="0" w:line="360" w:lineRule="auto"/>
              <w:jc w:val="both"/>
              <w:rPr>
                <w:rFonts w:ascii="Times New Roman" w:eastAsia="Calibri" w:hAnsi="Times New Roman" w:cs="Times New Roman"/>
                <w:sz w:val="24"/>
                <w:szCs w:val="24"/>
              </w:rPr>
            </w:pPr>
          </w:p>
        </w:tc>
        <w:tc>
          <w:tcPr>
            <w:tcW w:w="390" w:type="dxa"/>
            <w:tcBorders>
              <w:top w:val="single" w:sz="4" w:space="0" w:color="000000"/>
              <w:left w:val="single" w:sz="4" w:space="0" w:color="000000"/>
              <w:bottom w:val="single" w:sz="4" w:space="0" w:color="000000"/>
              <w:right w:val="single" w:sz="4" w:space="0" w:color="000000"/>
            </w:tcBorders>
          </w:tcPr>
          <w:p w:rsidR="008019D4" w:rsidRPr="00F162AB" w:rsidRDefault="008019D4" w:rsidP="00D31F46">
            <w:pPr>
              <w:tabs>
                <w:tab w:val="center" w:pos="4680"/>
              </w:tabs>
              <w:spacing w:after="0" w:line="360" w:lineRule="auto"/>
              <w:jc w:val="both"/>
              <w:rPr>
                <w:rFonts w:ascii="Times New Roman" w:eastAsia="Calibri" w:hAnsi="Times New Roman" w:cs="Times New Roman"/>
                <w:sz w:val="24"/>
                <w:szCs w:val="24"/>
              </w:rPr>
            </w:pPr>
          </w:p>
        </w:tc>
        <w:tc>
          <w:tcPr>
            <w:tcW w:w="523" w:type="dxa"/>
            <w:tcBorders>
              <w:top w:val="single" w:sz="4" w:space="0" w:color="000000"/>
              <w:left w:val="single" w:sz="4" w:space="0" w:color="000000"/>
              <w:bottom w:val="single" w:sz="4" w:space="0" w:color="000000"/>
              <w:right w:val="single" w:sz="4" w:space="0" w:color="000000"/>
            </w:tcBorders>
          </w:tcPr>
          <w:p w:rsidR="008019D4" w:rsidRPr="00F162AB" w:rsidRDefault="008019D4" w:rsidP="00D31F46">
            <w:pPr>
              <w:tabs>
                <w:tab w:val="center" w:pos="4680"/>
              </w:tabs>
              <w:spacing w:after="0" w:line="360" w:lineRule="auto"/>
              <w:jc w:val="both"/>
              <w:rPr>
                <w:rFonts w:ascii="Times New Roman" w:eastAsia="Calibri" w:hAnsi="Times New Roman" w:cs="Times New Roman"/>
                <w:sz w:val="24"/>
                <w:szCs w:val="24"/>
              </w:rPr>
            </w:pPr>
          </w:p>
        </w:tc>
      </w:tr>
    </w:tbl>
    <w:p w:rsidR="0067544D" w:rsidRDefault="0013514C" w:rsidP="0067544D">
      <w:pPr>
        <w:tabs>
          <w:tab w:val="center" w:pos="4680"/>
        </w:tabs>
        <w:spacing w:line="360" w:lineRule="auto"/>
        <w:jc w:val="center"/>
        <w:rPr>
          <w:rFonts w:ascii="Times New Roman" w:hAnsi="Times New Roman" w:cs="Times New Roman"/>
          <w:b/>
          <w:sz w:val="24"/>
          <w:szCs w:val="24"/>
        </w:rPr>
      </w:pPr>
      <w:r w:rsidRPr="00F162AB">
        <w:rPr>
          <w:rFonts w:ascii="Times New Roman" w:hAnsi="Times New Roman" w:cs="Times New Roman"/>
          <w:b/>
          <w:sz w:val="24"/>
          <w:szCs w:val="24"/>
        </w:rPr>
        <w:t>THANK YOU.</w:t>
      </w:r>
      <w:bookmarkStart w:id="796" w:name="_Toc511368100"/>
      <w:bookmarkStart w:id="797" w:name="_Toc522864781"/>
      <w:bookmarkStart w:id="798" w:name="_Toc522865580"/>
      <w:bookmarkStart w:id="799" w:name="_Toc522865961"/>
    </w:p>
    <w:p w:rsidR="0067544D" w:rsidRDefault="0067544D" w:rsidP="0067544D">
      <w:pPr>
        <w:tabs>
          <w:tab w:val="center" w:pos="4680"/>
        </w:tabs>
        <w:spacing w:line="360" w:lineRule="auto"/>
        <w:jc w:val="center"/>
        <w:rPr>
          <w:rFonts w:ascii="Times New Roman" w:hAnsi="Times New Roman" w:cs="Times New Roman"/>
          <w:b/>
          <w:sz w:val="24"/>
          <w:szCs w:val="24"/>
        </w:rPr>
      </w:pPr>
    </w:p>
    <w:p w:rsidR="0067544D" w:rsidRDefault="0067544D" w:rsidP="0067544D">
      <w:pPr>
        <w:tabs>
          <w:tab w:val="center" w:pos="4680"/>
        </w:tabs>
        <w:spacing w:line="360" w:lineRule="auto"/>
        <w:jc w:val="center"/>
        <w:rPr>
          <w:rFonts w:ascii="Times New Roman" w:hAnsi="Times New Roman" w:cs="Times New Roman"/>
          <w:b/>
          <w:sz w:val="24"/>
          <w:szCs w:val="24"/>
        </w:rPr>
      </w:pPr>
    </w:p>
    <w:p w:rsidR="0067544D" w:rsidRDefault="0067544D" w:rsidP="0067544D">
      <w:pPr>
        <w:tabs>
          <w:tab w:val="center" w:pos="4680"/>
        </w:tabs>
        <w:spacing w:line="360" w:lineRule="auto"/>
        <w:jc w:val="center"/>
        <w:rPr>
          <w:rFonts w:ascii="Times New Roman" w:hAnsi="Times New Roman" w:cs="Times New Roman"/>
          <w:b/>
          <w:sz w:val="24"/>
          <w:szCs w:val="24"/>
        </w:rPr>
      </w:pPr>
    </w:p>
    <w:p w:rsidR="0067544D" w:rsidRDefault="0067544D" w:rsidP="0067544D">
      <w:pPr>
        <w:tabs>
          <w:tab w:val="center" w:pos="4680"/>
        </w:tabs>
        <w:spacing w:line="360" w:lineRule="auto"/>
        <w:jc w:val="center"/>
        <w:rPr>
          <w:rFonts w:ascii="Times New Roman" w:hAnsi="Times New Roman" w:cs="Times New Roman"/>
          <w:b/>
          <w:sz w:val="24"/>
          <w:szCs w:val="24"/>
        </w:rPr>
      </w:pPr>
    </w:p>
    <w:p w:rsidR="0067544D" w:rsidRDefault="0067544D" w:rsidP="0067544D">
      <w:pPr>
        <w:tabs>
          <w:tab w:val="center" w:pos="4680"/>
        </w:tabs>
        <w:spacing w:line="360" w:lineRule="auto"/>
        <w:jc w:val="center"/>
        <w:rPr>
          <w:rFonts w:ascii="Times New Roman" w:hAnsi="Times New Roman" w:cs="Times New Roman"/>
          <w:b/>
          <w:sz w:val="24"/>
          <w:szCs w:val="24"/>
        </w:rPr>
      </w:pPr>
    </w:p>
    <w:p w:rsidR="0067544D" w:rsidRDefault="0067544D" w:rsidP="0067544D">
      <w:pPr>
        <w:tabs>
          <w:tab w:val="center" w:pos="4680"/>
        </w:tabs>
        <w:spacing w:line="360" w:lineRule="auto"/>
        <w:jc w:val="center"/>
        <w:rPr>
          <w:rFonts w:ascii="Times New Roman" w:hAnsi="Times New Roman" w:cs="Times New Roman"/>
          <w:b/>
          <w:sz w:val="24"/>
          <w:szCs w:val="24"/>
        </w:rPr>
      </w:pPr>
    </w:p>
    <w:p w:rsidR="0067544D" w:rsidRDefault="0067544D" w:rsidP="0067544D">
      <w:pPr>
        <w:tabs>
          <w:tab w:val="center" w:pos="4680"/>
        </w:tabs>
        <w:spacing w:line="360" w:lineRule="auto"/>
        <w:jc w:val="center"/>
        <w:rPr>
          <w:rFonts w:ascii="Times New Roman" w:hAnsi="Times New Roman" w:cs="Times New Roman"/>
          <w:b/>
          <w:sz w:val="24"/>
          <w:szCs w:val="24"/>
        </w:rPr>
      </w:pPr>
    </w:p>
    <w:p w:rsidR="00C21F92" w:rsidRDefault="00C21F92" w:rsidP="0067544D">
      <w:pPr>
        <w:tabs>
          <w:tab w:val="center" w:pos="4680"/>
        </w:tabs>
        <w:spacing w:line="360" w:lineRule="auto"/>
        <w:jc w:val="center"/>
        <w:rPr>
          <w:rFonts w:ascii="Times New Roman" w:hAnsi="Times New Roman"/>
          <w:b/>
          <w:sz w:val="24"/>
          <w:szCs w:val="24"/>
        </w:rPr>
        <w:sectPr w:rsidR="00C21F92" w:rsidSect="00C21F92">
          <w:pgSz w:w="12240" w:h="15840"/>
          <w:pgMar w:top="1440" w:right="1440" w:bottom="1440" w:left="1440" w:header="720" w:footer="720" w:gutter="0"/>
          <w:pgNumType w:fmt="lowerRoman" w:start="1"/>
          <w:cols w:space="720"/>
          <w:docGrid w:linePitch="360"/>
        </w:sectPr>
      </w:pPr>
    </w:p>
    <w:p w:rsidR="00AD1FD3" w:rsidRPr="0067544D" w:rsidRDefault="00AD1FD3" w:rsidP="0067544D">
      <w:pPr>
        <w:tabs>
          <w:tab w:val="center" w:pos="4680"/>
        </w:tabs>
        <w:spacing w:line="360" w:lineRule="auto"/>
        <w:jc w:val="center"/>
        <w:rPr>
          <w:rFonts w:ascii="Times New Roman" w:hAnsi="Times New Roman"/>
          <w:b/>
          <w:sz w:val="24"/>
          <w:szCs w:val="24"/>
        </w:rPr>
      </w:pPr>
      <w:r w:rsidRPr="0067544D">
        <w:rPr>
          <w:rFonts w:ascii="Times New Roman" w:hAnsi="Times New Roman"/>
          <w:b/>
          <w:sz w:val="24"/>
          <w:szCs w:val="24"/>
        </w:rPr>
        <w:lastRenderedPageBreak/>
        <w:t>APPENDIX II</w:t>
      </w:r>
      <w:bookmarkEnd w:id="796"/>
      <w:bookmarkEnd w:id="797"/>
      <w:bookmarkEnd w:id="798"/>
      <w:bookmarkEnd w:id="799"/>
    </w:p>
    <w:p w:rsidR="00AD1FD3" w:rsidRPr="00F162AB" w:rsidRDefault="00AD1FD3" w:rsidP="00D31F46">
      <w:pPr>
        <w:pStyle w:val="Heading1"/>
        <w:spacing w:line="360" w:lineRule="auto"/>
        <w:jc w:val="center"/>
        <w:rPr>
          <w:rFonts w:ascii="Times New Roman" w:hAnsi="Times New Roman"/>
          <w:sz w:val="24"/>
          <w:szCs w:val="24"/>
        </w:rPr>
      </w:pPr>
      <w:bookmarkStart w:id="800" w:name="_Toc511368101"/>
      <w:bookmarkStart w:id="801" w:name="_Toc522864782"/>
      <w:bookmarkStart w:id="802" w:name="_Toc522865581"/>
      <w:bookmarkStart w:id="803" w:name="_Toc522865962"/>
      <w:r w:rsidRPr="00F162AB">
        <w:rPr>
          <w:rFonts w:ascii="Times New Roman" w:hAnsi="Times New Roman"/>
          <w:sz w:val="24"/>
          <w:szCs w:val="24"/>
        </w:rPr>
        <w:t>INTERVIEW GUIDE FOR KEY INFORMANTS</w:t>
      </w:r>
      <w:bookmarkEnd w:id="800"/>
      <w:bookmarkEnd w:id="801"/>
      <w:bookmarkEnd w:id="802"/>
      <w:bookmarkEnd w:id="803"/>
    </w:p>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 What is your responsibility / position?</w:t>
      </w:r>
    </w:p>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 xml:space="preserve">2. How is your responsibility / position related </w:t>
      </w:r>
      <w:r w:rsidR="000C5174" w:rsidRPr="00F162AB">
        <w:rPr>
          <w:rFonts w:ascii="Times New Roman" w:hAnsi="Times New Roman" w:cs="Times New Roman"/>
          <w:sz w:val="24"/>
          <w:szCs w:val="24"/>
        </w:rPr>
        <w:t xml:space="preserve">to </w:t>
      </w:r>
      <w:r w:rsidR="00906878">
        <w:rPr>
          <w:rFonts w:ascii="Times New Roman" w:hAnsi="Times New Roman" w:cs="Times New Roman"/>
          <w:sz w:val="24"/>
          <w:szCs w:val="24"/>
        </w:rPr>
        <w:t xml:space="preserve">local </w:t>
      </w:r>
      <w:r w:rsidR="000C5174" w:rsidRPr="00F162AB">
        <w:rPr>
          <w:rFonts w:ascii="Times New Roman" w:hAnsi="Times New Roman" w:cs="Times New Roman"/>
          <w:sz w:val="24"/>
          <w:szCs w:val="24"/>
        </w:rPr>
        <w:t>revenue</w:t>
      </w:r>
      <w:r w:rsidR="00E641C0" w:rsidRPr="00F162AB">
        <w:rPr>
          <w:rFonts w:ascii="Times New Roman" w:hAnsi="Times New Roman" w:cs="Times New Roman"/>
          <w:sz w:val="24"/>
          <w:szCs w:val="24"/>
        </w:rPr>
        <w:t xml:space="preserve"> administration</w:t>
      </w:r>
      <w:r w:rsidRPr="00F162AB">
        <w:rPr>
          <w:rFonts w:ascii="Times New Roman" w:hAnsi="Times New Roman" w:cs="Times New Roman"/>
          <w:sz w:val="24"/>
          <w:szCs w:val="24"/>
        </w:rPr>
        <w:t>?</w:t>
      </w:r>
    </w:p>
    <w:p w:rsidR="00AD1FD3" w:rsidRPr="00F162AB" w:rsidRDefault="001D0691"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 xml:space="preserve">3. How effective </w:t>
      </w:r>
      <w:r w:rsidR="00A62743" w:rsidRPr="00F162AB">
        <w:rPr>
          <w:rFonts w:ascii="Times New Roman" w:hAnsi="Times New Roman" w:cs="Times New Roman"/>
          <w:sz w:val="24"/>
          <w:szCs w:val="24"/>
        </w:rPr>
        <w:t>is planning</w:t>
      </w:r>
      <w:r w:rsidR="00AD1FD3" w:rsidRPr="00F162AB">
        <w:rPr>
          <w:rFonts w:ascii="Times New Roman" w:hAnsi="Times New Roman" w:cs="Times New Roman"/>
          <w:sz w:val="24"/>
          <w:szCs w:val="24"/>
        </w:rPr>
        <w:t xml:space="preserve"> in </w:t>
      </w:r>
      <w:r w:rsidR="000C5174" w:rsidRPr="00F162AB">
        <w:rPr>
          <w:rFonts w:ascii="Times New Roman" w:hAnsi="Times New Roman" w:cs="Times New Roman"/>
          <w:sz w:val="24"/>
          <w:szCs w:val="24"/>
        </w:rPr>
        <w:t xml:space="preserve">generating </w:t>
      </w:r>
      <w:r w:rsidR="00906878">
        <w:rPr>
          <w:rFonts w:ascii="Times New Roman" w:hAnsi="Times New Roman" w:cs="Times New Roman"/>
          <w:sz w:val="24"/>
          <w:szCs w:val="24"/>
        </w:rPr>
        <w:t xml:space="preserve">local </w:t>
      </w:r>
      <w:r w:rsidR="000C5174" w:rsidRPr="00F162AB">
        <w:rPr>
          <w:rFonts w:ascii="Times New Roman" w:hAnsi="Times New Roman" w:cs="Times New Roman"/>
          <w:sz w:val="24"/>
          <w:szCs w:val="24"/>
        </w:rPr>
        <w:t>revenue</w:t>
      </w:r>
      <w:r w:rsidR="00AD1FD3" w:rsidRPr="00F162AB">
        <w:rPr>
          <w:rFonts w:ascii="Times New Roman" w:hAnsi="Times New Roman" w:cs="Times New Roman"/>
          <w:sz w:val="24"/>
          <w:szCs w:val="24"/>
        </w:rPr>
        <w:t>?</w:t>
      </w:r>
    </w:p>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 xml:space="preserve">4. What challenges are met in </w:t>
      </w:r>
      <w:r w:rsidR="00C50A1F" w:rsidRPr="00F162AB">
        <w:rPr>
          <w:rFonts w:ascii="Times New Roman" w:hAnsi="Times New Roman" w:cs="Times New Roman"/>
          <w:sz w:val="24"/>
          <w:szCs w:val="24"/>
        </w:rPr>
        <w:t>planning</w:t>
      </w:r>
      <w:r w:rsidRPr="00F162AB">
        <w:rPr>
          <w:rFonts w:ascii="Times New Roman" w:hAnsi="Times New Roman" w:cs="Times New Roman"/>
          <w:sz w:val="24"/>
          <w:szCs w:val="24"/>
        </w:rPr>
        <w:t xml:space="preserve"> of </w:t>
      </w:r>
      <w:r w:rsidR="00E641C0" w:rsidRPr="00F162AB">
        <w:rPr>
          <w:rFonts w:ascii="Times New Roman" w:hAnsi="Times New Roman" w:cs="Times New Roman"/>
          <w:sz w:val="24"/>
          <w:szCs w:val="24"/>
        </w:rPr>
        <w:t>taxpayers</w:t>
      </w:r>
      <w:r w:rsidRPr="00F162AB">
        <w:rPr>
          <w:rFonts w:ascii="Times New Roman" w:hAnsi="Times New Roman" w:cs="Times New Roman"/>
          <w:sz w:val="24"/>
          <w:szCs w:val="24"/>
        </w:rPr>
        <w:t>?</w:t>
      </w:r>
    </w:p>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 xml:space="preserve">5. What can be done to address the above challenges so as to improve the </w:t>
      </w:r>
      <w:r w:rsidR="00C50A1F" w:rsidRPr="00F162AB">
        <w:rPr>
          <w:rFonts w:ascii="Times New Roman" w:hAnsi="Times New Roman" w:cs="Times New Roman"/>
          <w:sz w:val="24"/>
          <w:szCs w:val="24"/>
        </w:rPr>
        <w:t>planning</w:t>
      </w:r>
      <w:r w:rsidRPr="00F162AB">
        <w:rPr>
          <w:rFonts w:ascii="Times New Roman" w:hAnsi="Times New Roman" w:cs="Times New Roman"/>
          <w:sz w:val="24"/>
          <w:szCs w:val="24"/>
        </w:rPr>
        <w:t xml:space="preserve">? </w:t>
      </w:r>
    </w:p>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 xml:space="preserve">6. How can the process </w:t>
      </w:r>
      <w:r w:rsidR="000C5174" w:rsidRPr="00F162AB">
        <w:rPr>
          <w:rFonts w:ascii="Times New Roman" w:hAnsi="Times New Roman" w:cs="Times New Roman"/>
          <w:sz w:val="24"/>
          <w:szCs w:val="24"/>
        </w:rPr>
        <w:t>of revenue</w:t>
      </w:r>
      <w:r w:rsidR="00E641C0" w:rsidRPr="00F162AB">
        <w:rPr>
          <w:rFonts w:ascii="Times New Roman" w:hAnsi="Times New Roman" w:cs="Times New Roman"/>
          <w:sz w:val="24"/>
          <w:szCs w:val="24"/>
        </w:rPr>
        <w:t xml:space="preserve"> </w:t>
      </w:r>
      <w:r w:rsidR="001E55F1" w:rsidRPr="00F162AB">
        <w:rPr>
          <w:rFonts w:ascii="Times New Roman" w:hAnsi="Times New Roman" w:cs="Times New Roman"/>
          <w:sz w:val="24"/>
          <w:szCs w:val="24"/>
        </w:rPr>
        <w:t xml:space="preserve">planning </w:t>
      </w:r>
      <w:r w:rsidRPr="00F162AB">
        <w:rPr>
          <w:rFonts w:ascii="Times New Roman" w:hAnsi="Times New Roman" w:cs="Times New Roman"/>
          <w:sz w:val="24"/>
          <w:szCs w:val="24"/>
        </w:rPr>
        <w:t xml:space="preserve">be improved to generate significant </w:t>
      </w:r>
      <w:r w:rsidR="00906878">
        <w:rPr>
          <w:rFonts w:ascii="Times New Roman" w:hAnsi="Times New Roman" w:cs="Times New Roman"/>
          <w:sz w:val="24"/>
          <w:szCs w:val="24"/>
        </w:rPr>
        <w:t xml:space="preserve">local </w:t>
      </w:r>
      <w:r w:rsidRPr="00F162AB">
        <w:rPr>
          <w:rFonts w:ascii="Times New Roman" w:hAnsi="Times New Roman" w:cs="Times New Roman"/>
          <w:sz w:val="24"/>
          <w:szCs w:val="24"/>
        </w:rPr>
        <w:t xml:space="preserve">revenue for </w:t>
      </w:r>
      <w:r w:rsidR="00EF3031" w:rsidRPr="00F162AB">
        <w:rPr>
          <w:rFonts w:ascii="Times New Roman" w:hAnsi="Times New Roman" w:cs="Times New Roman"/>
          <w:sz w:val="24"/>
          <w:szCs w:val="24"/>
        </w:rPr>
        <w:t>Kayunga</w:t>
      </w:r>
      <w:r w:rsidR="00D31F46" w:rsidRPr="00F162AB">
        <w:rPr>
          <w:rFonts w:ascii="Times New Roman" w:hAnsi="Times New Roman" w:cs="Times New Roman"/>
          <w:sz w:val="24"/>
          <w:szCs w:val="24"/>
        </w:rPr>
        <w:t xml:space="preserve"> District </w:t>
      </w:r>
      <w:r w:rsidR="00EF3031" w:rsidRPr="00F162AB">
        <w:rPr>
          <w:rFonts w:ascii="Times New Roman" w:hAnsi="Times New Roman" w:cs="Times New Roman"/>
          <w:sz w:val="24"/>
          <w:szCs w:val="24"/>
        </w:rPr>
        <w:t xml:space="preserve"> </w:t>
      </w:r>
      <w:r w:rsidR="00FB183E">
        <w:rPr>
          <w:rFonts w:ascii="Times New Roman" w:hAnsi="Times New Roman" w:cs="Times New Roman"/>
          <w:sz w:val="24"/>
          <w:szCs w:val="24"/>
        </w:rPr>
        <w:t xml:space="preserve"> Local Government</w:t>
      </w:r>
      <w:r w:rsidRPr="00F162AB">
        <w:rPr>
          <w:rFonts w:ascii="Times New Roman" w:hAnsi="Times New Roman" w:cs="Times New Roman"/>
          <w:sz w:val="24"/>
          <w:szCs w:val="24"/>
        </w:rPr>
        <w:t>?</w:t>
      </w:r>
    </w:p>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 xml:space="preserve">7. How can the method </w:t>
      </w:r>
      <w:r w:rsidR="000C5174" w:rsidRPr="00F162AB">
        <w:rPr>
          <w:rFonts w:ascii="Times New Roman" w:hAnsi="Times New Roman" w:cs="Times New Roman"/>
          <w:sz w:val="24"/>
          <w:szCs w:val="24"/>
        </w:rPr>
        <w:t xml:space="preserve">of </w:t>
      </w:r>
      <w:r w:rsidR="00906878">
        <w:rPr>
          <w:rFonts w:ascii="Times New Roman" w:hAnsi="Times New Roman" w:cs="Times New Roman"/>
          <w:sz w:val="24"/>
          <w:szCs w:val="24"/>
        </w:rPr>
        <w:t xml:space="preserve">local </w:t>
      </w:r>
      <w:r w:rsidR="000C5174" w:rsidRPr="00F162AB">
        <w:rPr>
          <w:rFonts w:ascii="Times New Roman" w:hAnsi="Times New Roman" w:cs="Times New Roman"/>
          <w:sz w:val="24"/>
          <w:szCs w:val="24"/>
        </w:rPr>
        <w:t>revenue</w:t>
      </w:r>
      <w:r w:rsidR="006F0160" w:rsidRPr="00F162AB">
        <w:rPr>
          <w:rFonts w:ascii="Times New Roman" w:hAnsi="Times New Roman" w:cs="Times New Roman"/>
          <w:sz w:val="24"/>
          <w:szCs w:val="24"/>
        </w:rPr>
        <w:t xml:space="preserve"> collection</w:t>
      </w:r>
      <w:r w:rsidRPr="00F162AB">
        <w:rPr>
          <w:rFonts w:ascii="Times New Roman" w:hAnsi="Times New Roman" w:cs="Times New Roman"/>
          <w:sz w:val="24"/>
          <w:szCs w:val="24"/>
        </w:rPr>
        <w:t xml:space="preserve"> be improved to generate significant revenue for </w:t>
      </w:r>
      <w:r w:rsidR="00EF3031" w:rsidRPr="00F162AB">
        <w:rPr>
          <w:rFonts w:ascii="Times New Roman" w:hAnsi="Times New Roman" w:cs="Times New Roman"/>
          <w:sz w:val="24"/>
          <w:szCs w:val="24"/>
        </w:rPr>
        <w:t>Kayunga</w:t>
      </w:r>
      <w:r w:rsidR="00D31F46" w:rsidRPr="00F162AB">
        <w:rPr>
          <w:rFonts w:ascii="Times New Roman" w:hAnsi="Times New Roman" w:cs="Times New Roman"/>
          <w:sz w:val="24"/>
          <w:szCs w:val="24"/>
        </w:rPr>
        <w:t xml:space="preserve"> District </w:t>
      </w:r>
      <w:r w:rsidR="00EF3031" w:rsidRPr="00F162AB">
        <w:rPr>
          <w:rFonts w:ascii="Times New Roman" w:hAnsi="Times New Roman" w:cs="Times New Roman"/>
          <w:sz w:val="24"/>
          <w:szCs w:val="24"/>
        </w:rPr>
        <w:t xml:space="preserve"> </w:t>
      </w:r>
      <w:r w:rsidR="00FB183E">
        <w:rPr>
          <w:rFonts w:ascii="Times New Roman" w:hAnsi="Times New Roman" w:cs="Times New Roman"/>
          <w:sz w:val="24"/>
          <w:szCs w:val="24"/>
        </w:rPr>
        <w:t xml:space="preserve"> Local Government</w:t>
      </w:r>
      <w:r w:rsidRPr="00F162AB">
        <w:rPr>
          <w:rFonts w:ascii="Times New Roman" w:hAnsi="Times New Roman" w:cs="Times New Roman"/>
          <w:sz w:val="24"/>
          <w:szCs w:val="24"/>
        </w:rPr>
        <w:t>?</w:t>
      </w:r>
    </w:p>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 xml:space="preserve">8. What do you think about the appropriateness of the </w:t>
      </w:r>
      <w:r w:rsidR="00E641C0" w:rsidRPr="00F162AB">
        <w:rPr>
          <w:rFonts w:ascii="Times New Roman" w:hAnsi="Times New Roman" w:cs="Times New Roman"/>
          <w:sz w:val="24"/>
          <w:szCs w:val="24"/>
        </w:rPr>
        <w:t xml:space="preserve">taxes </w:t>
      </w:r>
      <w:r w:rsidRPr="00F162AB">
        <w:rPr>
          <w:rFonts w:ascii="Times New Roman" w:hAnsi="Times New Roman" w:cs="Times New Roman"/>
          <w:sz w:val="24"/>
          <w:szCs w:val="24"/>
        </w:rPr>
        <w:t>calculated from the gross value?</w:t>
      </w:r>
    </w:p>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 xml:space="preserve">9. What </w:t>
      </w:r>
      <w:r w:rsidR="00D20825" w:rsidRPr="00F162AB">
        <w:rPr>
          <w:rFonts w:ascii="Times New Roman" w:hAnsi="Times New Roman" w:cs="Times New Roman"/>
          <w:sz w:val="24"/>
          <w:szCs w:val="24"/>
        </w:rPr>
        <w:t>monitoring &amp; Evaluation</w:t>
      </w:r>
      <w:r w:rsidRPr="00F162AB">
        <w:rPr>
          <w:rFonts w:ascii="Times New Roman" w:hAnsi="Times New Roman" w:cs="Times New Roman"/>
          <w:sz w:val="24"/>
          <w:szCs w:val="24"/>
        </w:rPr>
        <w:t xml:space="preserve"> mechanisms do you use to administer tax?</w:t>
      </w:r>
    </w:p>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 xml:space="preserve">10. What problems do you face </w:t>
      </w:r>
      <w:r w:rsidR="000C5174" w:rsidRPr="00F162AB">
        <w:rPr>
          <w:rFonts w:ascii="Times New Roman" w:hAnsi="Times New Roman" w:cs="Times New Roman"/>
          <w:sz w:val="24"/>
          <w:szCs w:val="24"/>
        </w:rPr>
        <w:t xml:space="preserve">in </w:t>
      </w:r>
      <w:r w:rsidR="00906878">
        <w:rPr>
          <w:rFonts w:ascii="Times New Roman" w:hAnsi="Times New Roman" w:cs="Times New Roman"/>
          <w:sz w:val="24"/>
          <w:szCs w:val="24"/>
        </w:rPr>
        <w:t xml:space="preserve">local </w:t>
      </w:r>
      <w:r w:rsidR="000C5174" w:rsidRPr="00F162AB">
        <w:rPr>
          <w:rFonts w:ascii="Times New Roman" w:hAnsi="Times New Roman" w:cs="Times New Roman"/>
          <w:sz w:val="24"/>
          <w:szCs w:val="24"/>
        </w:rPr>
        <w:t>revenue</w:t>
      </w:r>
      <w:r w:rsidR="00E641C0" w:rsidRPr="00F162AB">
        <w:rPr>
          <w:rFonts w:ascii="Times New Roman" w:hAnsi="Times New Roman" w:cs="Times New Roman"/>
          <w:sz w:val="24"/>
          <w:szCs w:val="24"/>
        </w:rPr>
        <w:t xml:space="preserve"> </w:t>
      </w:r>
      <w:r w:rsidR="00D20825" w:rsidRPr="00F162AB">
        <w:rPr>
          <w:rFonts w:ascii="Times New Roman" w:hAnsi="Times New Roman" w:cs="Times New Roman"/>
          <w:sz w:val="24"/>
          <w:szCs w:val="24"/>
        </w:rPr>
        <w:t>monitoring &amp; Evaluation</w:t>
      </w:r>
      <w:r w:rsidRPr="00F162AB">
        <w:rPr>
          <w:rFonts w:ascii="Times New Roman" w:hAnsi="Times New Roman" w:cs="Times New Roman"/>
          <w:sz w:val="24"/>
          <w:szCs w:val="24"/>
        </w:rPr>
        <w:t>?</w:t>
      </w:r>
    </w:p>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 xml:space="preserve">11. How can these problems be addressed and the quality of </w:t>
      </w:r>
      <w:r w:rsidR="00D20825" w:rsidRPr="00F162AB">
        <w:rPr>
          <w:rFonts w:ascii="Times New Roman" w:hAnsi="Times New Roman" w:cs="Times New Roman"/>
          <w:sz w:val="24"/>
          <w:szCs w:val="24"/>
        </w:rPr>
        <w:t>monitoring &amp; Evaluation</w:t>
      </w:r>
      <w:r w:rsidRPr="00F162AB">
        <w:rPr>
          <w:rFonts w:ascii="Times New Roman" w:hAnsi="Times New Roman" w:cs="Times New Roman"/>
          <w:sz w:val="24"/>
          <w:szCs w:val="24"/>
        </w:rPr>
        <w:t xml:space="preserve"> improved?</w:t>
      </w:r>
    </w:p>
    <w:p w:rsidR="00AD1FD3" w:rsidRPr="00F162AB" w:rsidRDefault="00AD1FD3" w:rsidP="00D31F46">
      <w:pPr>
        <w:spacing w:after="0" w:line="360" w:lineRule="auto"/>
        <w:rPr>
          <w:rFonts w:ascii="Times New Roman" w:hAnsi="Times New Roman" w:cs="Times New Roman"/>
          <w:sz w:val="24"/>
          <w:szCs w:val="24"/>
        </w:rPr>
      </w:pPr>
      <w:r w:rsidRPr="00F162AB">
        <w:rPr>
          <w:rFonts w:ascii="Times New Roman" w:hAnsi="Times New Roman" w:cs="Times New Roman"/>
          <w:sz w:val="24"/>
          <w:szCs w:val="24"/>
        </w:rPr>
        <w:t>1</w:t>
      </w:r>
      <w:r w:rsidR="00E641C0" w:rsidRPr="00F162AB">
        <w:rPr>
          <w:rFonts w:ascii="Times New Roman" w:hAnsi="Times New Roman" w:cs="Times New Roman"/>
          <w:sz w:val="24"/>
          <w:szCs w:val="24"/>
        </w:rPr>
        <w:t>2</w:t>
      </w:r>
      <w:r w:rsidRPr="00F162AB">
        <w:rPr>
          <w:rFonts w:ascii="Times New Roman" w:hAnsi="Times New Roman" w:cs="Times New Roman"/>
          <w:sz w:val="24"/>
          <w:szCs w:val="24"/>
        </w:rPr>
        <w:t xml:space="preserve">. How important </w:t>
      </w:r>
      <w:r w:rsidR="000C5174" w:rsidRPr="00F162AB">
        <w:rPr>
          <w:rFonts w:ascii="Times New Roman" w:hAnsi="Times New Roman" w:cs="Times New Roman"/>
          <w:sz w:val="24"/>
          <w:szCs w:val="24"/>
        </w:rPr>
        <w:t xml:space="preserve">is </w:t>
      </w:r>
      <w:r w:rsidR="00906878">
        <w:rPr>
          <w:rFonts w:ascii="Times New Roman" w:hAnsi="Times New Roman" w:cs="Times New Roman"/>
          <w:sz w:val="24"/>
          <w:szCs w:val="24"/>
        </w:rPr>
        <w:t xml:space="preserve">local </w:t>
      </w:r>
      <w:r w:rsidR="000C5174" w:rsidRPr="00F162AB">
        <w:rPr>
          <w:rFonts w:ascii="Times New Roman" w:hAnsi="Times New Roman" w:cs="Times New Roman"/>
          <w:sz w:val="24"/>
          <w:szCs w:val="24"/>
        </w:rPr>
        <w:t>revenue</w:t>
      </w:r>
      <w:r w:rsidR="00E641C0" w:rsidRPr="00F162AB">
        <w:rPr>
          <w:rFonts w:ascii="Times New Roman" w:hAnsi="Times New Roman" w:cs="Times New Roman"/>
          <w:sz w:val="24"/>
          <w:szCs w:val="24"/>
        </w:rPr>
        <w:t xml:space="preserve"> as</w:t>
      </w:r>
      <w:r w:rsidRPr="00F162AB">
        <w:rPr>
          <w:rFonts w:ascii="Times New Roman" w:hAnsi="Times New Roman" w:cs="Times New Roman"/>
          <w:sz w:val="24"/>
          <w:szCs w:val="24"/>
        </w:rPr>
        <w:t xml:space="preserve"> a source of funding for the </w:t>
      </w:r>
      <w:r w:rsidR="00AF0690" w:rsidRPr="00F162AB">
        <w:rPr>
          <w:rFonts w:ascii="Times New Roman" w:hAnsi="Times New Roman" w:cs="Times New Roman"/>
          <w:sz w:val="24"/>
          <w:szCs w:val="24"/>
        </w:rPr>
        <w:t xml:space="preserve">District </w:t>
      </w:r>
      <w:r w:rsidR="00EF3031" w:rsidRPr="00F162AB">
        <w:rPr>
          <w:rFonts w:ascii="Times New Roman" w:hAnsi="Times New Roman" w:cs="Times New Roman"/>
          <w:sz w:val="24"/>
          <w:szCs w:val="24"/>
        </w:rPr>
        <w:t xml:space="preserve"> </w:t>
      </w:r>
      <w:r w:rsidR="00FB183E">
        <w:rPr>
          <w:rFonts w:ascii="Times New Roman" w:hAnsi="Times New Roman" w:cs="Times New Roman"/>
          <w:sz w:val="24"/>
          <w:szCs w:val="24"/>
        </w:rPr>
        <w:t xml:space="preserve"> Local Government</w:t>
      </w:r>
      <w:r w:rsidRPr="00F162AB">
        <w:rPr>
          <w:rFonts w:ascii="Times New Roman" w:hAnsi="Times New Roman" w:cs="Times New Roman"/>
          <w:sz w:val="24"/>
          <w:szCs w:val="24"/>
        </w:rPr>
        <w:t>?</w:t>
      </w:r>
    </w:p>
    <w:p w:rsidR="00AD1FD3" w:rsidRPr="00F162AB" w:rsidRDefault="00AD1FD3" w:rsidP="00D31F46">
      <w:pPr>
        <w:spacing w:after="0" w:line="360" w:lineRule="auto"/>
        <w:rPr>
          <w:rFonts w:ascii="Times New Roman" w:hAnsi="Times New Roman" w:cs="Times New Roman"/>
          <w:sz w:val="24"/>
          <w:szCs w:val="24"/>
        </w:rPr>
      </w:pPr>
    </w:p>
    <w:p w:rsidR="00AD1FD3" w:rsidRPr="00F162AB" w:rsidRDefault="00AD1FD3" w:rsidP="00D31F46">
      <w:pPr>
        <w:spacing w:after="0" w:line="360" w:lineRule="auto"/>
        <w:rPr>
          <w:rFonts w:ascii="Times New Roman" w:hAnsi="Times New Roman" w:cs="Times New Roman"/>
          <w:sz w:val="24"/>
          <w:szCs w:val="24"/>
        </w:rPr>
      </w:pPr>
    </w:p>
    <w:p w:rsidR="00AD1FD3" w:rsidRPr="00F162AB" w:rsidRDefault="00AD1FD3" w:rsidP="00D31F46">
      <w:pPr>
        <w:spacing w:after="0" w:line="360" w:lineRule="auto"/>
        <w:rPr>
          <w:rFonts w:ascii="Times New Roman" w:hAnsi="Times New Roman" w:cs="Times New Roman"/>
          <w:sz w:val="24"/>
          <w:szCs w:val="24"/>
        </w:rPr>
      </w:pPr>
    </w:p>
    <w:p w:rsidR="00AD1FD3" w:rsidRPr="00F162AB" w:rsidRDefault="00AD1FD3" w:rsidP="00D31F46">
      <w:pPr>
        <w:spacing w:after="0" w:line="360" w:lineRule="auto"/>
        <w:rPr>
          <w:rFonts w:ascii="Times New Roman" w:hAnsi="Times New Roman" w:cs="Times New Roman"/>
          <w:sz w:val="24"/>
          <w:szCs w:val="24"/>
        </w:rPr>
      </w:pPr>
    </w:p>
    <w:p w:rsidR="00AD1FD3" w:rsidRPr="00F162AB" w:rsidRDefault="00AD1FD3" w:rsidP="00D31F46">
      <w:pPr>
        <w:spacing w:after="0" w:line="360" w:lineRule="auto"/>
        <w:rPr>
          <w:rFonts w:ascii="Times New Roman" w:hAnsi="Times New Roman" w:cs="Times New Roman"/>
          <w:sz w:val="24"/>
          <w:szCs w:val="24"/>
        </w:rPr>
      </w:pPr>
    </w:p>
    <w:p w:rsidR="00AD1FD3" w:rsidRPr="00F162AB" w:rsidRDefault="00AD1FD3" w:rsidP="00D31F46">
      <w:pPr>
        <w:spacing w:after="0" w:line="360" w:lineRule="auto"/>
        <w:rPr>
          <w:rFonts w:ascii="Times New Roman" w:hAnsi="Times New Roman" w:cs="Times New Roman"/>
          <w:sz w:val="24"/>
          <w:szCs w:val="24"/>
        </w:rPr>
      </w:pPr>
    </w:p>
    <w:p w:rsidR="00AD1FD3" w:rsidRPr="00F162AB" w:rsidRDefault="00AD1FD3" w:rsidP="00D31F46">
      <w:pPr>
        <w:spacing w:after="0" w:line="360" w:lineRule="auto"/>
        <w:rPr>
          <w:rFonts w:ascii="Times New Roman" w:hAnsi="Times New Roman" w:cs="Times New Roman"/>
          <w:sz w:val="24"/>
          <w:szCs w:val="24"/>
        </w:rPr>
      </w:pPr>
    </w:p>
    <w:p w:rsidR="00035892" w:rsidRPr="00F162AB" w:rsidRDefault="00035892" w:rsidP="00D31F46">
      <w:pPr>
        <w:pStyle w:val="Heading1"/>
        <w:spacing w:line="360" w:lineRule="auto"/>
        <w:jc w:val="center"/>
        <w:rPr>
          <w:rFonts w:ascii="Times New Roman" w:hAnsi="Times New Roman"/>
          <w:sz w:val="24"/>
          <w:szCs w:val="24"/>
        </w:rPr>
        <w:sectPr w:rsidR="00035892" w:rsidRPr="00F162AB" w:rsidSect="00C21F92">
          <w:pgSz w:w="12240" w:h="15840"/>
          <w:pgMar w:top="1440" w:right="1440" w:bottom="1440" w:left="1440" w:header="720" w:footer="720" w:gutter="0"/>
          <w:pgNumType w:fmt="lowerRoman" w:start="1"/>
          <w:cols w:space="720"/>
          <w:docGrid w:linePitch="360"/>
        </w:sectPr>
      </w:pPr>
      <w:bookmarkStart w:id="804" w:name="_Toc511368102"/>
    </w:p>
    <w:p w:rsidR="00556451" w:rsidRPr="00494BBF" w:rsidRDefault="00556451" w:rsidP="00556451">
      <w:pPr>
        <w:pStyle w:val="Heading1"/>
        <w:jc w:val="center"/>
        <w:rPr>
          <w:rFonts w:ascii="Times New Roman" w:hAnsi="Times New Roman"/>
          <w:sz w:val="24"/>
          <w:szCs w:val="24"/>
        </w:rPr>
      </w:pPr>
      <w:bookmarkStart w:id="805" w:name="_Toc499195576"/>
      <w:bookmarkStart w:id="806" w:name="_Toc499196150"/>
      <w:bookmarkStart w:id="807" w:name="_Toc499196400"/>
      <w:bookmarkStart w:id="808" w:name="_Toc495281388"/>
      <w:bookmarkStart w:id="809" w:name="_Toc495662320"/>
      <w:bookmarkStart w:id="810" w:name="_Toc495662429"/>
      <w:bookmarkStart w:id="811" w:name="_Toc496859011"/>
      <w:bookmarkStart w:id="812" w:name="_Toc522864783"/>
      <w:bookmarkStart w:id="813" w:name="_Toc522865582"/>
      <w:bookmarkStart w:id="814" w:name="_Toc522865963"/>
      <w:r w:rsidRPr="00494BBF">
        <w:rPr>
          <w:rFonts w:ascii="Times New Roman" w:hAnsi="Times New Roman"/>
          <w:sz w:val="24"/>
          <w:szCs w:val="24"/>
        </w:rPr>
        <w:lastRenderedPageBreak/>
        <w:t>APPENDIX I</w:t>
      </w:r>
      <w:bookmarkStart w:id="815" w:name="_Toc494024102"/>
      <w:r>
        <w:rPr>
          <w:rFonts w:ascii="Times New Roman" w:hAnsi="Times New Roman"/>
          <w:sz w:val="24"/>
          <w:szCs w:val="24"/>
        </w:rPr>
        <w:t>I</w:t>
      </w:r>
      <w:r w:rsidRPr="00494BBF">
        <w:rPr>
          <w:rFonts w:ascii="Times New Roman" w:hAnsi="Times New Roman"/>
          <w:sz w:val="24"/>
          <w:szCs w:val="24"/>
        </w:rPr>
        <w:t>:</w:t>
      </w:r>
      <w:bookmarkEnd w:id="805"/>
      <w:bookmarkEnd w:id="806"/>
      <w:bookmarkEnd w:id="807"/>
    </w:p>
    <w:p w:rsidR="00556451" w:rsidRPr="00494BBF" w:rsidRDefault="00556451" w:rsidP="00556451">
      <w:pPr>
        <w:pStyle w:val="Heading1"/>
        <w:jc w:val="center"/>
        <w:rPr>
          <w:rFonts w:ascii="Times New Roman" w:hAnsi="Times New Roman"/>
          <w:sz w:val="24"/>
          <w:szCs w:val="24"/>
        </w:rPr>
      </w:pPr>
      <w:bookmarkStart w:id="816" w:name="_Toc499195577"/>
      <w:bookmarkStart w:id="817" w:name="_Toc499196151"/>
      <w:bookmarkStart w:id="818" w:name="_Toc499196401"/>
      <w:r w:rsidRPr="00494BBF">
        <w:rPr>
          <w:rFonts w:ascii="Times New Roman" w:hAnsi="Times New Roman"/>
          <w:sz w:val="24"/>
          <w:szCs w:val="24"/>
        </w:rPr>
        <w:t>DOCUMENTARY REVIEW CHECKLIST</w:t>
      </w:r>
      <w:bookmarkEnd w:id="808"/>
      <w:bookmarkEnd w:id="809"/>
      <w:bookmarkEnd w:id="810"/>
      <w:bookmarkEnd w:id="811"/>
      <w:bookmarkEnd w:id="815"/>
      <w:bookmarkEnd w:id="816"/>
      <w:bookmarkEnd w:id="817"/>
      <w:bookmarkEnd w:id="818"/>
    </w:p>
    <w:tbl>
      <w:tblPr>
        <w:tblStyle w:val="TableGrid"/>
        <w:tblW w:w="10332" w:type="dxa"/>
        <w:jc w:val="center"/>
        <w:tblLook w:val="04A0" w:firstRow="1" w:lastRow="0" w:firstColumn="1" w:lastColumn="0" w:noHBand="0" w:noVBand="1"/>
      </w:tblPr>
      <w:tblGrid>
        <w:gridCol w:w="510"/>
        <w:gridCol w:w="4296"/>
        <w:gridCol w:w="5526"/>
      </w:tblGrid>
      <w:tr w:rsidR="00556451" w:rsidRPr="00C642C9" w:rsidTr="00906878">
        <w:trPr>
          <w:jc w:val="center"/>
        </w:trPr>
        <w:tc>
          <w:tcPr>
            <w:tcW w:w="510" w:type="dxa"/>
          </w:tcPr>
          <w:p w:rsidR="00556451" w:rsidRPr="00C642C9" w:rsidRDefault="00556451" w:rsidP="002054D6">
            <w:pPr>
              <w:spacing w:line="360" w:lineRule="auto"/>
              <w:rPr>
                <w:rFonts w:ascii="Times New Roman" w:hAnsi="Times New Roman"/>
                <w:b/>
                <w:sz w:val="24"/>
                <w:szCs w:val="24"/>
              </w:rPr>
            </w:pPr>
            <w:r w:rsidRPr="00C642C9">
              <w:rPr>
                <w:rFonts w:ascii="Times New Roman" w:hAnsi="Times New Roman"/>
                <w:b/>
                <w:sz w:val="24"/>
                <w:szCs w:val="24"/>
              </w:rPr>
              <w:t>No</w:t>
            </w:r>
          </w:p>
        </w:tc>
        <w:tc>
          <w:tcPr>
            <w:tcW w:w="4296" w:type="dxa"/>
          </w:tcPr>
          <w:p w:rsidR="00556451" w:rsidRPr="00C642C9" w:rsidRDefault="00556451" w:rsidP="002054D6">
            <w:pPr>
              <w:spacing w:line="360" w:lineRule="auto"/>
              <w:rPr>
                <w:rFonts w:ascii="Times New Roman" w:hAnsi="Times New Roman"/>
                <w:b/>
                <w:sz w:val="24"/>
                <w:szCs w:val="24"/>
              </w:rPr>
            </w:pPr>
            <w:r w:rsidRPr="00C642C9">
              <w:rPr>
                <w:rFonts w:ascii="Times New Roman" w:hAnsi="Times New Roman"/>
                <w:b/>
                <w:sz w:val="24"/>
                <w:szCs w:val="24"/>
              </w:rPr>
              <w:t xml:space="preserve">Document </w:t>
            </w:r>
          </w:p>
        </w:tc>
        <w:tc>
          <w:tcPr>
            <w:tcW w:w="5526" w:type="dxa"/>
          </w:tcPr>
          <w:p w:rsidR="00556451" w:rsidRPr="00C642C9" w:rsidRDefault="00556451" w:rsidP="002054D6">
            <w:pPr>
              <w:spacing w:line="360" w:lineRule="auto"/>
              <w:rPr>
                <w:rFonts w:ascii="Times New Roman" w:hAnsi="Times New Roman"/>
                <w:b/>
                <w:sz w:val="24"/>
                <w:szCs w:val="24"/>
              </w:rPr>
            </w:pPr>
            <w:r w:rsidRPr="00C642C9">
              <w:rPr>
                <w:rFonts w:ascii="Times New Roman" w:hAnsi="Times New Roman"/>
                <w:b/>
                <w:sz w:val="24"/>
                <w:szCs w:val="24"/>
              </w:rPr>
              <w:t xml:space="preserve">Aim </w:t>
            </w:r>
          </w:p>
        </w:tc>
      </w:tr>
      <w:tr w:rsidR="00556451" w:rsidRPr="00C642C9" w:rsidTr="00906878">
        <w:trPr>
          <w:jc w:val="center"/>
        </w:trPr>
        <w:tc>
          <w:tcPr>
            <w:tcW w:w="510" w:type="dxa"/>
          </w:tcPr>
          <w:p w:rsidR="00556451" w:rsidRPr="00C642C9" w:rsidRDefault="00556451" w:rsidP="002054D6">
            <w:pPr>
              <w:spacing w:line="360" w:lineRule="auto"/>
              <w:rPr>
                <w:rFonts w:ascii="Times New Roman" w:hAnsi="Times New Roman"/>
                <w:sz w:val="24"/>
                <w:szCs w:val="24"/>
              </w:rPr>
            </w:pPr>
            <w:r>
              <w:rPr>
                <w:rFonts w:ascii="Times New Roman" w:hAnsi="Times New Roman"/>
                <w:sz w:val="24"/>
                <w:szCs w:val="24"/>
              </w:rPr>
              <w:t>1</w:t>
            </w:r>
          </w:p>
        </w:tc>
        <w:tc>
          <w:tcPr>
            <w:tcW w:w="4296" w:type="dxa"/>
          </w:tcPr>
          <w:p w:rsidR="00556451" w:rsidRPr="00C642C9" w:rsidRDefault="00556451" w:rsidP="002054D6">
            <w:pPr>
              <w:spacing w:line="360" w:lineRule="auto"/>
              <w:contextualSpacing/>
              <w:rPr>
                <w:rFonts w:ascii="Times New Roman" w:hAnsi="Times New Roman"/>
                <w:color w:val="000000" w:themeColor="text1"/>
                <w:sz w:val="24"/>
                <w:szCs w:val="24"/>
              </w:rPr>
            </w:pPr>
            <w:r w:rsidRPr="00C642C9">
              <w:rPr>
                <w:rFonts w:ascii="Times New Roman" w:hAnsi="Times New Roman"/>
                <w:color w:val="000000" w:themeColor="text1"/>
                <w:sz w:val="24"/>
                <w:szCs w:val="24"/>
              </w:rPr>
              <w:t>Budget Act, 2001</w:t>
            </w:r>
          </w:p>
        </w:tc>
        <w:tc>
          <w:tcPr>
            <w:tcW w:w="5526" w:type="dxa"/>
          </w:tcPr>
          <w:p w:rsidR="00556451" w:rsidRPr="00C642C9" w:rsidRDefault="00906878" w:rsidP="00556451">
            <w:pPr>
              <w:spacing w:line="360" w:lineRule="auto"/>
              <w:rPr>
                <w:rFonts w:ascii="Times New Roman" w:hAnsi="Times New Roman"/>
                <w:sz w:val="24"/>
                <w:szCs w:val="24"/>
              </w:rPr>
            </w:pPr>
            <w:r>
              <w:rPr>
                <w:rFonts w:ascii="Times New Roman" w:hAnsi="Times New Roman"/>
                <w:sz w:val="24"/>
                <w:szCs w:val="24"/>
              </w:rPr>
              <w:t>Local r</w:t>
            </w:r>
            <w:r w:rsidR="00556451">
              <w:rPr>
                <w:rFonts w:ascii="Times New Roman" w:hAnsi="Times New Roman"/>
                <w:sz w:val="24"/>
                <w:szCs w:val="24"/>
              </w:rPr>
              <w:t xml:space="preserve">evenue planning, collections and monitoring and evaluation </w:t>
            </w:r>
          </w:p>
        </w:tc>
      </w:tr>
      <w:tr w:rsidR="00556451" w:rsidRPr="00C642C9" w:rsidTr="00906878">
        <w:trPr>
          <w:jc w:val="center"/>
        </w:trPr>
        <w:tc>
          <w:tcPr>
            <w:tcW w:w="510" w:type="dxa"/>
          </w:tcPr>
          <w:p w:rsidR="00556451" w:rsidRPr="00C642C9" w:rsidRDefault="00556451" w:rsidP="002054D6">
            <w:pPr>
              <w:spacing w:line="360" w:lineRule="auto"/>
              <w:rPr>
                <w:rFonts w:ascii="Times New Roman" w:hAnsi="Times New Roman"/>
                <w:sz w:val="24"/>
                <w:szCs w:val="24"/>
              </w:rPr>
            </w:pPr>
            <w:r>
              <w:rPr>
                <w:rFonts w:ascii="Times New Roman" w:hAnsi="Times New Roman"/>
                <w:sz w:val="24"/>
                <w:szCs w:val="24"/>
              </w:rPr>
              <w:t>2</w:t>
            </w:r>
          </w:p>
        </w:tc>
        <w:tc>
          <w:tcPr>
            <w:tcW w:w="4296" w:type="dxa"/>
          </w:tcPr>
          <w:p w:rsidR="00556451" w:rsidRPr="00C642C9" w:rsidRDefault="00556451" w:rsidP="002054D6">
            <w:pPr>
              <w:spacing w:line="360" w:lineRule="auto"/>
              <w:contextualSpacing/>
              <w:rPr>
                <w:rFonts w:ascii="Times New Roman" w:hAnsi="Times New Roman"/>
                <w:color w:val="000000" w:themeColor="text1"/>
                <w:sz w:val="24"/>
                <w:szCs w:val="24"/>
              </w:rPr>
            </w:pPr>
            <w:r w:rsidRPr="00C642C9">
              <w:rPr>
                <w:rFonts w:ascii="Times New Roman" w:hAnsi="Times New Roman"/>
                <w:color w:val="000000" w:themeColor="text1"/>
                <w:sz w:val="24"/>
                <w:szCs w:val="24"/>
              </w:rPr>
              <w:t>Constitution of Uganda, 1995</w:t>
            </w:r>
          </w:p>
        </w:tc>
        <w:tc>
          <w:tcPr>
            <w:tcW w:w="5526" w:type="dxa"/>
          </w:tcPr>
          <w:p w:rsidR="00556451" w:rsidRPr="00C642C9" w:rsidRDefault="00556451" w:rsidP="002054D6">
            <w:pPr>
              <w:spacing w:line="360" w:lineRule="auto"/>
              <w:rPr>
                <w:rFonts w:ascii="Times New Roman" w:hAnsi="Times New Roman"/>
                <w:b/>
                <w:sz w:val="24"/>
                <w:szCs w:val="24"/>
              </w:rPr>
            </w:pPr>
            <w:r w:rsidRPr="00C642C9">
              <w:rPr>
                <w:rFonts w:ascii="Times New Roman" w:hAnsi="Times New Roman"/>
                <w:sz w:val="24"/>
                <w:szCs w:val="24"/>
              </w:rPr>
              <w:t>Budget management</w:t>
            </w:r>
          </w:p>
        </w:tc>
      </w:tr>
      <w:tr w:rsidR="00556451" w:rsidRPr="00C642C9" w:rsidTr="00906878">
        <w:trPr>
          <w:jc w:val="center"/>
        </w:trPr>
        <w:tc>
          <w:tcPr>
            <w:tcW w:w="510" w:type="dxa"/>
          </w:tcPr>
          <w:p w:rsidR="00556451" w:rsidRPr="00C642C9" w:rsidRDefault="00556451" w:rsidP="002054D6">
            <w:pPr>
              <w:spacing w:line="360" w:lineRule="auto"/>
              <w:rPr>
                <w:rFonts w:ascii="Times New Roman" w:hAnsi="Times New Roman"/>
                <w:sz w:val="24"/>
                <w:szCs w:val="24"/>
              </w:rPr>
            </w:pPr>
            <w:r>
              <w:rPr>
                <w:rFonts w:ascii="Times New Roman" w:hAnsi="Times New Roman"/>
                <w:sz w:val="24"/>
                <w:szCs w:val="24"/>
              </w:rPr>
              <w:t>3</w:t>
            </w:r>
          </w:p>
        </w:tc>
        <w:tc>
          <w:tcPr>
            <w:tcW w:w="4296" w:type="dxa"/>
          </w:tcPr>
          <w:p w:rsidR="00556451" w:rsidRPr="00C642C9" w:rsidRDefault="00906878" w:rsidP="00556451">
            <w:pPr>
              <w:spacing w:line="360" w:lineRule="auto"/>
              <w:contextualSpacing/>
              <w:rPr>
                <w:rFonts w:ascii="Times New Roman" w:hAnsi="Times New Roman"/>
                <w:color w:val="000000" w:themeColor="text1"/>
                <w:sz w:val="24"/>
                <w:szCs w:val="24"/>
              </w:rPr>
            </w:pPr>
            <w:r>
              <w:rPr>
                <w:rFonts w:ascii="Times New Roman" w:hAnsi="Times New Roman"/>
                <w:color w:val="000000" w:themeColor="text1"/>
                <w:sz w:val="24"/>
                <w:szCs w:val="24"/>
              </w:rPr>
              <w:t>Local r</w:t>
            </w:r>
            <w:r w:rsidR="00556451">
              <w:rPr>
                <w:rFonts w:ascii="Times New Roman" w:hAnsi="Times New Roman"/>
                <w:color w:val="000000" w:themeColor="text1"/>
                <w:sz w:val="24"/>
                <w:szCs w:val="24"/>
              </w:rPr>
              <w:t xml:space="preserve">evenue performance reports </w:t>
            </w:r>
          </w:p>
        </w:tc>
        <w:tc>
          <w:tcPr>
            <w:tcW w:w="5526" w:type="dxa"/>
          </w:tcPr>
          <w:p w:rsidR="00556451" w:rsidRPr="00C642C9" w:rsidRDefault="00906878" w:rsidP="00556451">
            <w:pPr>
              <w:spacing w:line="360" w:lineRule="auto"/>
              <w:rPr>
                <w:rFonts w:ascii="Times New Roman" w:hAnsi="Times New Roman"/>
                <w:sz w:val="24"/>
                <w:szCs w:val="24"/>
              </w:rPr>
            </w:pPr>
            <w:r>
              <w:rPr>
                <w:rFonts w:ascii="Times New Roman" w:hAnsi="Times New Roman"/>
                <w:sz w:val="24"/>
                <w:szCs w:val="24"/>
              </w:rPr>
              <w:t>Local r</w:t>
            </w:r>
            <w:r w:rsidR="00556451">
              <w:rPr>
                <w:rFonts w:ascii="Times New Roman" w:hAnsi="Times New Roman"/>
                <w:sz w:val="24"/>
                <w:szCs w:val="24"/>
              </w:rPr>
              <w:t xml:space="preserve">evenue </w:t>
            </w:r>
            <w:r w:rsidR="00556451" w:rsidRPr="00C642C9">
              <w:rPr>
                <w:rFonts w:ascii="Times New Roman" w:hAnsi="Times New Roman"/>
                <w:sz w:val="24"/>
                <w:szCs w:val="24"/>
              </w:rPr>
              <w:t>p</w:t>
            </w:r>
            <w:r w:rsidR="00556451">
              <w:rPr>
                <w:rFonts w:ascii="Times New Roman" w:hAnsi="Times New Roman"/>
                <w:sz w:val="24"/>
                <w:szCs w:val="24"/>
              </w:rPr>
              <w:t xml:space="preserve">erformance </w:t>
            </w:r>
          </w:p>
        </w:tc>
      </w:tr>
      <w:tr w:rsidR="00556451" w:rsidRPr="00C642C9" w:rsidTr="00906878">
        <w:trPr>
          <w:jc w:val="center"/>
        </w:trPr>
        <w:tc>
          <w:tcPr>
            <w:tcW w:w="510" w:type="dxa"/>
          </w:tcPr>
          <w:p w:rsidR="00556451" w:rsidRPr="00C642C9" w:rsidRDefault="00556451" w:rsidP="002054D6">
            <w:pPr>
              <w:spacing w:line="360" w:lineRule="auto"/>
              <w:rPr>
                <w:rFonts w:ascii="Times New Roman" w:hAnsi="Times New Roman"/>
                <w:sz w:val="24"/>
                <w:szCs w:val="24"/>
              </w:rPr>
            </w:pPr>
            <w:r>
              <w:rPr>
                <w:rFonts w:ascii="Times New Roman" w:hAnsi="Times New Roman"/>
                <w:sz w:val="24"/>
                <w:szCs w:val="24"/>
              </w:rPr>
              <w:t>4</w:t>
            </w:r>
          </w:p>
        </w:tc>
        <w:tc>
          <w:tcPr>
            <w:tcW w:w="4296" w:type="dxa"/>
          </w:tcPr>
          <w:p w:rsidR="00556451" w:rsidRPr="00C642C9" w:rsidRDefault="00556451" w:rsidP="002054D6">
            <w:pPr>
              <w:spacing w:line="360" w:lineRule="auto"/>
              <w:contextualSpacing/>
              <w:rPr>
                <w:rFonts w:ascii="Times New Roman" w:hAnsi="Times New Roman"/>
                <w:color w:val="000000" w:themeColor="text1"/>
                <w:sz w:val="24"/>
                <w:szCs w:val="24"/>
              </w:rPr>
            </w:pPr>
            <w:r>
              <w:rPr>
                <w:rFonts w:ascii="Times New Roman" w:hAnsi="Times New Roman"/>
                <w:color w:val="000000" w:themeColor="text1"/>
                <w:sz w:val="24"/>
                <w:szCs w:val="24"/>
              </w:rPr>
              <w:t>District</w:t>
            </w:r>
            <w:r w:rsidRPr="00C642C9">
              <w:rPr>
                <w:rFonts w:ascii="Times New Roman" w:hAnsi="Times New Roman"/>
                <w:color w:val="000000" w:themeColor="text1"/>
                <w:sz w:val="24"/>
                <w:szCs w:val="24"/>
              </w:rPr>
              <w:t xml:space="preserve"> Annual / Audit Reports</w:t>
            </w:r>
          </w:p>
        </w:tc>
        <w:tc>
          <w:tcPr>
            <w:tcW w:w="5526" w:type="dxa"/>
          </w:tcPr>
          <w:p w:rsidR="00556451" w:rsidRPr="00C642C9" w:rsidRDefault="00906878" w:rsidP="002054D6">
            <w:pPr>
              <w:spacing w:line="360" w:lineRule="auto"/>
              <w:rPr>
                <w:rFonts w:ascii="Times New Roman" w:hAnsi="Times New Roman"/>
                <w:sz w:val="24"/>
                <w:szCs w:val="24"/>
              </w:rPr>
            </w:pPr>
            <w:r>
              <w:rPr>
                <w:rFonts w:ascii="Times New Roman" w:hAnsi="Times New Roman"/>
                <w:sz w:val="24"/>
                <w:szCs w:val="24"/>
              </w:rPr>
              <w:t>Local r</w:t>
            </w:r>
            <w:r w:rsidR="00556451">
              <w:rPr>
                <w:rFonts w:ascii="Times New Roman" w:hAnsi="Times New Roman"/>
                <w:sz w:val="24"/>
                <w:szCs w:val="24"/>
              </w:rPr>
              <w:t>evenue administration</w:t>
            </w:r>
          </w:p>
          <w:p w:rsidR="00556451" w:rsidRPr="00C642C9" w:rsidRDefault="00556451" w:rsidP="002054D6">
            <w:pPr>
              <w:spacing w:line="360" w:lineRule="auto"/>
              <w:rPr>
                <w:rFonts w:ascii="Times New Roman" w:hAnsi="Times New Roman"/>
                <w:b/>
                <w:sz w:val="24"/>
                <w:szCs w:val="24"/>
              </w:rPr>
            </w:pPr>
          </w:p>
        </w:tc>
      </w:tr>
      <w:tr w:rsidR="00556451" w:rsidRPr="00C642C9" w:rsidTr="00906878">
        <w:trPr>
          <w:jc w:val="center"/>
        </w:trPr>
        <w:tc>
          <w:tcPr>
            <w:tcW w:w="510" w:type="dxa"/>
          </w:tcPr>
          <w:p w:rsidR="00556451" w:rsidRPr="00C642C9" w:rsidRDefault="00556451" w:rsidP="002054D6">
            <w:pPr>
              <w:spacing w:line="360" w:lineRule="auto"/>
              <w:rPr>
                <w:rFonts w:ascii="Times New Roman" w:hAnsi="Times New Roman"/>
                <w:sz w:val="24"/>
                <w:szCs w:val="24"/>
              </w:rPr>
            </w:pPr>
            <w:r>
              <w:rPr>
                <w:rFonts w:ascii="Times New Roman" w:hAnsi="Times New Roman"/>
                <w:sz w:val="24"/>
                <w:szCs w:val="24"/>
              </w:rPr>
              <w:t>5</w:t>
            </w:r>
          </w:p>
        </w:tc>
        <w:tc>
          <w:tcPr>
            <w:tcW w:w="4296" w:type="dxa"/>
          </w:tcPr>
          <w:p w:rsidR="00556451" w:rsidRPr="00C642C9" w:rsidRDefault="00556451" w:rsidP="002054D6">
            <w:pPr>
              <w:spacing w:line="360" w:lineRule="auto"/>
              <w:contextualSpacing/>
              <w:rPr>
                <w:rFonts w:ascii="Times New Roman" w:hAnsi="Times New Roman"/>
                <w:color w:val="000000" w:themeColor="text1"/>
                <w:sz w:val="24"/>
                <w:szCs w:val="24"/>
              </w:rPr>
            </w:pPr>
            <w:r>
              <w:rPr>
                <w:rFonts w:ascii="Times New Roman" w:hAnsi="Times New Roman"/>
                <w:color w:val="000000" w:themeColor="text1"/>
                <w:sz w:val="24"/>
                <w:szCs w:val="24"/>
              </w:rPr>
              <w:t>Tax</w:t>
            </w:r>
            <w:r w:rsidRPr="00C642C9">
              <w:rPr>
                <w:rFonts w:ascii="Times New Roman" w:hAnsi="Times New Roman"/>
                <w:color w:val="000000" w:themeColor="text1"/>
                <w:sz w:val="24"/>
                <w:szCs w:val="24"/>
              </w:rPr>
              <w:t xml:space="preserve"> Contracts (sample) </w:t>
            </w:r>
          </w:p>
        </w:tc>
        <w:tc>
          <w:tcPr>
            <w:tcW w:w="5526" w:type="dxa"/>
          </w:tcPr>
          <w:p w:rsidR="00556451" w:rsidRPr="00C642C9" w:rsidRDefault="00556451" w:rsidP="002054D6">
            <w:pPr>
              <w:spacing w:line="360" w:lineRule="auto"/>
              <w:rPr>
                <w:rFonts w:ascii="Times New Roman" w:hAnsi="Times New Roman"/>
                <w:b/>
                <w:sz w:val="24"/>
                <w:szCs w:val="24"/>
              </w:rPr>
            </w:pPr>
            <w:r>
              <w:rPr>
                <w:rFonts w:ascii="Times New Roman" w:hAnsi="Times New Roman"/>
                <w:sz w:val="24"/>
                <w:szCs w:val="24"/>
              </w:rPr>
              <w:t xml:space="preserve">Monitoring and evaluation of taxes </w:t>
            </w:r>
          </w:p>
        </w:tc>
      </w:tr>
      <w:tr w:rsidR="00556451" w:rsidRPr="00C642C9" w:rsidTr="00906878">
        <w:trPr>
          <w:jc w:val="center"/>
        </w:trPr>
        <w:tc>
          <w:tcPr>
            <w:tcW w:w="510" w:type="dxa"/>
          </w:tcPr>
          <w:p w:rsidR="00556451" w:rsidRPr="00C642C9" w:rsidRDefault="00556451" w:rsidP="002054D6">
            <w:pPr>
              <w:spacing w:line="360" w:lineRule="auto"/>
              <w:rPr>
                <w:rFonts w:ascii="Times New Roman" w:hAnsi="Times New Roman"/>
                <w:sz w:val="24"/>
                <w:szCs w:val="24"/>
              </w:rPr>
            </w:pPr>
            <w:r>
              <w:rPr>
                <w:rFonts w:ascii="Times New Roman" w:hAnsi="Times New Roman"/>
                <w:sz w:val="24"/>
                <w:szCs w:val="24"/>
              </w:rPr>
              <w:t>6</w:t>
            </w:r>
          </w:p>
        </w:tc>
        <w:tc>
          <w:tcPr>
            <w:tcW w:w="4296" w:type="dxa"/>
          </w:tcPr>
          <w:p w:rsidR="00556451" w:rsidRPr="00C642C9" w:rsidRDefault="00556451" w:rsidP="002054D6">
            <w:pPr>
              <w:spacing w:line="360" w:lineRule="auto"/>
              <w:rPr>
                <w:rFonts w:ascii="Times New Roman" w:hAnsi="Times New Roman"/>
                <w:color w:val="000000" w:themeColor="text1"/>
                <w:sz w:val="24"/>
                <w:szCs w:val="24"/>
              </w:rPr>
            </w:pPr>
            <w:r w:rsidRPr="00C642C9">
              <w:rPr>
                <w:rFonts w:ascii="Times New Roman" w:hAnsi="Times New Roman"/>
                <w:color w:val="000000" w:themeColor="text1"/>
                <w:sz w:val="24"/>
                <w:szCs w:val="24"/>
              </w:rPr>
              <w:t>Public Finance and Accountability Act 2003</w:t>
            </w:r>
          </w:p>
        </w:tc>
        <w:tc>
          <w:tcPr>
            <w:tcW w:w="5526" w:type="dxa"/>
          </w:tcPr>
          <w:p w:rsidR="00556451" w:rsidRPr="00C642C9" w:rsidRDefault="00906878" w:rsidP="002054D6">
            <w:pPr>
              <w:spacing w:line="360" w:lineRule="auto"/>
              <w:rPr>
                <w:rFonts w:ascii="Times New Roman" w:hAnsi="Times New Roman"/>
                <w:sz w:val="24"/>
                <w:szCs w:val="24"/>
              </w:rPr>
            </w:pPr>
            <w:r>
              <w:rPr>
                <w:rFonts w:ascii="Times New Roman" w:hAnsi="Times New Roman"/>
                <w:sz w:val="24"/>
                <w:szCs w:val="24"/>
              </w:rPr>
              <w:t>Local r</w:t>
            </w:r>
            <w:r w:rsidR="00556451">
              <w:rPr>
                <w:rFonts w:ascii="Times New Roman" w:hAnsi="Times New Roman"/>
                <w:sz w:val="24"/>
                <w:szCs w:val="24"/>
              </w:rPr>
              <w:t>evenue</w:t>
            </w:r>
            <w:r w:rsidR="00556451" w:rsidRPr="00C642C9">
              <w:rPr>
                <w:rFonts w:ascii="Times New Roman" w:hAnsi="Times New Roman"/>
                <w:sz w:val="24"/>
                <w:szCs w:val="24"/>
              </w:rPr>
              <w:t xml:space="preserve"> control  </w:t>
            </w:r>
          </w:p>
          <w:p w:rsidR="00556451" w:rsidRPr="00C642C9" w:rsidRDefault="00906878" w:rsidP="00556451">
            <w:pPr>
              <w:spacing w:line="360" w:lineRule="auto"/>
              <w:rPr>
                <w:rFonts w:ascii="Times New Roman" w:hAnsi="Times New Roman"/>
                <w:sz w:val="24"/>
                <w:szCs w:val="24"/>
              </w:rPr>
            </w:pPr>
            <w:r>
              <w:rPr>
                <w:rFonts w:ascii="Times New Roman" w:hAnsi="Times New Roman"/>
                <w:sz w:val="24"/>
                <w:szCs w:val="24"/>
              </w:rPr>
              <w:t>Local r</w:t>
            </w:r>
            <w:r w:rsidR="00556451">
              <w:rPr>
                <w:rFonts w:ascii="Times New Roman" w:hAnsi="Times New Roman"/>
                <w:sz w:val="24"/>
                <w:szCs w:val="24"/>
              </w:rPr>
              <w:t xml:space="preserve">evenue planning and collection </w:t>
            </w:r>
          </w:p>
        </w:tc>
      </w:tr>
      <w:tr w:rsidR="00556451" w:rsidRPr="00C642C9" w:rsidTr="00906878">
        <w:trPr>
          <w:jc w:val="center"/>
        </w:trPr>
        <w:tc>
          <w:tcPr>
            <w:tcW w:w="510" w:type="dxa"/>
          </w:tcPr>
          <w:p w:rsidR="00556451" w:rsidRPr="00C642C9" w:rsidRDefault="00556451" w:rsidP="002054D6">
            <w:pPr>
              <w:spacing w:line="360" w:lineRule="auto"/>
              <w:rPr>
                <w:rFonts w:ascii="Times New Roman" w:hAnsi="Times New Roman"/>
                <w:sz w:val="24"/>
                <w:szCs w:val="24"/>
              </w:rPr>
            </w:pPr>
            <w:r>
              <w:rPr>
                <w:rFonts w:ascii="Times New Roman" w:hAnsi="Times New Roman"/>
                <w:sz w:val="24"/>
                <w:szCs w:val="24"/>
              </w:rPr>
              <w:t>7</w:t>
            </w:r>
          </w:p>
        </w:tc>
        <w:tc>
          <w:tcPr>
            <w:tcW w:w="4296" w:type="dxa"/>
          </w:tcPr>
          <w:p w:rsidR="00556451" w:rsidRPr="00C642C9" w:rsidRDefault="00556451" w:rsidP="002054D6">
            <w:pPr>
              <w:spacing w:line="360" w:lineRule="auto"/>
              <w:rPr>
                <w:rFonts w:ascii="Times New Roman" w:hAnsi="Times New Roman"/>
                <w:color w:val="000000" w:themeColor="text1"/>
                <w:sz w:val="24"/>
                <w:szCs w:val="24"/>
              </w:rPr>
            </w:pPr>
            <w:r w:rsidRPr="00C642C9">
              <w:rPr>
                <w:rFonts w:ascii="Times New Roman" w:hAnsi="Times New Roman"/>
                <w:sz w:val="24"/>
                <w:szCs w:val="24"/>
              </w:rPr>
              <w:t>Local Governments Act 1997</w:t>
            </w:r>
          </w:p>
        </w:tc>
        <w:tc>
          <w:tcPr>
            <w:tcW w:w="5526" w:type="dxa"/>
          </w:tcPr>
          <w:p w:rsidR="00556451" w:rsidRPr="00C642C9" w:rsidRDefault="00906878" w:rsidP="00556451">
            <w:pPr>
              <w:spacing w:line="360" w:lineRule="auto"/>
              <w:rPr>
                <w:rFonts w:ascii="Times New Roman" w:hAnsi="Times New Roman"/>
                <w:b/>
                <w:sz w:val="24"/>
                <w:szCs w:val="24"/>
              </w:rPr>
            </w:pPr>
            <w:r>
              <w:rPr>
                <w:rFonts w:ascii="Times New Roman" w:hAnsi="Times New Roman"/>
                <w:sz w:val="24"/>
                <w:szCs w:val="24"/>
              </w:rPr>
              <w:t>Local r</w:t>
            </w:r>
            <w:r w:rsidR="00556451">
              <w:rPr>
                <w:rFonts w:ascii="Times New Roman" w:hAnsi="Times New Roman"/>
                <w:sz w:val="24"/>
                <w:szCs w:val="24"/>
              </w:rPr>
              <w:t>evenue administration</w:t>
            </w:r>
          </w:p>
        </w:tc>
      </w:tr>
      <w:tr w:rsidR="00556451" w:rsidRPr="00C642C9" w:rsidTr="00906878">
        <w:trPr>
          <w:jc w:val="center"/>
        </w:trPr>
        <w:tc>
          <w:tcPr>
            <w:tcW w:w="510" w:type="dxa"/>
          </w:tcPr>
          <w:p w:rsidR="00556451" w:rsidRPr="00C642C9" w:rsidRDefault="00556451" w:rsidP="002054D6">
            <w:pPr>
              <w:spacing w:line="360" w:lineRule="auto"/>
              <w:rPr>
                <w:rFonts w:ascii="Times New Roman" w:hAnsi="Times New Roman"/>
                <w:sz w:val="24"/>
                <w:szCs w:val="24"/>
              </w:rPr>
            </w:pPr>
            <w:r>
              <w:rPr>
                <w:rFonts w:ascii="Times New Roman" w:hAnsi="Times New Roman"/>
                <w:sz w:val="24"/>
                <w:szCs w:val="24"/>
              </w:rPr>
              <w:t>8</w:t>
            </w:r>
          </w:p>
        </w:tc>
        <w:tc>
          <w:tcPr>
            <w:tcW w:w="4296" w:type="dxa"/>
          </w:tcPr>
          <w:p w:rsidR="00556451" w:rsidRPr="00C642C9" w:rsidRDefault="00556451" w:rsidP="002054D6">
            <w:pPr>
              <w:spacing w:line="360" w:lineRule="auto"/>
              <w:rPr>
                <w:rFonts w:ascii="Times New Roman" w:hAnsi="Times New Roman"/>
                <w:sz w:val="24"/>
                <w:szCs w:val="24"/>
              </w:rPr>
            </w:pPr>
            <w:r w:rsidRPr="00C642C9">
              <w:rPr>
                <w:rFonts w:ascii="Times New Roman" w:hAnsi="Times New Roman"/>
                <w:sz w:val="24"/>
                <w:szCs w:val="24"/>
              </w:rPr>
              <w:t>Leadership Code Act 2002</w:t>
            </w:r>
          </w:p>
        </w:tc>
        <w:tc>
          <w:tcPr>
            <w:tcW w:w="5526" w:type="dxa"/>
          </w:tcPr>
          <w:p w:rsidR="00556451" w:rsidRPr="00C642C9" w:rsidRDefault="00906878" w:rsidP="002054D6">
            <w:pPr>
              <w:spacing w:line="360" w:lineRule="auto"/>
              <w:rPr>
                <w:rFonts w:ascii="Times New Roman" w:hAnsi="Times New Roman"/>
                <w:b/>
                <w:sz w:val="24"/>
                <w:szCs w:val="24"/>
              </w:rPr>
            </w:pPr>
            <w:r>
              <w:rPr>
                <w:rFonts w:ascii="Times New Roman" w:hAnsi="Times New Roman"/>
                <w:sz w:val="24"/>
                <w:szCs w:val="24"/>
              </w:rPr>
              <w:t>Local r</w:t>
            </w:r>
            <w:r w:rsidR="00556451">
              <w:rPr>
                <w:rFonts w:ascii="Times New Roman" w:hAnsi="Times New Roman"/>
                <w:sz w:val="24"/>
                <w:szCs w:val="24"/>
              </w:rPr>
              <w:t>evenue administration</w:t>
            </w:r>
          </w:p>
        </w:tc>
      </w:tr>
      <w:tr w:rsidR="00556451" w:rsidRPr="00C642C9" w:rsidTr="00906878">
        <w:trPr>
          <w:jc w:val="center"/>
        </w:trPr>
        <w:tc>
          <w:tcPr>
            <w:tcW w:w="510" w:type="dxa"/>
          </w:tcPr>
          <w:p w:rsidR="00556451" w:rsidRPr="00C642C9" w:rsidRDefault="00556451" w:rsidP="002054D6">
            <w:pPr>
              <w:spacing w:line="360" w:lineRule="auto"/>
              <w:rPr>
                <w:rFonts w:ascii="Times New Roman" w:hAnsi="Times New Roman"/>
                <w:sz w:val="24"/>
                <w:szCs w:val="24"/>
              </w:rPr>
            </w:pPr>
            <w:r>
              <w:rPr>
                <w:rFonts w:ascii="Times New Roman" w:hAnsi="Times New Roman"/>
                <w:sz w:val="24"/>
                <w:szCs w:val="24"/>
              </w:rPr>
              <w:t>9</w:t>
            </w:r>
          </w:p>
        </w:tc>
        <w:tc>
          <w:tcPr>
            <w:tcW w:w="4296" w:type="dxa"/>
          </w:tcPr>
          <w:p w:rsidR="00556451" w:rsidRPr="00C642C9" w:rsidRDefault="00556451" w:rsidP="002054D6">
            <w:pPr>
              <w:spacing w:line="360" w:lineRule="auto"/>
              <w:rPr>
                <w:rFonts w:ascii="Times New Roman" w:hAnsi="Times New Roman"/>
                <w:sz w:val="24"/>
                <w:szCs w:val="24"/>
              </w:rPr>
            </w:pPr>
            <w:r w:rsidRPr="00C642C9">
              <w:rPr>
                <w:rFonts w:ascii="Times New Roman" w:hAnsi="Times New Roman"/>
                <w:sz w:val="24"/>
                <w:szCs w:val="24"/>
              </w:rPr>
              <w:t>Local Government Finance Commission Act 2003</w:t>
            </w:r>
          </w:p>
        </w:tc>
        <w:tc>
          <w:tcPr>
            <w:tcW w:w="5526" w:type="dxa"/>
          </w:tcPr>
          <w:p w:rsidR="00556451" w:rsidRPr="00C642C9" w:rsidRDefault="00556451" w:rsidP="00556451">
            <w:pPr>
              <w:spacing w:line="360" w:lineRule="auto"/>
              <w:rPr>
                <w:rFonts w:ascii="Times New Roman" w:hAnsi="Times New Roman"/>
                <w:b/>
                <w:sz w:val="24"/>
                <w:szCs w:val="24"/>
              </w:rPr>
            </w:pPr>
            <w:r>
              <w:rPr>
                <w:rFonts w:ascii="Times New Roman" w:hAnsi="Times New Roman"/>
                <w:sz w:val="24"/>
                <w:szCs w:val="24"/>
              </w:rPr>
              <w:t xml:space="preserve">Financial/Revenue </w:t>
            </w:r>
            <w:r w:rsidRPr="00C642C9">
              <w:rPr>
                <w:rFonts w:ascii="Times New Roman" w:hAnsi="Times New Roman"/>
                <w:sz w:val="24"/>
                <w:szCs w:val="24"/>
              </w:rPr>
              <w:t>management</w:t>
            </w:r>
          </w:p>
        </w:tc>
      </w:tr>
      <w:tr w:rsidR="00556451" w:rsidRPr="00C642C9" w:rsidTr="00906878">
        <w:trPr>
          <w:jc w:val="center"/>
        </w:trPr>
        <w:tc>
          <w:tcPr>
            <w:tcW w:w="510" w:type="dxa"/>
          </w:tcPr>
          <w:p w:rsidR="00556451" w:rsidRPr="00C642C9" w:rsidRDefault="00556451" w:rsidP="002054D6">
            <w:pPr>
              <w:spacing w:line="360" w:lineRule="auto"/>
              <w:rPr>
                <w:rFonts w:ascii="Times New Roman" w:hAnsi="Times New Roman"/>
                <w:sz w:val="24"/>
                <w:szCs w:val="24"/>
              </w:rPr>
            </w:pPr>
            <w:r>
              <w:rPr>
                <w:rFonts w:ascii="Times New Roman" w:hAnsi="Times New Roman"/>
                <w:sz w:val="24"/>
                <w:szCs w:val="24"/>
              </w:rPr>
              <w:t>10</w:t>
            </w:r>
          </w:p>
        </w:tc>
        <w:tc>
          <w:tcPr>
            <w:tcW w:w="4296" w:type="dxa"/>
          </w:tcPr>
          <w:p w:rsidR="00556451" w:rsidRPr="00C642C9" w:rsidRDefault="00556451" w:rsidP="002054D6">
            <w:pPr>
              <w:spacing w:line="360" w:lineRule="auto"/>
              <w:rPr>
                <w:rFonts w:ascii="Times New Roman" w:hAnsi="Times New Roman"/>
                <w:sz w:val="24"/>
                <w:szCs w:val="24"/>
              </w:rPr>
            </w:pPr>
            <w:r w:rsidRPr="00C642C9">
              <w:rPr>
                <w:rFonts w:ascii="Times New Roman" w:hAnsi="Times New Roman"/>
                <w:sz w:val="24"/>
                <w:szCs w:val="24"/>
              </w:rPr>
              <w:t>Prevention of Corruption Act 1970</w:t>
            </w:r>
          </w:p>
        </w:tc>
        <w:tc>
          <w:tcPr>
            <w:tcW w:w="5526" w:type="dxa"/>
          </w:tcPr>
          <w:p w:rsidR="00556451" w:rsidRPr="00C642C9" w:rsidRDefault="00556451" w:rsidP="002054D6">
            <w:pPr>
              <w:spacing w:line="360" w:lineRule="auto"/>
              <w:rPr>
                <w:rFonts w:ascii="Times New Roman" w:hAnsi="Times New Roman"/>
                <w:b/>
                <w:sz w:val="24"/>
                <w:szCs w:val="24"/>
              </w:rPr>
            </w:pPr>
            <w:r>
              <w:rPr>
                <w:rFonts w:ascii="Times New Roman" w:hAnsi="Times New Roman"/>
                <w:sz w:val="24"/>
                <w:szCs w:val="24"/>
              </w:rPr>
              <w:t xml:space="preserve">Revenue performance </w:t>
            </w:r>
          </w:p>
        </w:tc>
      </w:tr>
      <w:tr w:rsidR="00556451" w:rsidRPr="00C642C9" w:rsidTr="00906878">
        <w:trPr>
          <w:jc w:val="center"/>
        </w:trPr>
        <w:tc>
          <w:tcPr>
            <w:tcW w:w="510" w:type="dxa"/>
          </w:tcPr>
          <w:p w:rsidR="00556451" w:rsidRPr="00C642C9" w:rsidRDefault="00556451" w:rsidP="002054D6">
            <w:pPr>
              <w:spacing w:line="360" w:lineRule="auto"/>
              <w:rPr>
                <w:rFonts w:ascii="Times New Roman" w:hAnsi="Times New Roman"/>
                <w:sz w:val="24"/>
                <w:szCs w:val="24"/>
              </w:rPr>
            </w:pPr>
            <w:r>
              <w:rPr>
                <w:rFonts w:ascii="Times New Roman" w:hAnsi="Times New Roman"/>
                <w:sz w:val="24"/>
                <w:szCs w:val="24"/>
              </w:rPr>
              <w:t>11</w:t>
            </w:r>
          </w:p>
        </w:tc>
        <w:tc>
          <w:tcPr>
            <w:tcW w:w="4296" w:type="dxa"/>
          </w:tcPr>
          <w:p w:rsidR="00556451" w:rsidRPr="00C642C9" w:rsidRDefault="00556451" w:rsidP="002054D6">
            <w:pPr>
              <w:spacing w:line="360" w:lineRule="auto"/>
              <w:rPr>
                <w:rFonts w:ascii="Times New Roman" w:hAnsi="Times New Roman"/>
                <w:sz w:val="24"/>
                <w:szCs w:val="24"/>
              </w:rPr>
            </w:pPr>
            <w:r w:rsidRPr="00C642C9">
              <w:rPr>
                <w:rFonts w:ascii="Times New Roman" w:hAnsi="Times New Roman"/>
                <w:sz w:val="24"/>
                <w:szCs w:val="24"/>
              </w:rPr>
              <w:t>Access to Information Act 2005</w:t>
            </w:r>
          </w:p>
        </w:tc>
        <w:tc>
          <w:tcPr>
            <w:tcW w:w="5526" w:type="dxa"/>
          </w:tcPr>
          <w:p w:rsidR="00556451" w:rsidRPr="00C642C9" w:rsidRDefault="00556451" w:rsidP="00556451">
            <w:pPr>
              <w:spacing w:line="360" w:lineRule="auto"/>
              <w:rPr>
                <w:rFonts w:ascii="Times New Roman" w:hAnsi="Times New Roman"/>
                <w:b/>
                <w:sz w:val="24"/>
                <w:szCs w:val="24"/>
              </w:rPr>
            </w:pPr>
            <w:r>
              <w:rPr>
                <w:rFonts w:ascii="Times New Roman" w:hAnsi="Times New Roman"/>
                <w:sz w:val="24"/>
                <w:szCs w:val="24"/>
              </w:rPr>
              <w:t xml:space="preserve">Local revenue administration </w:t>
            </w:r>
            <w:r w:rsidRPr="00C642C9">
              <w:rPr>
                <w:rFonts w:ascii="Times New Roman" w:hAnsi="Times New Roman"/>
                <w:sz w:val="24"/>
                <w:szCs w:val="24"/>
              </w:rPr>
              <w:t xml:space="preserve"> </w:t>
            </w:r>
          </w:p>
          <w:p w:rsidR="00556451" w:rsidRPr="00C642C9" w:rsidRDefault="00556451" w:rsidP="002054D6">
            <w:pPr>
              <w:spacing w:line="360" w:lineRule="auto"/>
              <w:rPr>
                <w:rFonts w:ascii="Times New Roman" w:hAnsi="Times New Roman"/>
                <w:b/>
                <w:sz w:val="24"/>
                <w:szCs w:val="24"/>
              </w:rPr>
            </w:pPr>
          </w:p>
        </w:tc>
      </w:tr>
      <w:tr w:rsidR="00556451" w:rsidRPr="00C642C9" w:rsidTr="00906878">
        <w:trPr>
          <w:jc w:val="center"/>
        </w:trPr>
        <w:tc>
          <w:tcPr>
            <w:tcW w:w="510" w:type="dxa"/>
          </w:tcPr>
          <w:p w:rsidR="00556451" w:rsidRPr="00C642C9" w:rsidRDefault="00556451" w:rsidP="002054D6">
            <w:pPr>
              <w:spacing w:line="360" w:lineRule="auto"/>
              <w:rPr>
                <w:rFonts w:ascii="Times New Roman" w:hAnsi="Times New Roman"/>
                <w:sz w:val="24"/>
                <w:szCs w:val="24"/>
              </w:rPr>
            </w:pPr>
            <w:r>
              <w:rPr>
                <w:rFonts w:ascii="Times New Roman" w:hAnsi="Times New Roman"/>
                <w:sz w:val="24"/>
                <w:szCs w:val="24"/>
              </w:rPr>
              <w:t>12</w:t>
            </w:r>
          </w:p>
        </w:tc>
        <w:tc>
          <w:tcPr>
            <w:tcW w:w="4296" w:type="dxa"/>
          </w:tcPr>
          <w:p w:rsidR="00556451" w:rsidRPr="00C642C9" w:rsidRDefault="00556451" w:rsidP="002054D6">
            <w:pPr>
              <w:spacing w:line="360" w:lineRule="auto"/>
              <w:rPr>
                <w:rFonts w:ascii="Times New Roman" w:hAnsi="Times New Roman"/>
                <w:sz w:val="24"/>
                <w:szCs w:val="24"/>
              </w:rPr>
            </w:pPr>
            <w:r w:rsidRPr="00C642C9">
              <w:rPr>
                <w:rFonts w:ascii="Times New Roman" w:hAnsi="Times New Roman"/>
                <w:sz w:val="24"/>
                <w:szCs w:val="24"/>
              </w:rPr>
              <w:t>Local Government Financial and Accounting Regulations 2007</w:t>
            </w:r>
          </w:p>
        </w:tc>
        <w:tc>
          <w:tcPr>
            <w:tcW w:w="5526" w:type="dxa"/>
          </w:tcPr>
          <w:p w:rsidR="00556451" w:rsidRPr="00C642C9" w:rsidRDefault="00556451" w:rsidP="002054D6">
            <w:pPr>
              <w:spacing w:line="360" w:lineRule="auto"/>
              <w:rPr>
                <w:rFonts w:ascii="Times New Roman" w:hAnsi="Times New Roman"/>
                <w:b/>
                <w:sz w:val="24"/>
                <w:szCs w:val="24"/>
              </w:rPr>
            </w:pPr>
            <w:r>
              <w:rPr>
                <w:rFonts w:ascii="Times New Roman" w:hAnsi="Times New Roman"/>
                <w:sz w:val="24"/>
                <w:szCs w:val="24"/>
              </w:rPr>
              <w:t xml:space="preserve">Revenue administration </w:t>
            </w:r>
          </w:p>
        </w:tc>
      </w:tr>
      <w:tr w:rsidR="00556451" w:rsidRPr="00C642C9" w:rsidTr="00906878">
        <w:trPr>
          <w:jc w:val="center"/>
        </w:trPr>
        <w:tc>
          <w:tcPr>
            <w:tcW w:w="510" w:type="dxa"/>
          </w:tcPr>
          <w:p w:rsidR="00556451" w:rsidRPr="00C642C9" w:rsidRDefault="00556451" w:rsidP="002054D6">
            <w:pPr>
              <w:spacing w:line="360" w:lineRule="auto"/>
              <w:rPr>
                <w:rFonts w:ascii="Times New Roman" w:hAnsi="Times New Roman"/>
                <w:sz w:val="24"/>
                <w:szCs w:val="24"/>
              </w:rPr>
            </w:pPr>
            <w:r>
              <w:rPr>
                <w:rFonts w:ascii="Times New Roman" w:hAnsi="Times New Roman"/>
                <w:sz w:val="24"/>
                <w:szCs w:val="24"/>
              </w:rPr>
              <w:t>13</w:t>
            </w:r>
          </w:p>
        </w:tc>
        <w:tc>
          <w:tcPr>
            <w:tcW w:w="4296" w:type="dxa"/>
          </w:tcPr>
          <w:p w:rsidR="00556451" w:rsidRPr="00C642C9" w:rsidRDefault="00556451" w:rsidP="002054D6">
            <w:pPr>
              <w:spacing w:line="360" w:lineRule="auto"/>
              <w:rPr>
                <w:rFonts w:ascii="Times New Roman" w:hAnsi="Times New Roman"/>
                <w:sz w:val="24"/>
                <w:szCs w:val="24"/>
              </w:rPr>
            </w:pPr>
            <w:r w:rsidRPr="00C642C9">
              <w:rPr>
                <w:rFonts w:ascii="Times New Roman" w:hAnsi="Times New Roman"/>
                <w:sz w:val="24"/>
                <w:szCs w:val="24"/>
              </w:rPr>
              <w:t xml:space="preserve">The National Audit Act 2008 </w:t>
            </w:r>
          </w:p>
        </w:tc>
        <w:tc>
          <w:tcPr>
            <w:tcW w:w="5526" w:type="dxa"/>
          </w:tcPr>
          <w:p w:rsidR="00556451" w:rsidRPr="00C642C9" w:rsidRDefault="00556451" w:rsidP="002054D6">
            <w:pPr>
              <w:spacing w:line="360" w:lineRule="auto"/>
              <w:rPr>
                <w:rFonts w:ascii="Times New Roman" w:hAnsi="Times New Roman"/>
                <w:b/>
                <w:sz w:val="24"/>
                <w:szCs w:val="24"/>
              </w:rPr>
            </w:pPr>
            <w:r>
              <w:rPr>
                <w:rFonts w:ascii="Times New Roman" w:hAnsi="Times New Roman"/>
                <w:sz w:val="24"/>
                <w:szCs w:val="24"/>
              </w:rPr>
              <w:t xml:space="preserve">Revenue administration and performance </w:t>
            </w:r>
          </w:p>
        </w:tc>
      </w:tr>
      <w:tr w:rsidR="00556451" w:rsidRPr="00C642C9" w:rsidTr="00906878">
        <w:trPr>
          <w:jc w:val="center"/>
        </w:trPr>
        <w:tc>
          <w:tcPr>
            <w:tcW w:w="510" w:type="dxa"/>
          </w:tcPr>
          <w:p w:rsidR="00556451" w:rsidRPr="00C642C9" w:rsidRDefault="00556451" w:rsidP="002054D6">
            <w:pPr>
              <w:spacing w:line="360" w:lineRule="auto"/>
              <w:rPr>
                <w:rFonts w:ascii="Times New Roman" w:hAnsi="Times New Roman"/>
                <w:sz w:val="24"/>
                <w:szCs w:val="24"/>
              </w:rPr>
            </w:pPr>
            <w:r>
              <w:rPr>
                <w:rFonts w:ascii="Times New Roman" w:hAnsi="Times New Roman"/>
                <w:sz w:val="24"/>
                <w:szCs w:val="24"/>
              </w:rPr>
              <w:t>14</w:t>
            </w:r>
          </w:p>
        </w:tc>
        <w:tc>
          <w:tcPr>
            <w:tcW w:w="4296" w:type="dxa"/>
          </w:tcPr>
          <w:p w:rsidR="00556451" w:rsidRPr="00C642C9" w:rsidRDefault="00556451" w:rsidP="002054D6">
            <w:pPr>
              <w:spacing w:line="360" w:lineRule="auto"/>
              <w:rPr>
                <w:rFonts w:ascii="Times New Roman" w:hAnsi="Times New Roman"/>
                <w:sz w:val="24"/>
                <w:szCs w:val="24"/>
              </w:rPr>
            </w:pPr>
            <w:r w:rsidRPr="00C642C9">
              <w:rPr>
                <w:rFonts w:ascii="Times New Roman" w:hAnsi="Times New Roman"/>
                <w:sz w:val="24"/>
                <w:szCs w:val="24"/>
              </w:rPr>
              <w:t>The recent Public Financial Management Act, 2015</w:t>
            </w:r>
          </w:p>
        </w:tc>
        <w:tc>
          <w:tcPr>
            <w:tcW w:w="5526" w:type="dxa"/>
          </w:tcPr>
          <w:p w:rsidR="00556451" w:rsidRPr="00C642C9" w:rsidRDefault="00556451" w:rsidP="002054D6">
            <w:pPr>
              <w:spacing w:line="360" w:lineRule="auto"/>
              <w:rPr>
                <w:rFonts w:ascii="Times New Roman" w:hAnsi="Times New Roman"/>
                <w:sz w:val="24"/>
                <w:szCs w:val="24"/>
              </w:rPr>
            </w:pPr>
            <w:r>
              <w:rPr>
                <w:rFonts w:ascii="Times New Roman" w:hAnsi="Times New Roman"/>
                <w:sz w:val="24"/>
                <w:szCs w:val="24"/>
              </w:rPr>
              <w:t>Revenue administration</w:t>
            </w:r>
          </w:p>
        </w:tc>
      </w:tr>
      <w:tr w:rsidR="00556451" w:rsidRPr="00C642C9" w:rsidTr="00906878">
        <w:trPr>
          <w:jc w:val="center"/>
        </w:trPr>
        <w:tc>
          <w:tcPr>
            <w:tcW w:w="510" w:type="dxa"/>
          </w:tcPr>
          <w:p w:rsidR="00556451" w:rsidRPr="00C642C9" w:rsidRDefault="00556451" w:rsidP="00556451">
            <w:pPr>
              <w:spacing w:line="360" w:lineRule="auto"/>
              <w:rPr>
                <w:rFonts w:ascii="Times New Roman" w:hAnsi="Times New Roman"/>
                <w:sz w:val="24"/>
                <w:szCs w:val="24"/>
              </w:rPr>
            </w:pPr>
            <w:r w:rsidRPr="00C642C9">
              <w:rPr>
                <w:rFonts w:ascii="Times New Roman" w:hAnsi="Times New Roman"/>
                <w:sz w:val="24"/>
                <w:szCs w:val="24"/>
              </w:rPr>
              <w:t>1</w:t>
            </w:r>
            <w:r>
              <w:rPr>
                <w:rFonts w:ascii="Times New Roman" w:hAnsi="Times New Roman"/>
                <w:sz w:val="24"/>
                <w:szCs w:val="24"/>
              </w:rPr>
              <w:t>5</w:t>
            </w:r>
          </w:p>
        </w:tc>
        <w:tc>
          <w:tcPr>
            <w:tcW w:w="4296" w:type="dxa"/>
          </w:tcPr>
          <w:p w:rsidR="00556451" w:rsidRPr="00C642C9" w:rsidRDefault="00556451" w:rsidP="002054D6">
            <w:pPr>
              <w:spacing w:line="360" w:lineRule="auto"/>
              <w:rPr>
                <w:rFonts w:ascii="Times New Roman" w:hAnsi="Times New Roman"/>
                <w:sz w:val="24"/>
                <w:szCs w:val="24"/>
              </w:rPr>
            </w:pPr>
            <w:r w:rsidRPr="00C642C9">
              <w:rPr>
                <w:rFonts w:ascii="Times New Roman" w:hAnsi="Times New Roman"/>
                <w:sz w:val="24"/>
                <w:szCs w:val="24"/>
              </w:rPr>
              <w:t xml:space="preserve">ACODE Reports </w:t>
            </w:r>
          </w:p>
        </w:tc>
        <w:tc>
          <w:tcPr>
            <w:tcW w:w="5526" w:type="dxa"/>
          </w:tcPr>
          <w:p w:rsidR="00556451" w:rsidRPr="00C642C9" w:rsidRDefault="00556451" w:rsidP="002054D6">
            <w:pPr>
              <w:spacing w:line="360" w:lineRule="auto"/>
              <w:rPr>
                <w:rFonts w:ascii="Times New Roman" w:hAnsi="Times New Roman"/>
                <w:b/>
                <w:sz w:val="24"/>
                <w:szCs w:val="24"/>
              </w:rPr>
            </w:pPr>
            <w:r>
              <w:rPr>
                <w:rFonts w:ascii="Times New Roman" w:hAnsi="Times New Roman"/>
                <w:sz w:val="24"/>
                <w:szCs w:val="24"/>
              </w:rPr>
              <w:t xml:space="preserve">Revenue performance  </w:t>
            </w:r>
          </w:p>
        </w:tc>
      </w:tr>
    </w:tbl>
    <w:p w:rsidR="00556451" w:rsidRDefault="00556451" w:rsidP="00AF0690">
      <w:pPr>
        <w:pStyle w:val="Heading1"/>
        <w:spacing w:before="0" w:after="0" w:line="240" w:lineRule="auto"/>
        <w:jc w:val="center"/>
        <w:rPr>
          <w:rFonts w:ascii="Times New Roman" w:hAnsi="Times New Roman"/>
          <w:sz w:val="24"/>
          <w:szCs w:val="24"/>
        </w:rPr>
      </w:pPr>
    </w:p>
    <w:p w:rsidR="00556451" w:rsidRDefault="00556451" w:rsidP="00AF0690">
      <w:pPr>
        <w:pStyle w:val="Heading1"/>
        <w:spacing w:before="0" w:after="0" w:line="240" w:lineRule="auto"/>
        <w:jc w:val="center"/>
        <w:rPr>
          <w:rFonts w:ascii="Times New Roman" w:hAnsi="Times New Roman"/>
          <w:sz w:val="24"/>
          <w:szCs w:val="24"/>
        </w:rPr>
      </w:pPr>
    </w:p>
    <w:p w:rsidR="001F04C5" w:rsidRDefault="001F04C5" w:rsidP="001F04C5"/>
    <w:p w:rsidR="001F04C5" w:rsidRPr="001F04C5" w:rsidRDefault="001F04C5" w:rsidP="001F04C5"/>
    <w:p w:rsidR="00E641C0" w:rsidRPr="00F162AB" w:rsidRDefault="00556451" w:rsidP="00AF0690">
      <w:pPr>
        <w:pStyle w:val="Heading1"/>
        <w:spacing w:before="0" w:after="0" w:line="240" w:lineRule="auto"/>
        <w:jc w:val="center"/>
        <w:rPr>
          <w:rFonts w:ascii="Times New Roman" w:hAnsi="Times New Roman"/>
          <w:sz w:val="24"/>
          <w:szCs w:val="24"/>
        </w:rPr>
      </w:pPr>
      <w:r>
        <w:rPr>
          <w:rFonts w:ascii="Times New Roman" w:hAnsi="Times New Roman"/>
          <w:sz w:val="24"/>
          <w:szCs w:val="24"/>
        </w:rPr>
        <w:lastRenderedPageBreak/>
        <w:t>APPENDIX IV</w:t>
      </w:r>
      <w:r w:rsidR="00E641C0" w:rsidRPr="00F162AB">
        <w:rPr>
          <w:rFonts w:ascii="Times New Roman" w:hAnsi="Times New Roman"/>
          <w:sz w:val="24"/>
          <w:szCs w:val="24"/>
        </w:rPr>
        <w:t>:</w:t>
      </w:r>
      <w:bookmarkEnd w:id="804"/>
      <w:bookmarkEnd w:id="812"/>
      <w:bookmarkEnd w:id="813"/>
      <w:bookmarkEnd w:id="814"/>
    </w:p>
    <w:p w:rsidR="00E641C0" w:rsidRPr="00F162AB" w:rsidRDefault="00E641C0" w:rsidP="00AF0690">
      <w:pPr>
        <w:pStyle w:val="Heading1"/>
        <w:spacing w:before="0" w:after="0" w:line="240" w:lineRule="auto"/>
        <w:jc w:val="center"/>
        <w:rPr>
          <w:rFonts w:ascii="Times New Roman" w:hAnsi="Times New Roman"/>
          <w:sz w:val="24"/>
          <w:szCs w:val="24"/>
        </w:rPr>
      </w:pPr>
      <w:bookmarkStart w:id="819" w:name="_Toc511368103"/>
      <w:bookmarkStart w:id="820" w:name="_Toc522864784"/>
      <w:bookmarkStart w:id="821" w:name="_Toc522865583"/>
      <w:bookmarkStart w:id="822" w:name="_Toc522865964"/>
      <w:r w:rsidRPr="00F162AB">
        <w:rPr>
          <w:rFonts w:ascii="Times New Roman" w:hAnsi="Times New Roman"/>
          <w:sz w:val="24"/>
          <w:szCs w:val="24"/>
        </w:rPr>
        <w:t>TABLE FOR DETERMINING SAMPLE SIZE FROM A GIVEN POPULATION</w:t>
      </w:r>
      <w:bookmarkEnd w:id="819"/>
      <w:bookmarkEnd w:id="820"/>
      <w:bookmarkEnd w:id="821"/>
      <w:bookmarkEnd w:id="822"/>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50"/>
        <w:gridCol w:w="1296"/>
        <w:gridCol w:w="1440"/>
        <w:gridCol w:w="1440"/>
        <w:gridCol w:w="1536"/>
        <w:gridCol w:w="1296"/>
      </w:tblGrid>
      <w:tr w:rsidR="00E641C0" w:rsidRPr="00F162AB" w:rsidTr="001D0691">
        <w:trPr>
          <w:tblHeader/>
        </w:trPr>
        <w:tc>
          <w:tcPr>
            <w:tcW w:w="1350" w:type="dxa"/>
          </w:tcPr>
          <w:p w:rsidR="00E641C0" w:rsidRPr="00F162AB" w:rsidRDefault="00E641C0" w:rsidP="00AF0690">
            <w:pPr>
              <w:autoSpaceDE w:val="0"/>
              <w:autoSpaceDN w:val="0"/>
              <w:adjustRightInd w:val="0"/>
              <w:spacing w:after="0" w:line="240" w:lineRule="auto"/>
              <w:contextualSpacing/>
              <w:jc w:val="center"/>
              <w:rPr>
                <w:rFonts w:ascii="Times New Roman" w:hAnsi="Times New Roman" w:cs="Times New Roman"/>
                <w:b/>
                <w:i/>
                <w:iCs/>
                <w:sz w:val="24"/>
                <w:szCs w:val="24"/>
              </w:rPr>
            </w:pPr>
            <w:r w:rsidRPr="00F162AB">
              <w:rPr>
                <w:rFonts w:ascii="Times New Roman" w:hAnsi="Times New Roman" w:cs="Times New Roman"/>
                <w:b/>
                <w:i/>
                <w:iCs/>
                <w:sz w:val="24"/>
                <w:szCs w:val="24"/>
              </w:rPr>
              <w:t>N</w:t>
            </w:r>
          </w:p>
        </w:tc>
        <w:tc>
          <w:tcPr>
            <w:tcW w:w="990" w:type="dxa"/>
          </w:tcPr>
          <w:p w:rsidR="00E641C0" w:rsidRPr="00F162AB" w:rsidRDefault="00E641C0" w:rsidP="00AF0690">
            <w:pPr>
              <w:autoSpaceDE w:val="0"/>
              <w:autoSpaceDN w:val="0"/>
              <w:adjustRightInd w:val="0"/>
              <w:spacing w:after="0" w:line="240" w:lineRule="auto"/>
              <w:contextualSpacing/>
              <w:jc w:val="center"/>
              <w:rPr>
                <w:rFonts w:ascii="Times New Roman" w:hAnsi="Times New Roman" w:cs="Times New Roman"/>
                <w:b/>
                <w:i/>
                <w:iCs/>
                <w:sz w:val="24"/>
                <w:szCs w:val="24"/>
              </w:rPr>
            </w:pPr>
            <w:r w:rsidRPr="00F162AB">
              <w:rPr>
                <w:rFonts w:ascii="Times New Roman" w:hAnsi="Times New Roman" w:cs="Times New Roman"/>
                <w:b/>
                <w:i/>
                <w:iCs/>
                <w:sz w:val="24"/>
                <w:szCs w:val="24"/>
              </w:rPr>
              <w:t>S</w:t>
            </w:r>
          </w:p>
        </w:tc>
        <w:tc>
          <w:tcPr>
            <w:tcW w:w="1440" w:type="dxa"/>
          </w:tcPr>
          <w:p w:rsidR="00E641C0" w:rsidRPr="00F162AB" w:rsidRDefault="00E641C0" w:rsidP="00AF0690">
            <w:pPr>
              <w:autoSpaceDE w:val="0"/>
              <w:autoSpaceDN w:val="0"/>
              <w:adjustRightInd w:val="0"/>
              <w:spacing w:after="0" w:line="240" w:lineRule="auto"/>
              <w:contextualSpacing/>
              <w:jc w:val="center"/>
              <w:rPr>
                <w:rFonts w:ascii="Times New Roman" w:hAnsi="Times New Roman" w:cs="Times New Roman"/>
                <w:b/>
                <w:i/>
                <w:iCs/>
                <w:sz w:val="24"/>
                <w:szCs w:val="24"/>
              </w:rPr>
            </w:pPr>
            <w:r w:rsidRPr="00F162AB">
              <w:rPr>
                <w:rFonts w:ascii="Times New Roman" w:hAnsi="Times New Roman" w:cs="Times New Roman"/>
                <w:b/>
                <w:i/>
                <w:iCs/>
                <w:sz w:val="24"/>
                <w:szCs w:val="24"/>
              </w:rPr>
              <w:t>N</w:t>
            </w:r>
          </w:p>
        </w:tc>
        <w:tc>
          <w:tcPr>
            <w:tcW w:w="1440" w:type="dxa"/>
          </w:tcPr>
          <w:p w:rsidR="00E641C0" w:rsidRPr="00F162AB" w:rsidRDefault="00E641C0" w:rsidP="00AF0690">
            <w:pPr>
              <w:autoSpaceDE w:val="0"/>
              <w:autoSpaceDN w:val="0"/>
              <w:adjustRightInd w:val="0"/>
              <w:spacing w:after="0" w:line="240" w:lineRule="auto"/>
              <w:contextualSpacing/>
              <w:jc w:val="center"/>
              <w:rPr>
                <w:rFonts w:ascii="Times New Roman" w:hAnsi="Times New Roman" w:cs="Times New Roman"/>
                <w:b/>
                <w:i/>
                <w:iCs/>
                <w:sz w:val="24"/>
                <w:szCs w:val="24"/>
              </w:rPr>
            </w:pPr>
            <w:r w:rsidRPr="00F162AB">
              <w:rPr>
                <w:rFonts w:ascii="Times New Roman" w:hAnsi="Times New Roman" w:cs="Times New Roman"/>
                <w:b/>
                <w:i/>
                <w:iCs/>
                <w:sz w:val="24"/>
                <w:szCs w:val="24"/>
              </w:rPr>
              <w:t>S</w:t>
            </w:r>
          </w:p>
        </w:tc>
        <w:tc>
          <w:tcPr>
            <w:tcW w:w="1080" w:type="dxa"/>
          </w:tcPr>
          <w:p w:rsidR="00E641C0" w:rsidRPr="00F162AB" w:rsidRDefault="00E641C0" w:rsidP="00AF0690">
            <w:pPr>
              <w:autoSpaceDE w:val="0"/>
              <w:autoSpaceDN w:val="0"/>
              <w:adjustRightInd w:val="0"/>
              <w:spacing w:after="0" w:line="240" w:lineRule="auto"/>
              <w:contextualSpacing/>
              <w:jc w:val="center"/>
              <w:rPr>
                <w:rFonts w:ascii="Times New Roman" w:hAnsi="Times New Roman" w:cs="Times New Roman"/>
                <w:b/>
                <w:i/>
                <w:iCs/>
                <w:sz w:val="24"/>
                <w:szCs w:val="24"/>
              </w:rPr>
            </w:pPr>
            <w:r w:rsidRPr="00F162AB">
              <w:rPr>
                <w:rFonts w:ascii="Times New Roman" w:hAnsi="Times New Roman" w:cs="Times New Roman"/>
                <w:b/>
                <w:i/>
                <w:iCs/>
                <w:sz w:val="24"/>
                <w:szCs w:val="24"/>
              </w:rPr>
              <w:t>N</w:t>
            </w:r>
          </w:p>
        </w:tc>
        <w:tc>
          <w:tcPr>
            <w:tcW w:w="117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b/>
                <w:i/>
                <w:iCs/>
                <w:sz w:val="24"/>
                <w:szCs w:val="24"/>
              </w:rPr>
            </w:pPr>
            <w:r w:rsidRPr="00F162AB">
              <w:rPr>
                <w:rFonts w:ascii="Times New Roman" w:hAnsi="Times New Roman" w:cs="Times New Roman"/>
                <w:b/>
                <w:i/>
                <w:iCs/>
                <w:sz w:val="24"/>
                <w:szCs w:val="24"/>
              </w:rPr>
              <w:t>S</w:t>
            </w:r>
          </w:p>
        </w:tc>
      </w:tr>
      <w:tr w:rsidR="00E641C0" w:rsidRPr="00F162AB" w:rsidTr="001D0691">
        <w:tc>
          <w:tcPr>
            <w:tcW w:w="135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10</w:t>
            </w:r>
          </w:p>
        </w:tc>
        <w:tc>
          <w:tcPr>
            <w:tcW w:w="99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10</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220</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140</w:t>
            </w:r>
          </w:p>
        </w:tc>
        <w:tc>
          <w:tcPr>
            <w:tcW w:w="108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1200</w:t>
            </w:r>
          </w:p>
        </w:tc>
        <w:tc>
          <w:tcPr>
            <w:tcW w:w="117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291</w:t>
            </w:r>
          </w:p>
        </w:tc>
      </w:tr>
      <w:tr w:rsidR="00E641C0" w:rsidRPr="00F162AB" w:rsidTr="001D0691">
        <w:tc>
          <w:tcPr>
            <w:tcW w:w="135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15</w:t>
            </w:r>
          </w:p>
        </w:tc>
        <w:tc>
          <w:tcPr>
            <w:tcW w:w="99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14</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230</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144</w:t>
            </w:r>
          </w:p>
        </w:tc>
        <w:tc>
          <w:tcPr>
            <w:tcW w:w="108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1300</w:t>
            </w:r>
          </w:p>
        </w:tc>
        <w:tc>
          <w:tcPr>
            <w:tcW w:w="117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297</w:t>
            </w:r>
          </w:p>
        </w:tc>
      </w:tr>
      <w:tr w:rsidR="00E641C0" w:rsidRPr="00F162AB" w:rsidTr="001D0691">
        <w:tc>
          <w:tcPr>
            <w:tcW w:w="135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20</w:t>
            </w:r>
          </w:p>
        </w:tc>
        <w:tc>
          <w:tcPr>
            <w:tcW w:w="99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19</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240</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148</w:t>
            </w:r>
          </w:p>
        </w:tc>
        <w:tc>
          <w:tcPr>
            <w:tcW w:w="108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1400</w:t>
            </w:r>
          </w:p>
        </w:tc>
        <w:tc>
          <w:tcPr>
            <w:tcW w:w="117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302</w:t>
            </w:r>
          </w:p>
        </w:tc>
      </w:tr>
      <w:tr w:rsidR="00E641C0" w:rsidRPr="00F162AB" w:rsidTr="001D0691">
        <w:tc>
          <w:tcPr>
            <w:tcW w:w="135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25</w:t>
            </w:r>
          </w:p>
        </w:tc>
        <w:tc>
          <w:tcPr>
            <w:tcW w:w="99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24</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250</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152</w:t>
            </w:r>
          </w:p>
        </w:tc>
        <w:tc>
          <w:tcPr>
            <w:tcW w:w="108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1500</w:t>
            </w:r>
          </w:p>
        </w:tc>
        <w:tc>
          <w:tcPr>
            <w:tcW w:w="117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306</w:t>
            </w:r>
          </w:p>
        </w:tc>
      </w:tr>
      <w:tr w:rsidR="00E641C0" w:rsidRPr="00F162AB" w:rsidTr="001D0691">
        <w:tc>
          <w:tcPr>
            <w:tcW w:w="135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30</w:t>
            </w:r>
          </w:p>
        </w:tc>
        <w:tc>
          <w:tcPr>
            <w:tcW w:w="99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28</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260</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155</w:t>
            </w:r>
          </w:p>
        </w:tc>
        <w:tc>
          <w:tcPr>
            <w:tcW w:w="108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1600</w:t>
            </w:r>
          </w:p>
        </w:tc>
        <w:tc>
          <w:tcPr>
            <w:tcW w:w="117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310</w:t>
            </w:r>
          </w:p>
        </w:tc>
      </w:tr>
      <w:tr w:rsidR="00E641C0" w:rsidRPr="00F162AB" w:rsidTr="001D0691">
        <w:trPr>
          <w:trHeight w:val="161"/>
        </w:trPr>
        <w:tc>
          <w:tcPr>
            <w:tcW w:w="135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35</w:t>
            </w:r>
          </w:p>
        </w:tc>
        <w:tc>
          <w:tcPr>
            <w:tcW w:w="99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32</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270</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159</w:t>
            </w:r>
          </w:p>
        </w:tc>
        <w:tc>
          <w:tcPr>
            <w:tcW w:w="108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1700</w:t>
            </w:r>
          </w:p>
        </w:tc>
        <w:tc>
          <w:tcPr>
            <w:tcW w:w="117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313</w:t>
            </w:r>
          </w:p>
        </w:tc>
      </w:tr>
      <w:tr w:rsidR="00E641C0" w:rsidRPr="00F162AB" w:rsidTr="001D0691">
        <w:tc>
          <w:tcPr>
            <w:tcW w:w="135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40</w:t>
            </w:r>
          </w:p>
        </w:tc>
        <w:tc>
          <w:tcPr>
            <w:tcW w:w="99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36</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280</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162</w:t>
            </w:r>
          </w:p>
        </w:tc>
        <w:tc>
          <w:tcPr>
            <w:tcW w:w="108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1800</w:t>
            </w:r>
          </w:p>
        </w:tc>
        <w:tc>
          <w:tcPr>
            <w:tcW w:w="117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317</w:t>
            </w:r>
          </w:p>
        </w:tc>
      </w:tr>
      <w:tr w:rsidR="00E641C0" w:rsidRPr="00F162AB" w:rsidTr="001D0691">
        <w:tc>
          <w:tcPr>
            <w:tcW w:w="135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45</w:t>
            </w:r>
          </w:p>
        </w:tc>
        <w:tc>
          <w:tcPr>
            <w:tcW w:w="99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40</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290</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165</w:t>
            </w:r>
          </w:p>
        </w:tc>
        <w:tc>
          <w:tcPr>
            <w:tcW w:w="108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1900</w:t>
            </w:r>
          </w:p>
        </w:tc>
        <w:tc>
          <w:tcPr>
            <w:tcW w:w="117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320</w:t>
            </w:r>
          </w:p>
        </w:tc>
      </w:tr>
      <w:tr w:rsidR="00E641C0" w:rsidRPr="00F162AB" w:rsidTr="001D0691">
        <w:tc>
          <w:tcPr>
            <w:tcW w:w="135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50</w:t>
            </w:r>
          </w:p>
        </w:tc>
        <w:tc>
          <w:tcPr>
            <w:tcW w:w="99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44</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300</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169</w:t>
            </w:r>
          </w:p>
        </w:tc>
        <w:tc>
          <w:tcPr>
            <w:tcW w:w="108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2000</w:t>
            </w:r>
          </w:p>
        </w:tc>
        <w:tc>
          <w:tcPr>
            <w:tcW w:w="117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322</w:t>
            </w:r>
          </w:p>
        </w:tc>
      </w:tr>
      <w:tr w:rsidR="00E641C0" w:rsidRPr="00F162AB" w:rsidTr="001D0691">
        <w:tc>
          <w:tcPr>
            <w:tcW w:w="135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55</w:t>
            </w:r>
          </w:p>
        </w:tc>
        <w:tc>
          <w:tcPr>
            <w:tcW w:w="99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48</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320</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175</w:t>
            </w:r>
          </w:p>
        </w:tc>
        <w:tc>
          <w:tcPr>
            <w:tcW w:w="108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2200</w:t>
            </w:r>
          </w:p>
        </w:tc>
        <w:tc>
          <w:tcPr>
            <w:tcW w:w="117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327</w:t>
            </w:r>
          </w:p>
        </w:tc>
      </w:tr>
      <w:tr w:rsidR="00E641C0" w:rsidRPr="00F162AB" w:rsidTr="001D0691">
        <w:tc>
          <w:tcPr>
            <w:tcW w:w="135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60</w:t>
            </w:r>
          </w:p>
        </w:tc>
        <w:tc>
          <w:tcPr>
            <w:tcW w:w="99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52</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340</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181</w:t>
            </w:r>
          </w:p>
        </w:tc>
        <w:tc>
          <w:tcPr>
            <w:tcW w:w="108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2400</w:t>
            </w:r>
          </w:p>
        </w:tc>
        <w:tc>
          <w:tcPr>
            <w:tcW w:w="117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331</w:t>
            </w:r>
          </w:p>
        </w:tc>
      </w:tr>
      <w:tr w:rsidR="00E641C0" w:rsidRPr="00F162AB" w:rsidTr="001D0691">
        <w:tc>
          <w:tcPr>
            <w:tcW w:w="135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65</w:t>
            </w:r>
          </w:p>
        </w:tc>
        <w:tc>
          <w:tcPr>
            <w:tcW w:w="99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56</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360</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186</w:t>
            </w:r>
          </w:p>
        </w:tc>
        <w:tc>
          <w:tcPr>
            <w:tcW w:w="108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2600</w:t>
            </w:r>
          </w:p>
        </w:tc>
        <w:tc>
          <w:tcPr>
            <w:tcW w:w="117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335</w:t>
            </w:r>
          </w:p>
        </w:tc>
      </w:tr>
      <w:tr w:rsidR="00E641C0" w:rsidRPr="00F162AB" w:rsidTr="001D0691">
        <w:tc>
          <w:tcPr>
            <w:tcW w:w="135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70</w:t>
            </w:r>
          </w:p>
        </w:tc>
        <w:tc>
          <w:tcPr>
            <w:tcW w:w="99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59</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380</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191</w:t>
            </w:r>
          </w:p>
        </w:tc>
        <w:tc>
          <w:tcPr>
            <w:tcW w:w="108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2800</w:t>
            </w:r>
          </w:p>
        </w:tc>
        <w:tc>
          <w:tcPr>
            <w:tcW w:w="117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338</w:t>
            </w:r>
          </w:p>
        </w:tc>
      </w:tr>
      <w:tr w:rsidR="00E641C0" w:rsidRPr="00F162AB" w:rsidTr="001D0691">
        <w:tc>
          <w:tcPr>
            <w:tcW w:w="135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75</w:t>
            </w:r>
          </w:p>
        </w:tc>
        <w:tc>
          <w:tcPr>
            <w:tcW w:w="99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63</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400</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196</w:t>
            </w:r>
          </w:p>
        </w:tc>
        <w:tc>
          <w:tcPr>
            <w:tcW w:w="108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3000</w:t>
            </w:r>
          </w:p>
        </w:tc>
        <w:tc>
          <w:tcPr>
            <w:tcW w:w="117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341</w:t>
            </w:r>
          </w:p>
        </w:tc>
      </w:tr>
      <w:tr w:rsidR="00E641C0" w:rsidRPr="00F162AB" w:rsidTr="001D0691">
        <w:tc>
          <w:tcPr>
            <w:tcW w:w="135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80</w:t>
            </w:r>
          </w:p>
        </w:tc>
        <w:tc>
          <w:tcPr>
            <w:tcW w:w="99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66</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420</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201</w:t>
            </w:r>
          </w:p>
        </w:tc>
        <w:tc>
          <w:tcPr>
            <w:tcW w:w="108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3500</w:t>
            </w:r>
          </w:p>
        </w:tc>
        <w:tc>
          <w:tcPr>
            <w:tcW w:w="117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346</w:t>
            </w:r>
          </w:p>
        </w:tc>
      </w:tr>
      <w:tr w:rsidR="00E641C0" w:rsidRPr="00F162AB" w:rsidTr="001D0691">
        <w:tc>
          <w:tcPr>
            <w:tcW w:w="135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85</w:t>
            </w:r>
          </w:p>
        </w:tc>
        <w:tc>
          <w:tcPr>
            <w:tcW w:w="99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70</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440</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205</w:t>
            </w:r>
          </w:p>
        </w:tc>
        <w:tc>
          <w:tcPr>
            <w:tcW w:w="108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4000</w:t>
            </w:r>
          </w:p>
        </w:tc>
        <w:tc>
          <w:tcPr>
            <w:tcW w:w="117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351</w:t>
            </w:r>
          </w:p>
        </w:tc>
      </w:tr>
      <w:tr w:rsidR="00E641C0" w:rsidRPr="00F162AB" w:rsidTr="001D0691">
        <w:tc>
          <w:tcPr>
            <w:tcW w:w="135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90</w:t>
            </w:r>
          </w:p>
        </w:tc>
        <w:tc>
          <w:tcPr>
            <w:tcW w:w="99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73</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460</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210</w:t>
            </w:r>
          </w:p>
        </w:tc>
        <w:tc>
          <w:tcPr>
            <w:tcW w:w="108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4500</w:t>
            </w:r>
          </w:p>
        </w:tc>
        <w:tc>
          <w:tcPr>
            <w:tcW w:w="117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354</w:t>
            </w:r>
          </w:p>
        </w:tc>
      </w:tr>
      <w:tr w:rsidR="00E641C0" w:rsidRPr="00F162AB" w:rsidTr="001D0691">
        <w:tc>
          <w:tcPr>
            <w:tcW w:w="135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95</w:t>
            </w:r>
          </w:p>
        </w:tc>
        <w:tc>
          <w:tcPr>
            <w:tcW w:w="99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76</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480</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214</w:t>
            </w:r>
          </w:p>
        </w:tc>
        <w:tc>
          <w:tcPr>
            <w:tcW w:w="108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5000</w:t>
            </w:r>
          </w:p>
        </w:tc>
        <w:tc>
          <w:tcPr>
            <w:tcW w:w="117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357</w:t>
            </w:r>
          </w:p>
        </w:tc>
      </w:tr>
      <w:tr w:rsidR="00E641C0" w:rsidRPr="00F162AB" w:rsidTr="001D0691">
        <w:tc>
          <w:tcPr>
            <w:tcW w:w="135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100</w:t>
            </w:r>
          </w:p>
        </w:tc>
        <w:tc>
          <w:tcPr>
            <w:tcW w:w="99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80</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500</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217</w:t>
            </w:r>
          </w:p>
        </w:tc>
        <w:tc>
          <w:tcPr>
            <w:tcW w:w="108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6000</w:t>
            </w:r>
          </w:p>
        </w:tc>
        <w:tc>
          <w:tcPr>
            <w:tcW w:w="117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361</w:t>
            </w:r>
          </w:p>
        </w:tc>
      </w:tr>
      <w:tr w:rsidR="00E641C0" w:rsidRPr="00F162AB" w:rsidTr="001D0691">
        <w:tc>
          <w:tcPr>
            <w:tcW w:w="135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110</w:t>
            </w:r>
          </w:p>
        </w:tc>
        <w:tc>
          <w:tcPr>
            <w:tcW w:w="99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86</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550</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226</w:t>
            </w:r>
          </w:p>
        </w:tc>
        <w:tc>
          <w:tcPr>
            <w:tcW w:w="108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7000</w:t>
            </w:r>
          </w:p>
        </w:tc>
        <w:tc>
          <w:tcPr>
            <w:tcW w:w="117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364</w:t>
            </w:r>
          </w:p>
        </w:tc>
      </w:tr>
      <w:tr w:rsidR="00E641C0" w:rsidRPr="00F162AB" w:rsidTr="001D0691">
        <w:tc>
          <w:tcPr>
            <w:tcW w:w="135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120</w:t>
            </w:r>
          </w:p>
        </w:tc>
        <w:tc>
          <w:tcPr>
            <w:tcW w:w="99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92</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600</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234</w:t>
            </w:r>
          </w:p>
        </w:tc>
        <w:tc>
          <w:tcPr>
            <w:tcW w:w="108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8000</w:t>
            </w:r>
          </w:p>
        </w:tc>
        <w:tc>
          <w:tcPr>
            <w:tcW w:w="117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367</w:t>
            </w:r>
          </w:p>
        </w:tc>
      </w:tr>
      <w:tr w:rsidR="00E641C0" w:rsidRPr="00F162AB" w:rsidTr="001D0691">
        <w:tc>
          <w:tcPr>
            <w:tcW w:w="135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130</w:t>
            </w:r>
          </w:p>
        </w:tc>
        <w:tc>
          <w:tcPr>
            <w:tcW w:w="99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97</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650</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242</w:t>
            </w:r>
          </w:p>
        </w:tc>
        <w:tc>
          <w:tcPr>
            <w:tcW w:w="108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9000</w:t>
            </w:r>
          </w:p>
        </w:tc>
        <w:tc>
          <w:tcPr>
            <w:tcW w:w="117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368</w:t>
            </w:r>
          </w:p>
        </w:tc>
      </w:tr>
      <w:tr w:rsidR="00E641C0" w:rsidRPr="00F162AB" w:rsidTr="001D0691">
        <w:tc>
          <w:tcPr>
            <w:tcW w:w="135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140</w:t>
            </w:r>
          </w:p>
        </w:tc>
        <w:tc>
          <w:tcPr>
            <w:tcW w:w="99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103</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700</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248</w:t>
            </w:r>
          </w:p>
        </w:tc>
        <w:tc>
          <w:tcPr>
            <w:tcW w:w="108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10000</w:t>
            </w:r>
          </w:p>
        </w:tc>
        <w:tc>
          <w:tcPr>
            <w:tcW w:w="117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370</w:t>
            </w:r>
          </w:p>
        </w:tc>
      </w:tr>
      <w:tr w:rsidR="00E641C0" w:rsidRPr="00F162AB" w:rsidTr="001D0691">
        <w:tc>
          <w:tcPr>
            <w:tcW w:w="135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150</w:t>
            </w:r>
          </w:p>
        </w:tc>
        <w:tc>
          <w:tcPr>
            <w:tcW w:w="99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108</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750</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254</w:t>
            </w:r>
          </w:p>
        </w:tc>
        <w:tc>
          <w:tcPr>
            <w:tcW w:w="108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15000</w:t>
            </w:r>
          </w:p>
        </w:tc>
        <w:tc>
          <w:tcPr>
            <w:tcW w:w="117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375</w:t>
            </w:r>
          </w:p>
        </w:tc>
      </w:tr>
      <w:tr w:rsidR="00E641C0" w:rsidRPr="00F162AB" w:rsidTr="001D0691">
        <w:tc>
          <w:tcPr>
            <w:tcW w:w="135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160</w:t>
            </w:r>
          </w:p>
        </w:tc>
        <w:tc>
          <w:tcPr>
            <w:tcW w:w="99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113</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800</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260</w:t>
            </w:r>
          </w:p>
        </w:tc>
        <w:tc>
          <w:tcPr>
            <w:tcW w:w="108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20000</w:t>
            </w:r>
          </w:p>
        </w:tc>
        <w:tc>
          <w:tcPr>
            <w:tcW w:w="117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377</w:t>
            </w:r>
          </w:p>
        </w:tc>
      </w:tr>
      <w:tr w:rsidR="00E641C0" w:rsidRPr="00F162AB" w:rsidTr="001D0691">
        <w:tc>
          <w:tcPr>
            <w:tcW w:w="135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170</w:t>
            </w:r>
          </w:p>
        </w:tc>
        <w:tc>
          <w:tcPr>
            <w:tcW w:w="99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118</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850</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265</w:t>
            </w:r>
          </w:p>
        </w:tc>
        <w:tc>
          <w:tcPr>
            <w:tcW w:w="108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30000</w:t>
            </w:r>
          </w:p>
        </w:tc>
        <w:tc>
          <w:tcPr>
            <w:tcW w:w="117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379</w:t>
            </w:r>
          </w:p>
        </w:tc>
      </w:tr>
      <w:tr w:rsidR="00E641C0" w:rsidRPr="00F162AB" w:rsidTr="001D0691">
        <w:tc>
          <w:tcPr>
            <w:tcW w:w="135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180</w:t>
            </w:r>
          </w:p>
        </w:tc>
        <w:tc>
          <w:tcPr>
            <w:tcW w:w="99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123</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900</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269</w:t>
            </w:r>
          </w:p>
        </w:tc>
        <w:tc>
          <w:tcPr>
            <w:tcW w:w="108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40000</w:t>
            </w:r>
          </w:p>
        </w:tc>
        <w:tc>
          <w:tcPr>
            <w:tcW w:w="117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380</w:t>
            </w:r>
          </w:p>
        </w:tc>
      </w:tr>
      <w:tr w:rsidR="00E641C0" w:rsidRPr="00F162AB" w:rsidTr="001D0691">
        <w:tc>
          <w:tcPr>
            <w:tcW w:w="135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190</w:t>
            </w:r>
          </w:p>
        </w:tc>
        <w:tc>
          <w:tcPr>
            <w:tcW w:w="99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127</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950</w:t>
            </w:r>
          </w:p>
        </w:tc>
        <w:tc>
          <w:tcPr>
            <w:tcW w:w="144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274</w:t>
            </w:r>
          </w:p>
        </w:tc>
        <w:tc>
          <w:tcPr>
            <w:tcW w:w="108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50000</w:t>
            </w:r>
          </w:p>
        </w:tc>
        <w:tc>
          <w:tcPr>
            <w:tcW w:w="1170" w:type="dxa"/>
          </w:tcPr>
          <w:p w:rsidR="00E641C0" w:rsidRPr="00F162AB" w:rsidRDefault="00E641C0" w:rsidP="00AF0690">
            <w:pPr>
              <w:autoSpaceDE w:val="0"/>
              <w:autoSpaceDN w:val="0"/>
              <w:adjustRightInd w:val="0"/>
              <w:spacing w:after="0" w:line="240" w:lineRule="auto"/>
              <w:ind w:left="720"/>
              <w:contextualSpacing/>
              <w:jc w:val="center"/>
              <w:rPr>
                <w:rFonts w:ascii="Times New Roman" w:hAnsi="Times New Roman" w:cs="Times New Roman"/>
                <w:sz w:val="24"/>
                <w:szCs w:val="24"/>
              </w:rPr>
            </w:pPr>
            <w:r w:rsidRPr="00F162AB">
              <w:rPr>
                <w:rFonts w:ascii="Times New Roman" w:hAnsi="Times New Roman" w:cs="Times New Roman"/>
                <w:sz w:val="24"/>
                <w:szCs w:val="24"/>
              </w:rPr>
              <w:t>381</w:t>
            </w:r>
          </w:p>
        </w:tc>
      </w:tr>
      <w:tr w:rsidR="00E641C0" w:rsidRPr="00F162AB" w:rsidTr="001D0691">
        <w:trPr>
          <w:trHeight w:val="98"/>
        </w:trPr>
        <w:tc>
          <w:tcPr>
            <w:tcW w:w="1350" w:type="dxa"/>
          </w:tcPr>
          <w:p w:rsidR="00E641C0" w:rsidRPr="00F162AB" w:rsidRDefault="00E641C0" w:rsidP="00AF0690">
            <w:pPr>
              <w:autoSpaceDE w:val="0"/>
              <w:autoSpaceDN w:val="0"/>
              <w:adjustRightInd w:val="0"/>
              <w:spacing w:after="0" w:line="240" w:lineRule="auto"/>
              <w:contextualSpacing/>
              <w:jc w:val="center"/>
              <w:rPr>
                <w:rFonts w:ascii="Times New Roman" w:hAnsi="Times New Roman" w:cs="Times New Roman"/>
                <w:sz w:val="24"/>
                <w:szCs w:val="24"/>
              </w:rPr>
            </w:pPr>
            <w:r w:rsidRPr="00F162AB">
              <w:rPr>
                <w:rFonts w:ascii="Times New Roman" w:hAnsi="Times New Roman" w:cs="Times New Roman"/>
                <w:sz w:val="24"/>
                <w:szCs w:val="24"/>
              </w:rPr>
              <w:t>200</w:t>
            </w:r>
          </w:p>
        </w:tc>
        <w:tc>
          <w:tcPr>
            <w:tcW w:w="990" w:type="dxa"/>
          </w:tcPr>
          <w:p w:rsidR="00E641C0" w:rsidRPr="00F162AB" w:rsidRDefault="00E641C0" w:rsidP="00AF0690">
            <w:pPr>
              <w:autoSpaceDE w:val="0"/>
              <w:autoSpaceDN w:val="0"/>
              <w:adjustRightInd w:val="0"/>
              <w:spacing w:after="0" w:line="240" w:lineRule="auto"/>
              <w:contextualSpacing/>
              <w:jc w:val="center"/>
              <w:rPr>
                <w:rFonts w:ascii="Times New Roman" w:hAnsi="Times New Roman" w:cs="Times New Roman"/>
                <w:sz w:val="24"/>
                <w:szCs w:val="24"/>
              </w:rPr>
            </w:pPr>
            <w:r w:rsidRPr="00F162AB">
              <w:rPr>
                <w:rFonts w:ascii="Times New Roman" w:hAnsi="Times New Roman" w:cs="Times New Roman"/>
                <w:sz w:val="24"/>
                <w:szCs w:val="24"/>
              </w:rPr>
              <w:t>132</w:t>
            </w:r>
          </w:p>
        </w:tc>
        <w:tc>
          <w:tcPr>
            <w:tcW w:w="1440" w:type="dxa"/>
          </w:tcPr>
          <w:p w:rsidR="00E641C0" w:rsidRPr="00F162AB" w:rsidRDefault="00E641C0" w:rsidP="00AF0690">
            <w:pPr>
              <w:autoSpaceDE w:val="0"/>
              <w:autoSpaceDN w:val="0"/>
              <w:adjustRightInd w:val="0"/>
              <w:spacing w:after="0" w:line="240" w:lineRule="auto"/>
              <w:contextualSpacing/>
              <w:jc w:val="center"/>
              <w:rPr>
                <w:rFonts w:ascii="Times New Roman" w:hAnsi="Times New Roman" w:cs="Times New Roman"/>
                <w:sz w:val="24"/>
                <w:szCs w:val="24"/>
              </w:rPr>
            </w:pPr>
            <w:r w:rsidRPr="00F162AB">
              <w:rPr>
                <w:rFonts w:ascii="Times New Roman" w:hAnsi="Times New Roman" w:cs="Times New Roman"/>
                <w:sz w:val="24"/>
                <w:szCs w:val="24"/>
              </w:rPr>
              <w:t>1000</w:t>
            </w:r>
          </w:p>
        </w:tc>
        <w:tc>
          <w:tcPr>
            <w:tcW w:w="1440" w:type="dxa"/>
          </w:tcPr>
          <w:p w:rsidR="00E641C0" w:rsidRPr="00F162AB" w:rsidRDefault="00E641C0" w:rsidP="00AF0690">
            <w:pPr>
              <w:autoSpaceDE w:val="0"/>
              <w:autoSpaceDN w:val="0"/>
              <w:adjustRightInd w:val="0"/>
              <w:spacing w:after="0" w:line="240" w:lineRule="auto"/>
              <w:contextualSpacing/>
              <w:jc w:val="center"/>
              <w:rPr>
                <w:rFonts w:ascii="Times New Roman" w:hAnsi="Times New Roman" w:cs="Times New Roman"/>
                <w:sz w:val="24"/>
                <w:szCs w:val="24"/>
              </w:rPr>
            </w:pPr>
            <w:r w:rsidRPr="00F162AB">
              <w:rPr>
                <w:rFonts w:ascii="Times New Roman" w:hAnsi="Times New Roman" w:cs="Times New Roman"/>
                <w:sz w:val="24"/>
                <w:szCs w:val="24"/>
              </w:rPr>
              <w:t>278</w:t>
            </w:r>
          </w:p>
        </w:tc>
        <w:tc>
          <w:tcPr>
            <w:tcW w:w="1080" w:type="dxa"/>
          </w:tcPr>
          <w:p w:rsidR="00E641C0" w:rsidRPr="00F162AB" w:rsidRDefault="00E641C0" w:rsidP="00AF0690">
            <w:pPr>
              <w:autoSpaceDE w:val="0"/>
              <w:autoSpaceDN w:val="0"/>
              <w:adjustRightInd w:val="0"/>
              <w:spacing w:after="0" w:line="240" w:lineRule="auto"/>
              <w:contextualSpacing/>
              <w:jc w:val="center"/>
              <w:rPr>
                <w:rFonts w:ascii="Times New Roman" w:hAnsi="Times New Roman" w:cs="Times New Roman"/>
                <w:sz w:val="24"/>
                <w:szCs w:val="24"/>
              </w:rPr>
            </w:pPr>
            <w:r w:rsidRPr="00F162AB">
              <w:rPr>
                <w:rFonts w:ascii="Times New Roman" w:hAnsi="Times New Roman" w:cs="Times New Roman"/>
                <w:sz w:val="24"/>
                <w:szCs w:val="24"/>
              </w:rPr>
              <w:t>75000</w:t>
            </w:r>
          </w:p>
        </w:tc>
        <w:tc>
          <w:tcPr>
            <w:tcW w:w="1170" w:type="dxa"/>
          </w:tcPr>
          <w:p w:rsidR="00E641C0" w:rsidRPr="00F162AB" w:rsidRDefault="00E641C0" w:rsidP="00AF0690">
            <w:pPr>
              <w:autoSpaceDE w:val="0"/>
              <w:autoSpaceDN w:val="0"/>
              <w:adjustRightInd w:val="0"/>
              <w:spacing w:after="0" w:line="240" w:lineRule="auto"/>
              <w:contextualSpacing/>
              <w:jc w:val="center"/>
              <w:rPr>
                <w:rFonts w:ascii="Times New Roman" w:hAnsi="Times New Roman" w:cs="Times New Roman"/>
                <w:sz w:val="24"/>
                <w:szCs w:val="24"/>
              </w:rPr>
            </w:pPr>
            <w:r w:rsidRPr="00F162AB">
              <w:rPr>
                <w:rFonts w:ascii="Times New Roman" w:hAnsi="Times New Roman" w:cs="Times New Roman"/>
                <w:sz w:val="24"/>
                <w:szCs w:val="24"/>
              </w:rPr>
              <w:t>382</w:t>
            </w:r>
          </w:p>
        </w:tc>
      </w:tr>
      <w:tr w:rsidR="00E641C0" w:rsidRPr="00F162AB" w:rsidTr="001D0691">
        <w:tc>
          <w:tcPr>
            <w:tcW w:w="1350" w:type="dxa"/>
          </w:tcPr>
          <w:p w:rsidR="00E641C0" w:rsidRPr="00F162AB" w:rsidRDefault="00E641C0" w:rsidP="00AF0690">
            <w:pPr>
              <w:autoSpaceDE w:val="0"/>
              <w:autoSpaceDN w:val="0"/>
              <w:adjustRightInd w:val="0"/>
              <w:spacing w:after="0" w:line="240" w:lineRule="auto"/>
              <w:contextualSpacing/>
              <w:jc w:val="center"/>
              <w:rPr>
                <w:rFonts w:ascii="Times New Roman" w:hAnsi="Times New Roman" w:cs="Times New Roman"/>
                <w:sz w:val="24"/>
                <w:szCs w:val="24"/>
              </w:rPr>
            </w:pPr>
            <w:r w:rsidRPr="00F162AB">
              <w:rPr>
                <w:rFonts w:ascii="Times New Roman" w:hAnsi="Times New Roman" w:cs="Times New Roman"/>
                <w:sz w:val="24"/>
                <w:szCs w:val="24"/>
              </w:rPr>
              <w:t>210</w:t>
            </w:r>
          </w:p>
        </w:tc>
        <w:tc>
          <w:tcPr>
            <w:tcW w:w="990" w:type="dxa"/>
          </w:tcPr>
          <w:p w:rsidR="00E641C0" w:rsidRPr="00F162AB" w:rsidRDefault="00E641C0" w:rsidP="00AF0690">
            <w:pPr>
              <w:autoSpaceDE w:val="0"/>
              <w:autoSpaceDN w:val="0"/>
              <w:adjustRightInd w:val="0"/>
              <w:spacing w:after="0" w:line="240" w:lineRule="auto"/>
              <w:contextualSpacing/>
              <w:jc w:val="center"/>
              <w:rPr>
                <w:rFonts w:ascii="Times New Roman" w:hAnsi="Times New Roman" w:cs="Times New Roman"/>
                <w:sz w:val="24"/>
                <w:szCs w:val="24"/>
              </w:rPr>
            </w:pPr>
            <w:r w:rsidRPr="00F162AB">
              <w:rPr>
                <w:rFonts w:ascii="Times New Roman" w:hAnsi="Times New Roman" w:cs="Times New Roman"/>
                <w:sz w:val="24"/>
                <w:szCs w:val="24"/>
              </w:rPr>
              <w:t>136</w:t>
            </w:r>
          </w:p>
        </w:tc>
        <w:tc>
          <w:tcPr>
            <w:tcW w:w="1440" w:type="dxa"/>
          </w:tcPr>
          <w:p w:rsidR="00E641C0" w:rsidRPr="00F162AB" w:rsidRDefault="00E641C0" w:rsidP="00AF0690">
            <w:pPr>
              <w:autoSpaceDE w:val="0"/>
              <w:autoSpaceDN w:val="0"/>
              <w:adjustRightInd w:val="0"/>
              <w:spacing w:after="0" w:line="240" w:lineRule="auto"/>
              <w:contextualSpacing/>
              <w:jc w:val="center"/>
              <w:rPr>
                <w:rFonts w:ascii="Times New Roman" w:hAnsi="Times New Roman" w:cs="Times New Roman"/>
                <w:sz w:val="24"/>
                <w:szCs w:val="24"/>
              </w:rPr>
            </w:pPr>
            <w:r w:rsidRPr="00F162AB">
              <w:rPr>
                <w:rFonts w:ascii="Times New Roman" w:hAnsi="Times New Roman" w:cs="Times New Roman"/>
                <w:sz w:val="24"/>
                <w:szCs w:val="24"/>
              </w:rPr>
              <w:t>1100</w:t>
            </w:r>
          </w:p>
        </w:tc>
        <w:tc>
          <w:tcPr>
            <w:tcW w:w="1440" w:type="dxa"/>
          </w:tcPr>
          <w:p w:rsidR="00E641C0" w:rsidRPr="00F162AB" w:rsidRDefault="00E641C0" w:rsidP="00AF0690">
            <w:pPr>
              <w:autoSpaceDE w:val="0"/>
              <w:autoSpaceDN w:val="0"/>
              <w:adjustRightInd w:val="0"/>
              <w:spacing w:after="0" w:line="240" w:lineRule="auto"/>
              <w:contextualSpacing/>
              <w:jc w:val="center"/>
              <w:rPr>
                <w:rFonts w:ascii="Times New Roman" w:hAnsi="Times New Roman" w:cs="Times New Roman"/>
                <w:sz w:val="24"/>
                <w:szCs w:val="24"/>
              </w:rPr>
            </w:pPr>
            <w:r w:rsidRPr="00F162AB">
              <w:rPr>
                <w:rFonts w:ascii="Times New Roman" w:hAnsi="Times New Roman" w:cs="Times New Roman"/>
                <w:sz w:val="24"/>
                <w:szCs w:val="24"/>
              </w:rPr>
              <w:t>285</w:t>
            </w:r>
          </w:p>
        </w:tc>
        <w:tc>
          <w:tcPr>
            <w:tcW w:w="1080" w:type="dxa"/>
          </w:tcPr>
          <w:p w:rsidR="00E641C0" w:rsidRPr="00F162AB" w:rsidRDefault="00E641C0" w:rsidP="00AF0690">
            <w:pPr>
              <w:autoSpaceDE w:val="0"/>
              <w:autoSpaceDN w:val="0"/>
              <w:adjustRightInd w:val="0"/>
              <w:spacing w:after="0" w:line="240" w:lineRule="auto"/>
              <w:contextualSpacing/>
              <w:jc w:val="center"/>
              <w:rPr>
                <w:rFonts w:ascii="Times New Roman" w:hAnsi="Times New Roman" w:cs="Times New Roman"/>
                <w:sz w:val="24"/>
                <w:szCs w:val="24"/>
              </w:rPr>
            </w:pPr>
            <w:r w:rsidRPr="00F162AB">
              <w:rPr>
                <w:rFonts w:ascii="Times New Roman" w:hAnsi="Times New Roman" w:cs="Times New Roman"/>
                <w:sz w:val="24"/>
                <w:szCs w:val="24"/>
              </w:rPr>
              <w:t>1000000</w:t>
            </w:r>
          </w:p>
        </w:tc>
        <w:tc>
          <w:tcPr>
            <w:tcW w:w="1170" w:type="dxa"/>
          </w:tcPr>
          <w:p w:rsidR="00E641C0" w:rsidRPr="00F162AB" w:rsidRDefault="00E641C0" w:rsidP="00AF0690">
            <w:pPr>
              <w:autoSpaceDE w:val="0"/>
              <w:autoSpaceDN w:val="0"/>
              <w:adjustRightInd w:val="0"/>
              <w:spacing w:after="0" w:line="240" w:lineRule="auto"/>
              <w:contextualSpacing/>
              <w:jc w:val="center"/>
              <w:rPr>
                <w:rFonts w:ascii="Times New Roman" w:hAnsi="Times New Roman" w:cs="Times New Roman"/>
                <w:sz w:val="24"/>
                <w:szCs w:val="24"/>
              </w:rPr>
            </w:pPr>
            <w:r w:rsidRPr="00F162AB">
              <w:rPr>
                <w:rFonts w:ascii="Times New Roman" w:hAnsi="Times New Roman" w:cs="Times New Roman"/>
                <w:sz w:val="24"/>
                <w:szCs w:val="24"/>
              </w:rPr>
              <w:t>384</w:t>
            </w:r>
          </w:p>
        </w:tc>
      </w:tr>
    </w:tbl>
    <w:p w:rsidR="00E641C0" w:rsidRPr="00F162AB" w:rsidRDefault="00E641C0" w:rsidP="00AF0690">
      <w:pPr>
        <w:autoSpaceDE w:val="0"/>
        <w:autoSpaceDN w:val="0"/>
        <w:adjustRightInd w:val="0"/>
        <w:spacing w:after="0" w:line="240" w:lineRule="auto"/>
        <w:contextualSpacing/>
        <w:jc w:val="center"/>
        <w:rPr>
          <w:rFonts w:ascii="Times New Roman" w:hAnsi="Times New Roman" w:cs="Times New Roman"/>
          <w:b/>
          <w:i/>
          <w:sz w:val="24"/>
          <w:szCs w:val="24"/>
        </w:rPr>
      </w:pPr>
      <w:r w:rsidRPr="00F162AB">
        <w:rPr>
          <w:rFonts w:ascii="Times New Roman" w:hAnsi="Times New Roman" w:cs="Times New Roman"/>
          <w:b/>
          <w:i/>
          <w:sz w:val="24"/>
          <w:szCs w:val="24"/>
        </w:rPr>
        <w:t>Source: Krejcie&amp; Morgan (1970, as cited by Amin, 2005)</w:t>
      </w:r>
    </w:p>
    <w:p w:rsidR="00E641C0" w:rsidRPr="00F162AB" w:rsidRDefault="00E641C0" w:rsidP="00AF0690">
      <w:pPr>
        <w:autoSpaceDE w:val="0"/>
        <w:autoSpaceDN w:val="0"/>
        <w:adjustRightInd w:val="0"/>
        <w:spacing w:after="0" w:line="240" w:lineRule="auto"/>
        <w:ind w:left="720" w:firstLine="720"/>
        <w:contextualSpacing/>
        <w:rPr>
          <w:rFonts w:ascii="Times New Roman" w:hAnsi="Times New Roman" w:cs="Times New Roman"/>
          <w:sz w:val="24"/>
          <w:szCs w:val="24"/>
        </w:rPr>
      </w:pPr>
      <w:r w:rsidRPr="00F162AB">
        <w:rPr>
          <w:rFonts w:ascii="Times New Roman" w:hAnsi="Times New Roman" w:cs="Times New Roman"/>
          <w:sz w:val="24"/>
          <w:szCs w:val="24"/>
        </w:rPr>
        <w:t>Note.—</w:t>
      </w:r>
      <w:r w:rsidRPr="00F162AB">
        <w:rPr>
          <w:rFonts w:ascii="Times New Roman" w:hAnsi="Times New Roman" w:cs="Times New Roman"/>
          <w:i/>
          <w:iCs/>
          <w:sz w:val="24"/>
          <w:szCs w:val="24"/>
        </w:rPr>
        <w:t xml:space="preserve">N </w:t>
      </w:r>
      <w:r w:rsidRPr="00F162AB">
        <w:rPr>
          <w:rFonts w:ascii="Times New Roman" w:hAnsi="Times New Roman" w:cs="Times New Roman"/>
          <w:sz w:val="24"/>
          <w:szCs w:val="24"/>
        </w:rPr>
        <w:t>is population size.</w:t>
      </w:r>
    </w:p>
    <w:p w:rsidR="00E641C0" w:rsidRPr="00F162AB" w:rsidRDefault="00E641C0" w:rsidP="00AF0690">
      <w:pPr>
        <w:spacing w:after="0" w:line="240" w:lineRule="auto"/>
        <w:ind w:left="720" w:firstLine="720"/>
        <w:contextualSpacing/>
        <w:rPr>
          <w:rFonts w:ascii="Times New Roman" w:hAnsi="Times New Roman" w:cs="Times New Roman"/>
          <w:b/>
          <w:sz w:val="24"/>
          <w:szCs w:val="24"/>
        </w:rPr>
      </w:pPr>
      <w:r w:rsidRPr="00F162AB">
        <w:rPr>
          <w:rFonts w:ascii="Times New Roman" w:hAnsi="Times New Roman" w:cs="Times New Roman"/>
          <w:i/>
          <w:iCs/>
          <w:sz w:val="24"/>
          <w:szCs w:val="24"/>
        </w:rPr>
        <w:t xml:space="preserve">S </w:t>
      </w:r>
      <w:r w:rsidRPr="00F162AB">
        <w:rPr>
          <w:rFonts w:ascii="Times New Roman" w:hAnsi="Times New Roman" w:cs="Times New Roman"/>
          <w:sz w:val="24"/>
          <w:szCs w:val="24"/>
        </w:rPr>
        <w:t>is sample size.</w:t>
      </w:r>
    </w:p>
    <w:p w:rsidR="00E641C0" w:rsidRPr="00F162AB" w:rsidRDefault="00E641C0" w:rsidP="00AF0690">
      <w:pPr>
        <w:spacing w:after="0" w:line="480" w:lineRule="auto"/>
        <w:rPr>
          <w:rFonts w:ascii="Times New Roman" w:hAnsi="Times New Roman" w:cs="Times New Roman"/>
          <w:sz w:val="24"/>
          <w:szCs w:val="24"/>
        </w:rPr>
      </w:pPr>
    </w:p>
    <w:p w:rsidR="00E641C0" w:rsidRPr="00F162AB" w:rsidRDefault="00E641C0" w:rsidP="00DD3691">
      <w:pPr>
        <w:spacing w:line="480" w:lineRule="auto"/>
        <w:rPr>
          <w:rFonts w:ascii="Times New Roman" w:hAnsi="Times New Roman" w:cs="Times New Roman"/>
          <w:sz w:val="24"/>
          <w:szCs w:val="24"/>
        </w:rPr>
      </w:pPr>
    </w:p>
    <w:sectPr w:rsidR="00E641C0" w:rsidRPr="00F162AB" w:rsidSect="00C21F92">
      <w:pgSz w:w="12240" w:h="15840"/>
      <w:pgMar w:top="1440" w:right="1440" w:bottom="1440" w:left="1440" w:header="720" w:footer="720" w:gutter="0"/>
      <w:pgNumType w:fmt="lowerRoman"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0C09" w:rsidRDefault="003C0C09" w:rsidP="00DE3EE3">
      <w:pPr>
        <w:spacing w:after="0" w:line="240" w:lineRule="auto"/>
      </w:pPr>
      <w:r>
        <w:separator/>
      </w:r>
    </w:p>
  </w:endnote>
  <w:endnote w:type="continuationSeparator" w:id="0">
    <w:p w:rsidR="003C0C09" w:rsidRDefault="003C0C09" w:rsidP="00DE3E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108655"/>
      <w:docPartObj>
        <w:docPartGallery w:val="Page Numbers (Bottom of Page)"/>
        <w:docPartUnique/>
      </w:docPartObj>
    </w:sdtPr>
    <w:sdtEndPr>
      <w:rPr>
        <w:noProof/>
      </w:rPr>
    </w:sdtEndPr>
    <w:sdtContent>
      <w:p w:rsidR="000F2F50" w:rsidRDefault="003C0C09">
        <w:pPr>
          <w:pStyle w:val="Footer"/>
          <w:jc w:val="center"/>
        </w:pPr>
        <w:r>
          <w:fldChar w:fldCharType="begin"/>
        </w:r>
        <w:r>
          <w:instrText xml:space="preserve"> PAGE   \* MERGEFORMAT </w:instrText>
        </w:r>
        <w:r>
          <w:fldChar w:fldCharType="separate"/>
        </w:r>
        <w:r w:rsidR="002D59C5">
          <w:rPr>
            <w:noProof/>
          </w:rPr>
          <w:t>ii</w:t>
        </w:r>
        <w:r>
          <w:rPr>
            <w:noProof/>
          </w:rPr>
          <w:fldChar w:fldCharType="end"/>
        </w:r>
      </w:p>
    </w:sdtContent>
  </w:sdt>
  <w:p w:rsidR="000F2F50" w:rsidRDefault="000F2F5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7673505"/>
      <w:docPartObj>
        <w:docPartGallery w:val="Page Numbers (Bottom of Page)"/>
        <w:docPartUnique/>
      </w:docPartObj>
    </w:sdtPr>
    <w:sdtEndPr>
      <w:rPr>
        <w:noProof/>
      </w:rPr>
    </w:sdtEndPr>
    <w:sdtContent>
      <w:p w:rsidR="000F2F50" w:rsidRDefault="003C0C09">
        <w:pPr>
          <w:pStyle w:val="Footer"/>
          <w:jc w:val="center"/>
        </w:pPr>
        <w:r>
          <w:fldChar w:fldCharType="begin"/>
        </w:r>
        <w:r>
          <w:instrText xml:space="preserve"> PAGE   \* MERGEFORMAT </w:instrText>
        </w:r>
        <w:r>
          <w:fldChar w:fldCharType="separate"/>
        </w:r>
        <w:r w:rsidR="002D59C5">
          <w:rPr>
            <w:noProof/>
          </w:rPr>
          <w:t>i</w:t>
        </w:r>
        <w:r>
          <w:rPr>
            <w:noProof/>
          </w:rPr>
          <w:fldChar w:fldCharType="end"/>
        </w:r>
      </w:p>
    </w:sdtContent>
  </w:sdt>
  <w:p w:rsidR="000F2F50" w:rsidRDefault="000F2F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0C09" w:rsidRDefault="003C0C09" w:rsidP="00DE3EE3">
      <w:pPr>
        <w:spacing w:after="0" w:line="240" w:lineRule="auto"/>
      </w:pPr>
      <w:r>
        <w:separator/>
      </w:r>
    </w:p>
  </w:footnote>
  <w:footnote w:type="continuationSeparator" w:id="0">
    <w:p w:rsidR="003C0C09" w:rsidRDefault="003C0C09" w:rsidP="00DE3E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92088"/>
    <w:multiLevelType w:val="multilevel"/>
    <w:tmpl w:val="6812F60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1A6B21D8"/>
    <w:multiLevelType w:val="multilevel"/>
    <w:tmpl w:val="3566F97C"/>
    <w:lvl w:ilvl="0">
      <w:start w:val="3"/>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4F6A577F"/>
    <w:multiLevelType w:val="hybridMultilevel"/>
    <w:tmpl w:val="BD1C69E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9363BF"/>
    <w:multiLevelType w:val="hybridMultilevel"/>
    <w:tmpl w:val="CDB0550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56F37901"/>
    <w:multiLevelType w:val="hybridMultilevel"/>
    <w:tmpl w:val="BD1C69E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9B36820"/>
    <w:multiLevelType w:val="hybridMultilevel"/>
    <w:tmpl w:val="BD1C69E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BF93A21"/>
    <w:multiLevelType w:val="multilevel"/>
    <w:tmpl w:val="85F44E3A"/>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5"/>
  </w:num>
  <w:num w:numId="4">
    <w:abstractNumId w:val="2"/>
  </w:num>
  <w:num w:numId="5">
    <w:abstractNumId w:val="6"/>
  </w:num>
  <w:num w:numId="6">
    <w:abstractNumId w:val="1"/>
  </w:num>
  <w:num w:numId="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1FD3"/>
    <w:rsid w:val="000123F3"/>
    <w:rsid w:val="000139C0"/>
    <w:rsid w:val="00014895"/>
    <w:rsid w:val="000235B5"/>
    <w:rsid w:val="0002489B"/>
    <w:rsid w:val="00025734"/>
    <w:rsid w:val="00025A9F"/>
    <w:rsid w:val="00031842"/>
    <w:rsid w:val="00035892"/>
    <w:rsid w:val="00050FEF"/>
    <w:rsid w:val="000515DB"/>
    <w:rsid w:val="00052183"/>
    <w:rsid w:val="00052973"/>
    <w:rsid w:val="00054872"/>
    <w:rsid w:val="00054956"/>
    <w:rsid w:val="00066A3A"/>
    <w:rsid w:val="00070BCA"/>
    <w:rsid w:val="00074EA4"/>
    <w:rsid w:val="000805CE"/>
    <w:rsid w:val="00080B75"/>
    <w:rsid w:val="00081F26"/>
    <w:rsid w:val="00082C9C"/>
    <w:rsid w:val="00092353"/>
    <w:rsid w:val="0009642B"/>
    <w:rsid w:val="00097404"/>
    <w:rsid w:val="000974D5"/>
    <w:rsid w:val="00097EA5"/>
    <w:rsid w:val="000A00DE"/>
    <w:rsid w:val="000A413A"/>
    <w:rsid w:val="000A5B63"/>
    <w:rsid w:val="000A66D6"/>
    <w:rsid w:val="000B0383"/>
    <w:rsid w:val="000C5174"/>
    <w:rsid w:val="000C74F9"/>
    <w:rsid w:val="000D322A"/>
    <w:rsid w:val="000D656B"/>
    <w:rsid w:val="000E070A"/>
    <w:rsid w:val="000E125D"/>
    <w:rsid w:val="000E1F0D"/>
    <w:rsid w:val="000E4060"/>
    <w:rsid w:val="000E52F6"/>
    <w:rsid w:val="000E7430"/>
    <w:rsid w:val="000F2F50"/>
    <w:rsid w:val="000F4E01"/>
    <w:rsid w:val="000F5365"/>
    <w:rsid w:val="000F6B39"/>
    <w:rsid w:val="000F7397"/>
    <w:rsid w:val="00100A87"/>
    <w:rsid w:val="00107681"/>
    <w:rsid w:val="00107927"/>
    <w:rsid w:val="00114E0F"/>
    <w:rsid w:val="001175FE"/>
    <w:rsid w:val="00121D97"/>
    <w:rsid w:val="00123F3A"/>
    <w:rsid w:val="00131656"/>
    <w:rsid w:val="00134021"/>
    <w:rsid w:val="0013500E"/>
    <w:rsid w:val="0013514C"/>
    <w:rsid w:val="00135E69"/>
    <w:rsid w:val="0013610E"/>
    <w:rsid w:val="00143644"/>
    <w:rsid w:val="0014420B"/>
    <w:rsid w:val="00144232"/>
    <w:rsid w:val="001456D8"/>
    <w:rsid w:val="0015329C"/>
    <w:rsid w:val="0015669F"/>
    <w:rsid w:val="00161438"/>
    <w:rsid w:val="001617F1"/>
    <w:rsid w:val="001655E2"/>
    <w:rsid w:val="00172882"/>
    <w:rsid w:val="0019454C"/>
    <w:rsid w:val="00195DD9"/>
    <w:rsid w:val="001A53E2"/>
    <w:rsid w:val="001C1609"/>
    <w:rsid w:val="001C3C4D"/>
    <w:rsid w:val="001C68B9"/>
    <w:rsid w:val="001C6984"/>
    <w:rsid w:val="001D02F3"/>
    <w:rsid w:val="001D0691"/>
    <w:rsid w:val="001D0FB6"/>
    <w:rsid w:val="001D749D"/>
    <w:rsid w:val="001E1671"/>
    <w:rsid w:val="001E55F1"/>
    <w:rsid w:val="001E6704"/>
    <w:rsid w:val="001F04C5"/>
    <w:rsid w:val="001F21F6"/>
    <w:rsid w:val="001F432F"/>
    <w:rsid w:val="001F7098"/>
    <w:rsid w:val="001F767C"/>
    <w:rsid w:val="002002DE"/>
    <w:rsid w:val="0020174E"/>
    <w:rsid w:val="002042CC"/>
    <w:rsid w:val="00204BD8"/>
    <w:rsid w:val="00204DCF"/>
    <w:rsid w:val="002054D6"/>
    <w:rsid w:val="00206FFE"/>
    <w:rsid w:val="0021173D"/>
    <w:rsid w:val="00211DE9"/>
    <w:rsid w:val="00213D9D"/>
    <w:rsid w:val="0021630E"/>
    <w:rsid w:val="0022169C"/>
    <w:rsid w:val="00224C1A"/>
    <w:rsid w:val="00225D8A"/>
    <w:rsid w:val="0022625C"/>
    <w:rsid w:val="00227C7F"/>
    <w:rsid w:val="0023016F"/>
    <w:rsid w:val="002305EF"/>
    <w:rsid w:val="0024190B"/>
    <w:rsid w:val="0024774C"/>
    <w:rsid w:val="0025504D"/>
    <w:rsid w:val="00265E01"/>
    <w:rsid w:val="00271220"/>
    <w:rsid w:val="00280C2A"/>
    <w:rsid w:val="002A3640"/>
    <w:rsid w:val="002A4161"/>
    <w:rsid w:val="002A6377"/>
    <w:rsid w:val="002C47B1"/>
    <w:rsid w:val="002D4823"/>
    <w:rsid w:val="002D59C5"/>
    <w:rsid w:val="002E21AF"/>
    <w:rsid w:val="002E7EE1"/>
    <w:rsid w:val="002E7F0B"/>
    <w:rsid w:val="002F0FB5"/>
    <w:rsid w:val="002F1988"/>
    <w:rsid w:val="002F27E0"/>
    <w:rsid w:val="002F314E"/>
    <w:rsid w:val="003000DD"/>
    <w:rsid w:val="00306B56"/>
    <w:rsid w:val="00322024"/>
    <w:rsid w:val="00327469"/>
    <w:rsid w:val="00336F27"/>
    <w:rsid w:val="003401CA"/>
    <w:rsid w:val="00347501"/>
    <w:rsid w:val="00350157"/>
    <w:rsid w:val="003509AC"/>
    <w:rsid w:val="003548F2"/>
    <w:rsid w:val="003648DC"/>
    <w:rsid w:val="00364B2D"/>
    <w:rsid w:val="0037058D"/>
    <w:rsid w:val="0037115F"/>
    <w:rsid w:val="00372C26"/>
    <w:rsid w:val="003749DE"/>
    <w:rsid w:val="003764C5"/>
    <w:rsid w:val="00377BE9"/>
    <w:rsid w:val="00380F69"/>
    <w:rsid w:val="00385D7E"/>
    <w:rsid w:val="00395C0B"/>
    <w:rsid w:val="003979F7"/>
    <w:rsid w:val="003A5C15"/>
    <w:rsid w:val="003B4366"/>
    <w:rsid w:val="003B6475"/>
    <w:rsid w:val="003C0C09"/>
    <w:rsid w:val="003C1444"/>
    <w:rsid w:val="003C6F8C"/>
    <w:rsid w:val="003D1533"/>
    <w:rsid w:val="003D1F21"/>
    <w:rsid w:val="003D4057"/>
    <w:rsid w:val="003D43FF"/>
    <w:rsid w:val="003D6780"/>
    <w:rsid w:val="003D794F"/>
    <w:rsid w:val="003E03FB"/>
    <w:rsid w:val="003F0504"/>
    <w:rsid w:val="003F5F6E"/>
    <w:rsid w:val="003F6565"/>
    <w:rsid w:val="004174B5"/>
    <w:rsid w:val="004201CA"/>
    <w:rsid w:val="004323FE"/>
    <w:rsid w:val="00440EB5"/>
    <w:rsid w:val="00451AD6"/>
    <w:rsid w:val="00457464"/>
    <w:rsid w:val="00472544"/>
    <w:rsid w:val="00477AE4"/>
    <w:rsid w:val="00480B6E"/>
    <w:rsid w:val="00481D8A"/>
    <w:rsid w:val="0048751A"/>
    <w:rsid w:val="004904BF"/>
    <w:rsid w:val="004935F7"/>
    <w:rsid w:val="0049409B"/>
    <w:rsid w:val="00496F66"/>
    <w:rsid w:val="00497C08"/>
    <w:rsid w:val="004A066F"/>
    <w:rsid w:val="004A7D38"/>
    <w:rsid w:val="004B7B23"/>
    <w:rsid w:val="004C2517"/>
    <w:rsid w:val="004C4A7B"/>
    <w:rsid w:val="004C4F8D"/>
    <w:rsid w:val="004D3ADC"/>
    <w:rsid w:val="004D3F34"/>
    <w:rsid w:val="004E0620"/>
    <w:rsid w:val="004E2889"/>
    <w:rsid w:val="004E42A6"/>
    <w:rsid w:val="004E6F67"/>
    <w:rsid w:val="004F6205"/>
    <w:rsid w:val="00505B30"/>
    <w:rsid w:val="00514542"/>
    <w:rsid w:val="00516052"/>
    <w:rsid w:val="00517CCE"/>
    <w:rsid w:val="005301C1"/>
    <w:rsid w:val="005303A5"/>
    <w:rsid w:val="00533003"/>
    <w:rsid w:val="00534E1D"/>
    <w:rsid w:val="00536E52"/>
    <w:rsid w:val="00556451"/>
    <w:rsid w:val="0056275E"/>
    <w:rsid w:val="00566F7F"/>
    <w:rsid w:val="005676FF"/>
    <w:rsid w:val="00577733"/>
    <w:rsid w:val="00581CF7"/>
    <w:rsid w:val="005844B5"/>
    <w:rsid w:val="00586057"/>
    <w:rsid w:val="00591DC5"/>
    <w:rsid w:val="005A45A7"/>
    <w:rsid w:val="005B2146"/>
    <w:rsid w:val="005C1A01"/>
    <w:rsid w:val="005C7B54"/>
    <w:rsid w:val="005F1F39"/>
    <w:rsid w:val="005F7220"/>
    <w:rsid w:val="00604541"/>
    <w:rsid w:val="00605D20"/>
    <w:rsid w:val="0061342F"/>
    <w:rsid w:val="00615E54"/>
    <w:rsid w:val="00616CD5"/>
    <w:rsid w:val="00617461"/>
    <w:rsid w:val="00617FED"/>
    <w:rsid w:val="00622184"/>
    <w:rsid w:val="00624DD3"/>
    <w:rsid w:val="0062591A"/>
    <w:rsid w:val="00634E1D"/>
    <w:rsid w:val="00640587"/>
    <w:rsid w:val="00642563"/>
    <w:rsid w:val="00643FE7"/>
    <w:rsid w:val="006460D0"/>
    <w:rsid w:val="00656694"/>
    <w:rsid w:val="00664A7F"/>
    <w:rsid w:val="00671B2E"/>
    <w:rsid w:val="00672974"/>
    <w:rsid w:val="006749DB"/>
    <w:rsid w:val="0067544D"/>
    <w:rsid w:val="006850BB"/>
    <w:rsid w:val="006A6EE2"/>
    <w:rsid w:val="006C441F"/>
    <w:rsid w:val="006C710C"/>
    <w:rsid w:val="006D008A"/>
    <w:rsid w:val="006D318D"/>
    <w:rsid w:val="006F0160"/>
    <w:rsid w:val="006F05F9"/>
    <w:rsid w:val="006F4AC6"/>
    <w:rsid w:val="006F4ECD"/>
    <w:rsid w:val="007070E4"/>
    <w:rsid w:val="00711957"/>
    <w:rsid w:val="00714DB9"/>
    <w:rsid w:val="00714E31"/>
    <w:rsid w:val="007175F3"/>
    <w:rsid w:val="00725296"/>
    <w:rsid w:val="0073626B"/>
    <w:rsid w:val="00737FBC"/>
    <w:rsid w:val="00742334"/>
    <w:rsid w:val="0074620D"/>
    <w:rsid w:val="00750049"/>
    <w:rsid w:val="00757ADB"/>
    <w:rsid w:val="00760626"/>
    <w:rsid w:val="007622B3"/>
    <w:rsid w:val="00762480"/>
    <w:rsid w:val="00764A4B"/>
    <w:rsid w:val="007656E4"/>
    <w:rsid w:val="007708C1"/>
    <w:rsid w:val="007709FF"/>
    <w:rsid w:val="00786C1C"/>
    <w:rsid w:val="007B003F"/>
    <w:rsid w:val="007B5D79"/>
    <w:rsid w:val="007C24C7"/>
    <w:rsid w:val="007C3428"/>
    <w:rsid w:val="007C3DEA"/>
    <w:rsid w:val="007C4792"/>
    <w:rsid w:val="007C5FE1"/>
    <w:rsid w:val="007C66DB"/>
    <w:rsid w:val="007C6941"/>
    <w:rsid w:val="007C78E2"/>
    <w:rsid w:val="007D02D5"/>
    <w:rsid w:val="007D5588"/>
    <w:rsid w:val="007E045B"/>
    <w:rsid w:val="007E26EA"/>
    <w:rsid w:val="007F5E79"/>
    <w:rsid w:val="007F71C6"/>
    <w:rsid w:val="008003C6"/>
    <w:rsid w:val="008019D4"/>
    <w:rsid w:val="0080317D"/>
    <w:rsid w:val="00814BB9"/>
    <w:rsid w:val="0081694D"/>
    <w:rsid w:val="00816C8D"/>
    <w:rsid w:val="00820B33"/>
    <w:rsid w:val="008254CC"/>
    <w:rsid w:val="00831D6B"/>
    <w:rsid w:val="008328ED"/>
    <w:rsid w:val="0084068F"/>
    <w:rsid w:val="00844AEB"/>
    <w:rsid w:val="00847F1F"/>
    <w:rsid w:val="00855681"/>
    <w:rsid w:val="008624EC"/>
    <w:rsid w:val="0086541E"/>
    <w:rsid w:val="00870846"/>
    <w:rsid w:val="0089640C"/>
    <w:rsid w:val="008A595C"/>
    <w:rsid w:val="008B0A7A"/>
    <w:rsid w:val="008C392A"/>
    <w:rsid w:val="008C73DB"/>
    <w:rsid w:val="008C7E9F"/>
    <w:rsid w:val="008D0D97"/>
    <w:rsid w:val="008D0EA5"/>
    <w:rsid w:val="008D6547"/>
    <w:rsid w:val="008E0011"/>
    <w:rsid w:val="008E4B5D"/>
    <w:rsid w:val="008E6085"/>
    <w:rsid w:val="008E71E1"/>
    <w:rsid w:val="008F2C10"/>
    <w:rsid w:val="008F557F"/>
    <w:rsid w:val="008F7341"/>
    <w:rsid w:val="009008D4"/>
    <w:rsid w:val="009029B7"/>
    <w:rsid w:val="0090319C"/>
    <w:rsid w:val="00906878"/>
    <w:rsid w:val="00910809"/>
    <w:rsid w:val="00924EEA"/>
    <w:rsid w:val="009257E3"/>
    <w:rsid w:val="00926A8A"/>
    <w:rsid w:val="00930065"/>
    <w:rsid w:val="00933F1D"/>
    <w:rsid w:val="00943E8F"/>
    <w:rsid w:val="009545E2"/>
    <w:rsid w:val="009628A4"/>
    <w:rsid w:val="00964B99"/>
    <w:rsid w:val="00965C73"/>
    <w:rsid w:val="00966176"/>
    <w:rsid w:val="00967BB8"/>
    <w:rsid w:val="00977639"/>
    <w:rsid w:val="0099212B"/>
    <w:rsid w:val="00997758"/>
    <w:rsid w:val="009A33EE"/>
    <w:rsid w:val="009B6DBD"/>
    <w:rsid w:val="009C0B6D"/>
    <w:rsid w:val="009C67E0"/>
    <w:rsid w:val="009E0878"/>
    <w:rsid w:val="009F2FA2"/>
    <w:rsid w:val="009F5C6E"/>
    <w:rsid w:val="00A013C1"/>
    <w:rsid w:val="00A152DE"/>
    <w:rsid w:val="00A20DF5"/>
    <w:rsid w:val="00A2324E"/>
    <w:rsid w:val="00A248F1"/>
    <w:rsid w:val="00A26911"/>
    <w:rsid w:val="00A27690"/>
    <w:rsid w:val="00A3174A"/>
    <w:rsid w:val="00A41183"/>
    <w:rsid w:val="00A43C6A"/>
    <w:rsid w:val="00A50270"/>
    <w:rsid w:val="00A605DB"/>
    <w:rsid w:val="00A62743"/>
    <w:rsid w:val="00A62E5A"/>
    <w:rsid w:val="00A65ED4"/>
    <w:rsid w:val="00A67B47"/>
    <w:rsid w:val="00A71E45"/>
    <w:rsid w:val="00A72FBC"/>
    <w:rsid w:val="00A73F26"/>
    <w:rsid w:val="00A752FC"/>
    <w:rsid w:val="00A75A72"/>
    <w:rsid w:val="00A77100"/>
    <w:rsid w:val="00A80CB3"/>
    <w:rsid w:val="00A82F50"/>
    <w:rsid w:val="00A85F3C"/>
    <w:rsid w:val="00A918F8"/>
    <w:rsid w:val="00A96ED8"/>
    <w:rsid w:val="00AA23A2"/>
    <w:rsid w:val="00AA5793"/>
    <w:rsid w:val="00AB2E0A"/>
    <w:rsid w:val="00AB3210"/>
    <w:rsid w:val="00AC2002"/>
    <w:rsid w:val="00AC3AFE"/>
    <w:rsid w:val="00AD151B"/>
    <w:rsid w:val="00AD1FD3"/>
    <w:rsid w:val="00AD2A66"/>
    <w:rsid w:val="00AD546D"/>
    <w:rsid w:val="00AD5971"/>
    <w:rsid w:val="00AD6E68"/>
    <w:rsid w:val="00AF0690"/>
    <w:rsid w:val="00AF1389"/>
    <w:rsid w:val="00AF44C5"/>
    <w:rsid w:val="00AF55F5"/>
    <w:rsid w:val="00AF6A33"/>
    <w:rsid w:val="00B0306F"/>
    <w:rsid w:val="00B06405"/>
    <w:rsid w:val="00B10F3A"/>
    <w:rsid w:val="00B11904"/>
    <w:rsid w:val="00B14EC9"/>
    <w:rsid w:val="00B200EA"/>
    <w:rsid w:val="00B21F5A"/>
    <w:rsid w:val="00B23806"/>
    <w:rsid w:val="00B3282F"/>
    <w:rsid w:val="00B370C3"/>
    <w:rsid w:val="00B41249"/>
    <w:rsid w:val="00B42C97"/>
    <w:rsid w:val="00B46F53"/>
    <w:rsid w:val="00B5629F"/>
    <w:rsid w:val="00B60EB6"/>
    <w:rsid w:val="00B61CD3"/>
    <w:rsid w:val="00B62382"/>
    <w:rsid w:val="00B70B77"/>
    <w:rsid w:val="00B7105B"/>
    <w:rsid w:val="00B712D6"/>
    <w:rsid w:val="00B715AA"/>
    <w:rsid w:val="00B71BC0"/>
    <w:rsid w:val="00B805B7"/>
    <w:rsid w:val="00B9118D"/>
    <w:rsid w:val="00B92D5D"/>
    <w:rsid w:val="00B9397B"/>
    <w:rsid w:val="00B940E1"/>
    <w:rsid w:val="00B9636A"/>
    <w:rsid w:val="00B96DD9"/>
    <w:rsid w:val="00B96F84"/>
    <w:rsid w:val="00BA5786"/>
    <w:rsid w:val="00BA5DDF"/>
    <w:rsid w:val="00BB4959"/>
    <w:rsid w:val="00BC0E9D"/>
    <w:rsid w:val="00BC28F8"/>
    <w:rsid w:val="00BD4E32"/>
    <w:rsid w:val="00BF0EA6"/>
    <w:rsid w:val="00BF519B"/>
    <w:rsid w:val="00C00081"/>
    <w:rsid w:val="00C00532"/>
    <w:rsid w:val="00C056C4"/>
    <w:rsid w:val="00C06949"/>
    <w:rsid w:val="00C1044E"/>
    <w:rsid w:val="00C10AB3"/>
    <w:rsid w:val="00C11517"/>
    <w:rsid w:val="00C12B3E"/>
    <w:rsid w:val="00C13E4D"/>
    <w:rsid w:val="00C144D9"/>
    <w:rsid w:val="00C17DF6"/>
    <w:rsid w:val="00C21F92"/>
    <w:rsid w:val="00C23026"/>
    <w:rsid w:val="00C24C84"/>
    <w:rsid w:val="00C2631F"/>
    <w:rsid w:val="00C266B1"/>
    <w:rsid w:val="00C27057"/>
    <w:rsid w:val="00C30F8B"/>
    <w:rsid w:val="00C31DC7"/>
    <w:rsid w:val="00C409F9"/>
    <w:rsid w:val="00C50A1F"/>
    <w:rsid w:val="00C6169F"/>
    <w:rsid w:val="00C66CCE"/>
    <w:rsid w:val="00C73FC3"/>
    <w:rsid w:val="00C77181"/>
    <w:rsid w:val="00C82DE7"/>
    <w:rsid w:val="00C86BEF"/>
    <w:rsid w:val="00C87C5A"/>
    <w:rsid w:val="00C90B09"/>
    <w:rsid w:val="00C923AF"/>
    <w:rsid w:val="00C95505"/>
    <w:rsid w:val="00CA0485"/>
    <w:rsid w:val="00CA49F0"/>
    <w:rsid w:val="00CA5CDB"/>
    <w:rsid w:val="00CA624A"/>
    <w:rsid w:val="00CA747A"/>
    <w:rsid w:val="00CB21C1"/>
    <w:rsid w:val="00CC50A5"/>
    <w:rsid w:val="00CC64BA"/>
    <w:rsid w:val="00CD0F95"/>
    <w:rsid w:val="00CD17E5"/>
    <w:rsid w:val="00CD2E3A"/>
    <w:rsid w:val="00CD32F9"/>
    <w:rsid w:val="00CE58B6"/>
    <w:rsid w:val="00CE7397"/>
    <w:rsid w:val="00CF0BC2"/>
    <w:rsid w:val="00CF17FD"/>
    <w:rsid w:val="00CF1888"/>
    <w:rsid w:val="00CF32F4"/>
    <w:rsid w:val="00CF5DCB"/>
    <w:rsid w:val="00CF6538"/>
    <w:rsid w:val="00CF7C94"/>
    <w:rsid w:val="00D0574D"/>
    <w:rsid w:val="00D13FCC"/>
    <w:rsid w:val="00D20825"/>
    <w:rsid w:val="00D25C95"/>
    <w:rsid w:val="00D31F46"/>
    <w:rsid w:val="00D3334E"/>
    <w:rsid w:val="00D404DC"/>
    <w:rsid w:val="00D44A86"/>
    <w:rsid w:val="00D465DC"/>
    <w:rsid w:val="00D526C8"/>
    <w:rsid w:val="00D5320A"/>
    <w:rsid w:val="00D5632D"/>
    <w:rsid w:val="00D616C0"/>
    <w:rsid w:val="00D64514"/>
    <w:rsid w:val="00D65E2C"/>
    <w:rsid w:val="00D72914"/>
    <w:rsid w:val="00D8068A"/>
    <w:rsid w:val="00D81B38"/>
    <w:rsid w:val="00D83FCD"/>
    <w:rsid w:val="00D8515E"/>
    <w:rsid w:val="00D86A64"/>
    <w:rsid w:val="00D94B14"/>
    <w:rsid w:val="00D95BE7"/>
    <w:rsid w:val="00DA27CA"/>
    <w:rsid w:val="00DA314A"/>
    <w:rsid w:val="00DA3A7A"/>
    <w:rsid w:val="00DB2874"/>
    <w:rsid w:val="00DB6B8F"/>
    <w:rsid w:val="00DB79B9"/>
    <w:rsid w:val="00DC6D01"/>
    <w:rsid w:val="00DC7415"/>
    <w:rsid w:val="00DD1C93"/>
    <w:rsid w:val="00DD2177"/>
    <w:rsid w:val="00DD316F"/>
    <w:rsid w:val="00DD3691"/>
    <w:rsid w:val="00DD47F9"/>
    <w:rsid w:val="00DE1976"/>
    <w:rsid w:val="00DE3EE3"/>
    <w:rsid w:val="00DE41FB"/>
    <w:rsid w:val="00DF2ED8"/>
    <w:rsid w:val="00E01FD8"/>
    <w:rsid w:val="00E13C49"/>
    <w:rsid w:val="00E2240C"/>
    <w:rsid w:val="00E40302"/>
    <w:rsid w:val="00E434E2"/>
    <w:rsid w:val="00E5542D"/>
    <w:rsid w:val="00E62BB4"/>
    <w:rsid w:val="00E641C0"/>
    <w:rsid w:val="00E75925"/>
    <w:rsid w:val="00E81C41"/>
    <w:rsid w:val="00E829CF"/>
    <w:rsid w:val="00E83DA3"/>
    <w:rsid w:val="00E86F70"/>
    <w:rsid w:val="00E87586"/>
    <w:rsid w:val="00E90302"/>
    <w:rsid w:val="00E90ECB"/>
    <w:rsid w:val="00E928EE"/>
    <w:rsid w:val="00E957A2"/>
    <w:rsid w:val="00EA0F49"/>
    <w:rsid w:val="00EA301E"/>
    <w:rsid w:val="00EA615D"/>
    <w:rsid w:val="00EB1097"/>
    <w:rsid w:val="00EB46C4"/>
    <w:rsid w:val="00EC7385"/>
    <w:rsid w:val="00ED01F6"/>
    <w:rsid w:val="00ED432B"/>
    <w:rsid w:val="00EE0E7A"/>
    <w:rsid w:val="00EE2538"/>
    <w:rsid w:val="00EE6353"/>
    <w:rsid w:val="00EF3031"/>
    <w:rsid w:val="00EF3806"/>
    <w:rsid w:val="00EF711B"/>
    <w:rsid w:val="00F058E2"/>
    <w:rsid w:val="00F15548"/>
    <w:rsid w:val="00F15875"/>
    <w:rsid w:val="00F162AB"/>
    <w:rsid w:val="00F215A1"/>
    <w:rsid w:val="00F21C48"/>
    <w:rsid w:val="00F24FE4"/>
    <w:rsid w:val="00F27CA5"/>
    <w:rsid w:val="00F33EA3"/>
    <w:rsid w:val="00F34635"/>
    <w:rsid w:val="00F359CC"/>
    <w:rsid w:val="00F41E79"/>
    <w:rsid w:val="00F421BB"/>
    <w:rsid w:val="00F4280F"/>
    <w:rsid w:val="00F435EF"/>
    <w:rsid w:val="00F453A0"/>
    <w:rsid w:val="00F66618"/>
    <w:rsid w:val="00F67A7C"/>
    <w:rsid w:val="00F83965"/>
    <w:rsid w:val="00F91439"/>
    <w:rsid w:val="00F94822"/>
    <w:rsid w:val="00FA06DF"/>
    <w:rsid w:val="00FB183E"/>
    <w:rsid w:val="00FB1AF5"/>
    <w:rsid w:val="00FB5A6F"/>
    <w:rsid w:val="00FB7369"/>
    <w:rsid w:val="00FC1308"/>
    <w:rsid w:val="00FC5852"/>
    <w:rsid w:val="00FD522D"/>
    <w:rsid w:val="00FE00BE"/>
    <w:rsid w:val="00FE7CD3"/>
    <w:rsid w:val="00FF3123"/>
    <w:rsid w:val="00FF4E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D1FD3"/>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unhideWhenUsed/>
    <w:qFormat/>
    <w:rsid w:val="00AD1FD3"/>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unhideWhenUsed/>
    <w:qFormat/>
    <w:rsid w:val="00AD1FD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E6353"/>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link w:val="Heading5Char"/>
    <w:uiPriority w:val="9"/>
    <w:qFormat/>
    <w:rsid w:val="00EE6353"/>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D1FD3"/>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rsid w:val="00AD1FD3"/>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AD1FD3"/>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AD1FD3"/>
    <w:rPr>
      <w:color w:val="0000FF" w:themeColor="hyperlink"/>
      <w:u w:val="single"/>
    </w:rPr>
  </w:style>
  <w:style w:type="paragraph" w:styleId="Header">
    <w:name w:val="header"/>
    <w:basedOn w:val="Normal"/>
    <w:link w:val="HeaderChar"/>
    <w:uiPriority w:val="99"/>
    <w:unhideWhenUsed/>
    <w:rsid w:val="00AD1F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1FD3"/>
    <w:rPr>
      <w:rFonts w:eastAsiaTheme="minorEastAsia"/>
    </w:rPr>
  </w:style>
  <w:style w:type="character" w:customStyle="1" w:styleId="FooterChar">
    <w:name w:val="Footer Char"/>
    <w:basedOn w:val="DefaultParagraphFont"/>
    <w:link w:val="Footer"/>
    <w:uiPriority w:val="99"/>
    <w:rsid w:val="00AD1FD3"/>
    <w:rPr>
      <w:rFonts w:eastAsiaTheme="minorEastAsia"/>
    </w:rPr>
  </w:style>
  <w:style w:type="paragraph" w:styleId="Footer">
    <w:name w:val="footer"/>
    <w:basedOn w:val="Normal"/>
    <w:link w:val="FooterChar"/>
    <w:uiPriority w:val="99"/>
    <w:unhideWhenUsed/>
    <w:rsid w:val="00AD1FD3"/>
    <w:pPr>
      <w:tabs>
        <w:tab w:val="center" w:pos="4680"/>
        <w:tab w:val="right" w:pos="9360"/>
      </w:tabs>
      <w:spacing w:after="0" w:line="240" w:lineRule="auto"/>
    </w:pPr>
  </w:style>
  <w:style w:type="paragraph" w:styleId="Caption">
    <w:name w:val="caption"/>
    <w:basedOn w:val="Normal"/>
    <w:next w:val="Normal"/>
    <w:link w:val="CaptionChar"/>
    <w:uiPriority w:val="35"/>
    <w:unhideWhenUsed/>
    <w:qFormat/>
    <w:rsid w:val="00AD1FD3"/>
    <w:rPr>
      <w:rFonts w:ascii="Calibri" w:eastAsia="Calibri" w:hAnsi="Calibri" w:cs="Times New Roman"/>
      <w:b/>
      <w:bCs/>
      <w:sz w:val="20"/>
      <w:szCs w:val="20"/>
    </w:rPr>
  </w:style>
  <w:style w:type="paragraph" w:styleId="ListParagraph">
    <w:name w:val="List Paragraph"/>
    <w:basedOn w:val="Normal"/>
    <w:link w:val="ListParagraphChar"/>
    <w:uiPriority w:val="34"/>
    <w:qFormat/>
    <w:rsid w:val="00AD1FD3"/>
    <w:pPr>
      <w:ind w:left="720"/>
      <w:contextualSpacing/>
    </w:pPr>
  </w:style>
  <w:style w:type="paragraph" w:customStyle="1" w:styleId="Default">
    <w:name w:val="Default"/>
    <w:qFormat/>
    <w:rsid w:val="00AD1FD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itation">
    <w:name w:val="citation"/>
    <w:basedOn w:val="DefaultParagraphFont"/>
    <w:rsid w:val="00AD1FD3"/>
  </w:style>
  <w:style w:type="character" w:customStyle="1" w:styleId="reference-accessdate">
    <w:name w:val="reference-accessdate"/>
    <w:basedOn w:val="DefaultParagraphFont"/>
    <w:rsid w:val="00AD1FD3"/>
  </w:style>
  <w:style w:type="table" w:styleId="TableGrid">
    <w:name w:val="Table Grid"/>
    <w:basedOn w:val="TableNormal"/>
    <w:uiPriority w:val="59"/>
    <w:rsid w:val="00AD1FD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BA5DDF"/>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rsid w:val="00BA5DDF"/>
    <w:pPr>
      <w:spacing w:after="100"/>
    </w:pPr>
  </w:style>
  <w:style w:type="paragraph" w:styleId="BalloonText">
    <w:name w:val="Balloon Text"/>
    <w:basedOn w:val="Normal"/>
    <w:link w:val="BalloonTextChar"/>
    <w:uiPriority w:val="99"/>
    <w:semiHidden/>
    <w:unhideWhenUsed/>
    <w:rsid w:val="00BA5D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5DDF"/>
    <w:rPr>
      <w:rFonts w:ascii="Tahoma" w:eastAsiaTheme="minorEastAsia" w:hAnsi="Tahoma" w:cs="Tahoma"/>
      <w:sz w:val="16"/>
      <w:szCs w:val="16"/>
    </w:rPr>
  </w:style>
  <w:style w:type="character" w:styleId="CommentReference">
    <w:name w:val="annotation reference"/>
    <w:basedOn w:val="DefaultParagraphFont"/>
    <w:uiPriority w:val="99"/>
    <w:semiHidden/>
    <w:unhideWhenUsed/>
    <w:rsid w:val="00265E01"/>
    <w:rPr>
      <w:sz w:val="16"/>
      <w:szCs w:val="16"/>
    </w:rPr>
  </w:style>
  <w:style w:type="paragraph" w:styleId="CommentText">
    <w:name w:val="annotation text"/>
    <w:basedOn w:val="Normal"/>
    <w:link w:val="CommentTextChar"/>
    <w:uiPriority w:val="99"/>
    <w:semiHidden/>
    <w:unhideWhenUsed/>
    <w:rsid w:val="00265E01"/>
    <w:pPr>
      <w:spacing w:line="240" w:lineRule="auto"/>
    </w:pPr>
    <w:rPr>
      <w:sz w:val="20"/>
      <w:szCs w:val="20"/>
    </w:rPr>
  </w:style>
  <w:style w:type="character" w:customStyle="1" w:styleId="CommentTextChar">
    <w:name w:val="Comment Text Char"/>
    <w:basedOn w:val="DefaultParagraphFont"/>
    <w:link w:val="CommentText"/>
    <w:uiPriority w:val="99"/>
    <w:semiHidden/>
    <w:rsid w:val="00265E01"/>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265E01"/>
    <w:rPr>
      <w:b/>
      <w:bCs/>
    </w:rPr>
  </w:style>
  <w:style w:type="character" w:customStyle="1" w:styleId="CommentSubjectChar">
    <w:name w:val="Comment Subject Char"/>
    <w:basedOn w:val="CommentTextChar"/>
    <w:link w:val="CommentSubject"/>
    <w:uiPriority w:val="99"/>
    <w:semiHidden/>
    <w:rsid w:val="00265E01"/>
    <w:rPr>
      <w:rFonts w:eastAsiaTheme="minorEastAsia"/>
      <w:b/>
      <w:bCs/>
      <w:sz w:val="20"/>
      <w:szCs w:val="20"/>
    </w:rPr>
  </w:style>
  <w:style w:type="character" w:customStyle="1" w:styleId="ListParagraphChar">
    <w:name w:val="List Paragraph Char"/>
    <w:link w:val="ListParagraph"/>
    <w:uiPriority w:val="34"/>
    <w:locked/>
    <w:rsid w:val="008B0A7A"/>
  </w:style>
  <w:style w:type="character" w:customStyle="1" w:styleId="nbsp1">
    <w:name w:val="nbsp1"/>
    <w:basedOn w:val="DefaultParagraphFont"/>
    <w:rsid w:val="00F15548"/>
  </w:style>
  <w:style w:type="paragraph" w:styleId="BodyText">
    <w:name w:val="Body Text"/>
    <w:basedOn w:val="Normal"/>
    <w:link w:val="BodyTextChar"/>
    <w:uiPriority w:val="99"/>
    <w:unhideWhenUsed/>
    <w:rsid w:val="007708C1"/>
    <w:pPr>
      <w:spacing w:after="0" w:line="480" w:lineRule="auto"/>
      <w:jc w:val="both"/>
    </w:pPr>
    <w:rPr>
      <w:rFonts w:ascii="Times New Roman" w:eastAsia="Calibri" w:hAnsi="Times New Roman" w:cs="Times New Roman"/>
      <w:sz w:val="24"/>
      <w:szCs w:val="20"/>
    </w:rPr>
  </w:style>
  <w:style w:type="character" w:customStyle="1" w:styleId="BodyTextChar">
    <w:name w:val="Body Text Char"/>
    <w:basedOn w:val="DefaultParagraphFont"/>
    <w:link w:val="BodyText"/>
    <w:uiPriority w:val="99"/>
    <w:rsid w:val="007708C1"/>
    <w:rPr>
      <w:rFonts w:ascii="Times New Roman" w:eastAsia="Calibri" w:hAnsi="Times New Roman" w:cs="Times New Roman"/>
      <w:sz w:val="24"/>
      <w:szCs w:val="20"/>
    </w:rPr>
  </w:style>
  <w:style w:type="character" w:customStyle="1" w:styleId="Heading4Char">
    <w:name w:val="Heading 4 Char"/>
    <w:basedOn w:val="DefaultParagraphFont"/>
    <w:link w:val="Heading4"/>
    <w:uiPriority w:val="9"/>
    <w:rsid w:val="00EE6353"/>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EE6353"/>
    <w:rPr>
      <w:rFonts w:ascii="Times New Roman" w:eastAsia="Times New Roman" w:hAnsi="Times New Roman" w:cs="Times New Roman"/>
      <w:b/>
      <w:bCs/>
      <w:sz w:val="20"/>
      <w:szCs w:val="20"/>
      <w:lang w:eastAsia="en-GB"/>
    </w:rPr>
  </w:style>
  <w:style w:type="paragraph" w:styleId="NoSpacing">
    <w:name w:val="No Spacing"/>
    <w:link w:val="NoSpacingChar"/>
    <w:uiPriority w:val="1"/>
    <w:qFormat/>
    <w:rsid w:val="00EE6353"/>
    <w:pPr>
      <w:spacing w:after="0" w:line="240" w:lineRule="auto"/>
    </w:pPr>
  </w:style>
  <w:style w:type="character" w:customStyle="1" w:styleId="NoSpacingChar">
    <w:name w:val="No Spacing Char"/>
    <w:basedOn w:val="DefaultParagraphFont"/>
    <w:link w:val="NoSpacing"/>
    <w:uiPriority w:val="1"/>
    <w:locked/>
    <w:rsid w:val="00EE6353"/>
  </w:style>
  <w:style w:type="paragraph" w:styleId="BodyTextIndent">
    <w:name w:val="Body Text Indent"/>
    <w:basedOn w:val="Normal"/>
    <w:link w:val="BodyTextIndentChar"/>
    <w:uiPriority w:val="99"/>
    <w:unhideWhenUsed/>
    <w:rsid w:val="00EE6353"/>
    <w:pPr>
      <w:spacing w:after="120"/>
      <w:ind w:left="360"/>
    </w:pPr>
    <w:rPr>
      <w:lang w:val="en-ZA" w:eastAsia="en-ZA"/>
    </w:rPr>
  </w:style>
  <w:style w:type="character" w:customStyle="1" w:styleId="BodyTextIndentChar">
    <w:name w:val="Body Text Indent Char"/>
    <w:basedOn w:val="DefaultParagraphFont"/>
    <w:link w:val="BodyTextIndent"/>
    <w:uiPriority w:val="99"/>
    <w:rsid w:val="00EE6353"/>
    <w:rPr>
      <w:lang w:val="en-ZA" w:eastAsia="en-ZA"/>
    </w:rPr>
  </w:style>
  <w:style w:type="character" w:customStyle="1" w:styleId="a">
    <w:name w:val="a"/>
    <w:basedOn w:val="DefaultParagraphFont"/>
    <w:rsid w:val="00EE6353"/>
  </w:style>
  <w:style w:type="character" w:customStyle="1" w:styleId="l6">
    <w:name w:val="l6"/>
    <w:basedOn w:val="DefaultParagraphFont"/>
    <w:rsid w:val="00EE6353"/>
  </w:style>
  <w:style w:type="character" w:customStyle="1" w:styleId="CaptionChar">
    <w:name w:val="Caption Char"/>
    <w:basedOn w:val="DefaultParagraphFont"/>
    <w:link w:val="Caption"/>
    <w:uiPriority w:val="35"/>
    <w:rsid w:val="00EE6353"/>
    <w:rPr>
      <w:rFonts w:ascii="Calibri" w:eastAsia="Calibri" w:hAnsi="Calibri" w:cs="Times New Roman"/>
      <w:b/>
      <w:bCs/>
      <w:sz w:val="20"/>
      <w:szCs w:val="20"/>
    </w:rPr>
  </w:style>
  <w:style w:type="paragraph" w:customStyle="1" w:styleId="Blockquote">
    <w:name w:val="Blockquote"/>
    <w:basedOn w:val="Normal"/>
    <w:rsid w:val="00EE6353"/>
    <w:pPr>
      <w:spacing w:before="100" w:after="100" w:line="240" w:lineRule="auto"/>
      <w:ind w:left="360" w:right="360"/>
    </w:pPr>
    <w:rPr>
      <w:rFonts w:ascii="Times New Roman" w:eastAsia="Times New Roman" w:hAnsi="Times New Roman" w:cs="Times New Roman"/>
      <w:snapToGrid w:val="0"/>
      <w:sz w:val="24"/>
      <w:szCs w:val="20"/>
      <w:lang w:val="en-GB"/>
    </w:rPr>
  </w:style>
  <w:style w:type="paragraph" w:styleId="Title">
    <w:name w:val="Title"/>
    <w:basedOn w:val="Normal"/>
    <w:link w:val="TitleChar"/>
    <w:uiPriority w:val="99"/>
    <w:qFormat/>
    <w:rsid w:val="00EE6353"/>
    <w:pPr>
      <w:spacing w:after="0" w:line="360" w:lineRule="auto"/>
      <w:jc w:val="center"/>
    </w:pPr>
    <w:rPr>
      <w:rFonts w:ascii="Arial" w:eastAsia="Times New Roman" w:hAnsi="Arial" w:cs="Arial"/>
      <w:b/>
      <w:bCs/>
      <w:sz w:val="24"/>
      <w:szCs w:val="24"/>
    </w:rPr>
  </w:style>
  <w:style w:type="character" w:customStyle="1" w:styleId="TitleChar">
    <w:name w:val="Title Char"/>
    <w:basedOn w:val="DefaultParagraphFont"/>
    <w:link w:val="Title"/>
    <w:uiPriority w:val="99"/>
    <w:rsid w:val="00EE6353"/>
    <w:rPr>
      <w:rFonts w:ascii="Arial" w:eastAsia="Times New Roman" w:hAnsi="Arial" w:cs="Arial"/>
      <w:b/>
      <w:bCs/>
      <w:sz w:val="24"/>
      <w:szCs w:val="24"/>
    </w:rPr>
  </w:style>
  <w:style w:type="paragraph" w:styleId="TOC2">
    <w:name w:val="toc 2"/>
    <w:basedOn w:val="Normal"/>
    <w:next w:val="Normal"/>
    <w:autoRedefine/>
    <w:uiPriority w:val="39"/>
    <w:unhideWhenUsed/>
    <w:rsid w:val="00EE6353"/>
    <w:pPr>
      <w:spacing w:after="100"/>
      <w:ind w:left="220"/>
    </w:pPr>
  </w:style>
  <w:style w:type="paragraph" w:styleId="TOC3">
    <w:name w:val="toc 3"/>
    <w:basedOn w:val="Normal"/>
    <w:next w:val="Normal"/>
    <w:autoRedefine/>
    <w:uiPriority w:val="39"/>
    <w:unhideWhenUsed/>
    <w:rsid w:val="00EE6353"/>
    <w:pPr>
      <w:spacing w:after="100"/>
      <w:ind w:left="440"/>
    </w:pPr>
  </w:style>
  <w:style w:type="paragraph" w:styleId="TableofFigures">
    <w:name w:val="table of figures"/>
    <w:basedOn w:val="Normal"/>
    <w:next w:val="Normal"/>
    <w:uiPriority w:val="99"/>
    <w:unhideWhenUsed/>
    <w:rsid w:val="00EE6353"/>
    <w:pPr>
      <w:spacing w:after="0"/>
    </w:pPr>
  </w:style>
  <w:style w:type="paragraph" w:styleId="NormalWeb">
    <w:name w:val="Normal (Web)"/>
    <w:basedOn w:val="Normal"/>
    <w:uiPriority w:val="99"/>
    <w:unhideWhenUsed/>
    <w:rsid w:val="00EE6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EE6353"/>
  </w:style>
  <w:style w:type="paragraph" w:styleId="TOC4">
    <w:name w:val="toc 4"/>
    <w:basedOn w:val="Normal"/>
    <w:next w:val="Normal"/>
    <w:autoRedefine/>
    <w:uiPriority w:val="39"/>
    <w:unhideWhenUsed/>
    <w:rsid w:val="00EE6353"/>
    <w:pPr>
      <w:spacing w:after="100"/>
      <w:ind w:left="660"/>
    </w:pPr>
  </w:style>
  <w:style w:type="paragraph" w:styleId="TOC5">
    <w:name w:val="toc 5"/>
    <w:basedOn w:val="Normal"/>
    <w:next w:val="Normal"/>
    <w:autoRedefine/>
    <w:uiPriority w:val="39"/>
    <w:unhideWhenUsed/>
    <w:rsid w:val="00EE6353"/>
    <w:pPr>
      <w:spacing w:after="100"/>
      <w:ind w:left="880"/>
    </w:pPr>
  </w:style>
  <w:style w:type="paragraph" w:styleId="TOC6">
    <w:name w:val="toc 6"/>
    <w:basedOn w:val="Normal"/>
    <w:next w:val="Normal"/>
    <w:autoRedefine/>
    <w:uiPriority w:val="39"/>
    <w:unhideWhenUsed/>
    <w:rsid w:val="00EE6353"/>
    <w:pPr>
      <w:spacing w:after="100"/>
      <w:ind w:left="1100"/>
    </w:pPr>
  </w:style>
  <w:style w:type="paragraph" w:styleId="TOC7">
    <w:name w:val="toc 7"/>
    <w:basedOn w:val="Normal"/>
    <w:next w:val="Normal"/>
    <w:autoRedefine/>
    <w:uiPriority w:val="39"/>
    <w:unhideWhenUsed/>
    <w:rsid w:val="00EE6353"/>
    <w:pPr>
      <w:spacing w:after="100"/>
      <w:ind w:left="1320"/>
    </w:pPr>
  </w:style>
  <w:style w:type="paragraph" w:styleId="TOC8">
    <w:name w:val="toc 8"/>
    <w:basedOn w:val="Normal"/>
    <w:next w:val="Normal"/>
    <w:autoRedefine/>
    <w:uiPriority w:val="39"/>
    <w:unhideWhenUsed/>
    <w:rsid w:val="00EE6353"/>
    <w:pPr>
      <w:spacing w:after="100"/>
      <w:ind w:left="1540"/>
    </w:pPr>
  </w:style>
  <w:style w:type="paragraph" w:styleId="TOC9">
    <w:name w:val="toc 9"/>
    <w:basedOn w:val="Normal"/>
    <w:next w:val="Normal"/>
    <w:autoRedefine/>
    <w:uiPriority w:val="39"/>
    <w:unhideWhenUsed/>
    <w:rsid w:val="00EE6353"/>
    <w:pPr>
      <w:spacing w:after="100"/>
      <w:ind w:left="1760"/>
    </w:pPr>
  </w:style>
  <w:style w:type="character" w:styleId="Strong">
    <w:name w:val="Strong"/>
    <w:basedOn w:val="DefaultParagraphFont"/>
    <w:uiPriority w:val="22"/>
    <w:qFormat/>
    <w:rsid w:val="00EE6353"/>
    <w:rPr>
      <w:b/>
      <w:bCs/>
    </w:rPr>
  </w:style>
  <w:style w:type="character" w:customStyle="1" w:styleId="tgc">
    <w:name w:val="_tgc"/>
    <w:basedOn w:val="DefaultParagraphFont"/>
    <w:rsid w:val="00EE6353"/>
  </w:style>
  <w:style w:type="paragraph" w:customStyle="1" w:styleId="StyleBodyTextItalic">
    <w:name w:val="Style Body Text + Italic"/>
    <w:basedOn w:val="BodyText"/>
    <w:link w:val="StyleBodyTextItalicChar"/>
    <w:rsid w:val="00EE6353"/>
    <w:pPr>
      <w:spacing w:line="240" w:lineRule="auto"/>
      <w:ind w:left="720"/>
    </w:pPr>
    <w:rPr>
      <w:rFonts w:eastAsia="Times New Roman"/>
      <w:i/>
      <w:iCs/>
      <w:szCs w:val="24"/>
    </w:rPr>
  </w:style>
  <w:style w:type="character" w:customStyle="1" w:styleId="StyleBodyTextItalicChar">
    <w:name w:val="Style Body Text + Italic Char"/>
    <w:link w:val="StyleBodyTextItalic"/>
    <w:locked/>
    <w:rsid w:val="00EE6353"/>
    <w:rPr>
      <w:rFonts w:ascii="Times New Roman" w:eastAsia="Times New Roman" w:hAnsi="Times New Roman" w:cs="Times New Roman"/>
      <w:i/>
      <w:iCs/>
      <w:sz w:val="24"/>
      <w:szCs w:val="24"/>
    </w:rPr>
  </w:style>
  <w:style w:type="character" w:customStyle="1" w:styleId="mbox-text-span2">
    <w:name w:val="mbox-text-span2"/>
    <w:basedOn w:val="DefaultParagraphFont"/>
    <w:rsid w:val="00EE6353"/>
  </w:style>
  <w:style w:type="character" w:customStyle="1" w:styleId="hide-when-compact2">
    <w:name w:val="hide-when-compact2"/>
    <w:basedOn w:val="DefaultParagraphFont"/>
    <w:rsid w:val="00EE6353"/>
  </w:style>
  <w:style w:type="character" w:customStyle="1" w:styleId="toctoggle">
    <w:name w:val="toctoggle"/>
    <w:basedOn w:val="DefaultParagraphFont"/>
    <w:rsid w:val="00EE6353"/>
  </w:style>
  <w:style w:type="character" w:customStyle="1" w:styleId="tocnumber2">
    <w:name w:val="tocnumber2"/>
    <w:basedOn w:val="DefaultParagraphFont"/>
    <w:rsid w:val="00EE6353"/>
  </w:style>
  <w:style w:type="character" w:customStyle="1" w:styleId="toctext">
    <w:name w:val="toctext"/>
    <w:basedOn w:val="DefaultParagraphFont"/>
    <w:rsid w:val="00EE6353"/>
  </w:style>
  <w:style w:type="character" w:customStyle="1" w:styleId="editsection">
    <w:name w:val="editsection"/>
    <w:basedOn w:val="DefaultParagraphFont"/>
    <w:rsid w:val="00EE6353"/>
  </w:style>
  <w:style w:type="character" w:customStyle="1" w:styleId="mw-headline">
    <w:name w:val="mw-headline"/>
    <w:basedOn w:val="DefaultParagraphFont"/>
    <w:rsid w:val="00EE6353"/>
  </w:style>
  <w:style w:type="character" w:customStyle="1" w:styleId="mw-cite-backlink">
    <w:name w:val="mw-cite-backlink"/>
    <w:basedOn w:val="DefaultParagraphFont"/>
    <w:rsid w:val="00EE6353"/>
  </w:style>
  <w:style w:type="character" w:customStyle="1" w:styleId="printonly">
    <w:name w:val="printonly"/>
    <w:basedOn w:val="DefaultParagraphFont"/>
    <w:rsid w:val="00EE6353"/>
  </w:style>
  <w:style w:type="character" w:customStyle="1" w:styleId="z3988">
    <w:name w:val="z3988"/>
    <w:basedOn w:val="DefaultParagraphFont"/>
    <w:rsid w:val="00EE6353"/>
  </w:style>
  <w:style w:type="character" w:customStyle="1" w:styleId="ui-button-text">
    <w:name w:val="ui-button-text"/>
    <w:basedOn w:val="DefaultParagraphFont"/>
    <w:rsid w:val="00EE6353"/>
  </w:style>
  <w:style w:type="character" w:customStyle="1" w:styleId="articlefeedback-pitch-or">
    <w:name w:val="articlefeedback-pitch-or"/>
    <w:basedOn w:val="DefaultParagraphFont"/>
    <w:rsid w:val="00EE6353"/>
  </w:style>
  <w:style w:type="character" w:customStyle="1" w:styleId="z-TopofFormChar">
    <w:name w:val="z-Top of Form Char"/>
    <w:basedOn w:val="DefaultParagraphFont"/>
    <w:link w:val="z-TopofForm"/>
    <w:uiPriority w:val="99"/>
    <w:semiHidden/>
    <w:rsid w:val="00EE6353"/>
    <w:rPr>
      <w:rFonts w:ascii="Arial" w:eastAsia="Times New Roman" w:hAnsi="Arial" w:cs="Times New Roman"/>
      <w:vanish/>
      <w:sz w:val="16"/>
      <w:szCs w:val="16"/>
      <w:lang w:eastAsia="en-GB"/>
    </w:rPr>
  </w:style>
  <w:style w:type="paragraph" w:styleId="z-TopofForm">
    <w:name w:val="HTML Top of Form"/>
    <w:basedOn w:val="Normal"/>
    <w:next w:val="Normal"/>
    <w:link w:val="z-TopofFormChar"/>
    <w:hidden/>
    <w:uiPriority w:val="99"/>
    <w:semiHidden/>
    <w:unhideWhenUsed/>
    <w:rsid w:val="00EE6353"/>
    <w:pPr>
      <w:pBdr>
        <w:bottom w:val="single" w:sz="6" w:space="1" w:color="auto"/>
      </w:pBdr>
      <w:spacing w:after="0" w:line="240" w:lineRule="auto"/>
      <w:jc w:val="center"/>
    </w:pPr>
    <w:rPr>
      <w:rFonts w:ascii="Arial" w:eastAsia="Times New Roman" w:hAnsi="Arial" w:cs="Times New Roman"/>
      <w:vanish/>
      <w:sz w:val="16"/>
      <w:szCs w:val="16"/>
      <w:lang w:eastAsia="en-GB"/>
    </w:rPr>
  </w:style>
  <w:style w:type="character" w:customStyle="1" w:styleId="z-TopofFormChar1">
    <w:name w:val="z-Top of Form Char1"/>
    <w:basedOn w:val="DefaultParagraphFont"/>
    <w:uiPriority w:val="99"/>
    <w:semiHidden/>
    <w:rsid w:val="00EE6353"/>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EE6353"/>
    <w:rPr>
      <w:rFonts w:ascii="Arial" w:eastAsia="Times New Roman" w:hAnsi="Arial" w:cs="Times New Roman"/>
      <w:vanish/>
      <w:sz w:val="16"/>
      <w:szCs w:val="16"/>
      <w:lang w:eastAsia="en-GB"/>
    </w:rPr>
  </w:style>
  <w:style w:type="paragraph" w:styleId="z-BottomofForm">
    <w:name w:val="HTML Bottom of Form"/>
    <w:basedOn w:val="Normal"/>
    <w:next w:val="Normal"/>
    <w:link w:val="z-BottomofFormChar"/>
    <w:hidden/>
    <w:uiPriority w:val="99"/>
    <w:semiHidden/>
    <w:unhideWhenUsed/>
    <w:rsid w:val="00EE6353"/>
    <w:pPr>
      <w:pBdr>
        <w:top w:val="single" w:sz="6" w:space="1" w:color="auto"/>
      </w:pBdr>
      <w:spacing w:after="0" w:line="240" w:lineRule="auto"/>
      <w:jc w:val="center"/>
    </w:pPr>
    <w:rPr>
      <w:rFonts w:ascii="Arial" w:eastAsia="Times New Roman" w:hAnsi="Arial" w:cs="Times New Roman"/>
      <w:vanish/>
      <w:sz w:val="16"/>
      <w:szCs w:val="16"/>
      <w:lang w:eastAsia="en-GB"/>
    </w:rPr>
  </w:style>
  <w:style w:type="character" w:customStyle="1" w:styleId="z-BottomofFormChar1">
    <w:name w:val="z-Bottom of Form Char1"/>
    <w:basedOn w:val="DefaultParagraphFont"/>
    <w:uiPriority w:val="99"/>
    <w:semiHidden/>
    <w:rsid w:val="00EE6353"/>
    <w:rPr>
      <w:rFonts w:ascii="Arial" w:hAnsi="Arial" w:cs="Arial"/>
      <w:vanish/>
      <w:sz w:val="16"/>
      <w:szCs w:val="16"/>
    </w:rPr>
  </w:style>
  <w:style w:type="paragraph" w:customStyle="1" w:styleId="at15dn">
    <w:name w:val="at15dn"/>
    <w:basedOn w:val="Normal"/>
    <w:rsid w:val="00EE6353"/>
    <w:pPr>
      <w:spacing w:before="100" w:beforeAutospacing="1" w:after="100" w:afterAutospacing="1" w:line="240" w:lineRule="auto"/>
    </w:pPr>
    <w:rPr>
      <w:rFonts w:ascii="Times New Roman" w:eastAsia="Times New Roman" w:hAnsi="Times New Roman" w:cs="Times New Roman"/>
      <w:vanish/>
      <w:sz w:val="24"/>
      <w:szCs w:val="24"/>
      <w:lang w:val="en-GB" w:eastAsia="en-GB"/>
    </w:rPr>
  </w:style>
  <w:style w:type="paragraph" w:customStyle="1" w:styleId="at15a">
    <w:name w:val="at15a"/>
    <w:basedOn w:val="Normal"/>
    <w:rsid w:val="00EE6353"/>
    <w:pPr>
      <w:spacing w:after="0" w:line="240" w:lineRule="auto"/>
    </w:pPr>
    <w:rPr>
      <w:rFonts w:ascii="Times New Roman" w:eastAsia="Times New Roman" w:hAnsi="Times New Roman" w:cs="Times New Roman"/>
      <w:sz w:val="24"/>
      <w:szCs w:val="24"/>
      <w:lang w:val="en-GB" w:eastAsia="en-GB"/>
    </w:rPr>
  </w:style>
  <w:style w:type="paragraph" w:customStyle="1" w:styleId="at15erow">
    <w:name w:val="at15e_row"/>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
    <w:name w:val="at15t"/>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s">
    <w:name w:val="at300bs"/>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6nc">
    <w:name w:val="at16nc"/>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6t">
    <w:name w:val="at16t"/>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baa">
    <w:name w:val="at_baa"/>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single">
    <w:name w:val="at-promo-single"/>
    <w:basedOn w:val="Normal"/>
    <w:rsid w:val="00EE6353"/>
    <w:pPr>
      <w:spacing w:before="100" w:beforeAutospacing="1" w:after="100" w:afterAutospacing="1" w:line="360" w:lineRule="atLeast"/>
    </w:pPr>
    <w:rPr>
      <w:rFonts w:ascii="Times New Roman" w:eastAsia="Times New Roman" w:hAnsi="Times New Roman" w:cs="Times New Roman"/>
      <w:sz w:val="24"/>
      <w:szCs w:val="24"/>
      <w:lang w:val="en-GB" w:eastAsia="en-GB"/>
    </w:rPr>
  </w:style>
  <w:style w:type="paragraph" w:customStyle="1" w:styleId="addthistextshare">
    <w:name w:val="addthis_textshare"/>
    <w:basedOn w:val="Normal"/>
    <w:rsid w:val="00EE6353"/>
    <w:pPr>
      <w:spacing w:after="0" w:line="420" w:lineRule="atLeast"/>
    </w:pPr>
    <w:rPr>
      <w:rFonts w:ascii="Helvetica" w:eastAsia="Times New Roman" w:hAnsi="Helvetica" w:cs="Helvetica"/>
      <w:color w:val="FFFFFF"/>
      <w:sz w:val="18"/>
      <w:szCs w:val="18"/>
      <w:lang w:val="en-GB" w:eastAsia="en-GB"/>
    </w:rPr>
  </w:style>
  <w:style w:type="paragraph" w:customStyle="1" w:styleId="atimgshare">
    <w:name w:val="at_img_share"/>
    <w:basedOn w:val="Normal"/>
    <w:rsid w:val="00EE6353"/>
    <w:pPr>
      <w:pBdr>
        <w:top w:val="single" w:sz="6" w:space="0" w:color="CCCCCC"/>
        <w:left w:val="single" w:sz="6" w:space="0" w:color="CCCCCC"/>
        <w:bottom w:val="single" w:sz="6" w:space="0" w:color="CCCCCC"/>
        <w:right w:val="single" w:sz="6" w:space="0" w:color="CCCCCC"/>
      </w:pBdr>
      <w:spacing w:after="0" w:line="315" w:lineRule="atLeast"/>
      <w:ind w:hanging="18913"/>
    </w:pPr>
    <w:rPr>
      <w:rFonts w:ascii="Times New Roman" w:eastAsia="Times New Roman" w:hAnsi="Times New Roman" w:cs="Times New Roman"/>
      <w:sz w:val="24"/>
      <w:szCs w:val="24"/>
      <w:lang w:val="en-GB" w:eastAsia="en-GB"/>
    </w:rPr>
  </w:style>
  <w:style w:type="paragraph" w:customStyle="1" w:styleId="atm">
    <w:name w:val="atm"/>
    <w:basedOn w:val="Normal"/>
    <w:rsid w:val="00EE6353"/>
    <w:pPr>
      <w:spacing w:after="0" w:line="180" w:lineRule="atLeast"/>
    </w:pPr>
    <w:rPr>
      <w:rFonts w:ascii="Arial" w:eastAsia="Times New Roman" w:hAnsi="Arial" w:cs="Arial"/>
      <w:color w:val="444444"/>
      <w:sz w:val="18"/>
      <w:szCs w:val="18"/>
      <w:lang w:val="en-GB" w:eastAsia="en-GB"/>
    </w:rPr>
  </w:style>
  <w:style w:type="paragraph" w:customStyle="1" w:styleId="atm-i">
    <w:name w:val="atm-i"/>
    <w:basedOn w:val="Normal"/>
    <w:rsid w:val="00EE6353"/>
    <w:pPr>
      <w:pBdr>
        <w:top w:val="single" w:sz="6" w:space="3" w:color="D5D6D6"/>
        <w:left w:val="single" w:sz="6" w:space="0" w:color="D5D6D6"/>
        <w:bottom w:val="single" w:sz="6" w:space="0" w:color="D5D6D6"/>
        <w:right w:val="single" w:sz="6" w:space="0" w:color="D5D6D6"/>
      </w:pBdr>
      <w:shd w:val="clear" w:color="auto" w:fill="FFFFFF"/>
      <w:spacing w:after="0" w:line="240" w:lineRule="auto"/>
    </w:pPr>
    <w:rPr>
      <w:rFonts w:ascii="Times New Roman" w:eastAsia="Times New Roman" w:hAnsi="Times New Roman" w:cs="Times New Roman"/>
      <w:sz w:val="24"/>
      <w:szCs w:val="24"/>
      <w:lang w:val="en-GB" w:eastAsia="en-GB"/>
    </w:rPr>
  </w:style>
  <w:style w:type="paragraph" w:customStyle="1" w:styleId="atm-f">
    <w:name w:val="atm-f"/>
    <w:basedOn w:val="Normal"/>
    <w:rsid w:val="00EE6353"/>
    <w:pPr>
      <w:spacing w:before="100" w:beforeAutospacing="1" w:after="100" w:afterAutospacing="1" w:line="240" w:lineRule="auto"/>
    </w:pPr>
    <w:rPr>
      <w:rFonts w:ascii="Times New Roman" w:eastAsia="Times New Roman" w:hAnsi="Times New Roman" w:cs="Times New Roman"/>
      <w:sz w:val="14"/>
      <w:szCs w:val="14"/>
      <w:lang w:val="en-GB" w:eastAsia="en-GB"/>
    </w:rPr>
  </w:style>
  <w:style w:type="paragraph" w:customStyle="1" w:styleId="ata11ycontainer">
    <w:name w:val="at_a11y_container"/>
    <w:basedOn w:val="Normal"/>
    <w:rsid w:val="00EE6353"/>
    <w:pPr>
      <w:spacing w:after="0" w:line="240" w:lineRule="auto"/>
    </w:pPr>
    <w:rPr>
      <w:rFonts w:ascii="Times New Roman" w:eastAsia="Times New Roman" w:hAnsi="Times New Roman" w:cs="Times New Roman"/>
      <w:sz w:val="24"/>
      <w:szCs w:val="24"/>
      <w:lang w:val="en-GB" w:eastAsia="en-GB"/>
    </w:rPr>
  </w:style>
  <w:style w:type="paragraph" w:customStyle="1" w:styleId="addthisoverlaytoolbox">
    <w:name w:val="addthis_overlay_toolbox"/>
    <w:basedOn w:val="Normal"/>
    <w:rsid w:val="00EE6353"/>
    <w:pPr>
      <w:shd w:val="clear" w:color="auto" w:fill="000000"/>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linkservicediv">
    <w:name w:val="linkservicediv"/>
    <w:basedOn w:val="Normal"/>
    <w:rsid w:val="00EE6353"/>
    <w:pPr>
      <w:pBdr>
        <w:top w:val="single" w:sz="6" w:space="0" w:color="000000"/>
        <w:left w:val="single" w:sz="6" w:space="0" w:color="000000"/>
        <w:bottom w:val="single" w:sz="6" w:space="0" w:color="000000"/>
        <w:right w:val="single" w:sz="6" w:space="0" w:color="000000"/>
      </w:pBdr>
      <w:shd w:val="clear" w:color="auto" w:fill="AAAAAA"/>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redloading">
    <w:name w:val="at_redloading"/>
    <w:basedOn w:val="Normal"/>
    <w:rsid w:val="00EE6353"/>
    <w:pPr>
      <w:spacing w:after="0" w:line="240" w:lineRule="auto"/>
    </w:pPr>
    <w:rPr>
      <w:rFonts w:ascii="Times New Roman" w:eastAsia="Times New Roman" w:hAnsi="Times New Roman" w:cs="Times New Roman"/>
      <w:sz w:val="24"/>
      <w:szCs w:val="24"/>
      <w:lang w:val="en-GB" w:eastAsia="en-GB"/>
    </w:rPr>
  </w:style>
  <w:style w:type="paragraph" w:customStyle="1" w:styleId="at-promo-single-dl-ch">
    <w:name w:val="at-promo-single-dl-ch"/>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single-dl-ff">
    <w:name w:val="at-promo-single-dl-ff"/>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single-dl-saf">
    <w:name w:val="at-promo-single-dl-saf"/>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single-dl-ie">
    <w:name w:val="at-promo-single-dl-ie"/>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inbox">
    <w:name w:val="atpinbox"/>
    <w:basedOn w:val="Normal"/>
    <w:rsid w:val="00EE6353"/>
    <w:pPr>
      <w:shd w:val="clear" w:color="auto" w:fill="FFFFFF"/>
      <w:spacing w:after="0" w:line="240" w:lineRule="auto"/>
    </w:pPr>
    <w:rPr>
      <w:rFonts w:ascii="Arial" w:eastAsia="Times New Roman" w:hAnsi="Arial" w:cs="Arial"/>
      <w:color w:val="CFCACA"/>
      <w:sz w:val="18"/>
      <w:szCs w:val="18"/>
      <w:lang w:val="en-GB" w:eastAsia="en-GB"/>
    </w:rPr>
  </w:style>
  <w:style w:type="paragraph" w:customStyle="1" w:styleId="atpinhdr">
    <w:name w:val="atpinhdr"/>
    <w:basedOn w:val="Normal"/>
    <w:rsid w:val="00EE6353"/>
    <w:pPr>
      <w:pBdr>
        <w:bottom w:val="single" w:sz="6" w:space="6" w:color="CCCCCC"/>
      </w:pBdr>
      <w:shd w:val="clear" w:color="auto" w:fill="F1F1F1"/>
      <w:spacing w:before="100" w:beforeAutospacing="1" w:after="100" w:afterAutospacing="1" w:line="240" w:lineRule="atLeast"/>
    </w:pPr>
    <w:rPr>
      <w:rFonts w:ascii="Times New Roman" w:eastAsia="Times New Roman" w:hAnsi="Times New Roman" w:cs="Times New Roman"/>
      <w:color w:val="8C7E7E"/>
      <w:sz w:val="24"/>
      <w:szCs w:val="24"/>
      <w:lang w:val="en-GB" w:eastAsia="en-GB"/>
    </w:rPr>
  </w:style>
  <w:style w:type="paragraph" w:customStyle="1" w:styleId="atpinwinhdr">
    <w:name w:val="atpinwinhdr"/>
    <w:basedOn w:val="Normal"/>
    <w:rsid w:val="00EE6353"/>
    <w:pPr>
      <w:pBdr>
        <w:bottom w:val="single" w:sz="6" w:space="6" w:color="CCCCCC"/>
      </w:pBdr>
      <w:shd w:val="clear" w:color="auto" w:fill="F1F1F1"/>
      <w:spacing w:before="100" w:beforeAutospacing="1" w:after="100" w:afterAutospacing="1" w:line="240" w:lineRule="atLeast"/>
    </w:pPr>
    <w:rPr>
      <w:rFonts w:ascii="Times New Roman" w:eastAsia="Times New Roman" w:hAnsi="Times New Roman" w:cs="Times New Roman"/>
      <w:color w:val="8C7E7E"/>
      <w:sz w:val="30"/>
      <w:szCs w:val="30"/>
      <w:lang w:val="en-GB" w:eastAsia="en-GB"/>
    </w:rPr>
  </w:style>
  <w:style w:type="paragraph" w:customStyle="1" w:styleId="atpinmn">
    <w:name w:val="atpinmn"/>
    <w:basedOn w:val="Normal"/>
    <w:rsid w:val="00EE6353"/>
    <w:pP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atpinclose">
    <w:name w:val="atpinclose"/>
    <w:basedOn w:val="Normal"/>
    <w:rsid w:val="00EE6353"/>
    <w:pPr>
      <w:spacing w:before="100" w:beforeAutospacing="1" w:after="100" w:afterAutospacing="1" w:line="240" w:lineRule="auto"/>
      <w:jc w:val="right"/>
    </w:pPr>
    <w:rPr>
      <w:rFonts w:ascii="Times New Roman" w:eastAsia="Times New Roman" w:hAnsi="Times New Roman" w:cs="Times New Roman"/>
      <w:b/>
      <w:bCs/>
      <w:sz w:val="24"/>
      <w:szCs w:val="24"/>
      <w:lang w:val="en-GB" w:eastAsia="en-GB"/>
    </w:rPr>
  </w:style>
  <w:style w:type="paragraph" w:customStyle="1" w:styleId="atimgspanouter">
    <w:name w:val="atimgspanouter"/>
    <w:basedOn w:val="Normal"/>
    <w:rsid w:val="00EE6353"/>
    <w:pPr>
      <w:pBdr>
        <w:top w:val="single" w:sz="6" w:space="0" w:color="A0A0A0"/>
        <w:left w:val="single" w:sz="6" w:space="0" w:color="A0A0A0"/>
        <w:bottom w:val="single" w:sz="6" w:space="0" w:color="A0A0A0"/>
        <w:right w:val="single" w:sz="6" w:space="0" w:color="A0A0A0"/>
      </w:pBdr>
      <w:shd w:val="clear" w:color="auto" w:fill="FFFFFF"/>
      <w:spacing w:before="150" w:after="150" w:line="240" w:lineRule="auto"/>
      <w:ind w:left="150" w:right="150"/>
    </w:pPr>
    <w:rPr>
      <w:rFonts w:ascii="Times New Roman" w:eastAsia="Times New Roman" w:hAnsi="Times New Roman" w:cs="Times New Roman"/>
      <w:sz w:val="24"/>
      <w:szCs w:val="24"/>
      <w:lang w:val="en-GB" w:eastAsia="en-GB"/>
    </w:rPr>
  </w:style>
  <w:style w:type="paragraph" w:customStyle="1" w:styleId="atimgspansize">
    <w:name w:val="atimgspansize"/>
    <w:basedOn w:val="Normal"/>
    <w:rsid w:val="00EE6353"/>
    <w:pPr>
      <w:shd w:val="clear" w:color="auto" w:fill="FFFFFF"/>
      <w:spacing w:before="100" w:beforeAutospacing="1" w:after="100" w:afterAutospacing="1" w:line="360" w:lineRule="atLeast"/>
    </w:pPr>
    <w:rPr>
      <w:rFonts w:ascii="Times New Roman" w:eastAsia="Times New Roman" w:hAnsi="Times New Roman" w:cs="Times New Roman"/>
      <w:color w:val="000000"/>
      <w:sz w:val="15"/>
      <w:szCs w:val="15"/>
      <w:lang w:val="en-GB" w:eastAsia="en-GB"/>
    </w:rPr>
  </w:style>
  <w:style w:type="paragraph" w:customStyle="1" w:styleId="atimgactbtn">
    <w:name w:val="atimgactbtn"/>
    <w:basedOn w:val="Normal"/>
    <w:rsid w:val="00EE6353"/>
    <w:pPr>
      <w:shd w:val="clear" w:color="auto" w:fill="FFFFFF"/>
      <w:spacing w:before="100" w:beforeAutospacing="1" w:after="100" w:afterAutospacing="1" w:line="240" w:lineRule="auto"/>
    </w:pPr>
    <w:rPr>
      <w:rFonts w:ascii="Times New Roman" w:eastAsia="Times New Roman" w:hAnsi="Times New Roman" w:cs="Times New Roman"/>
      <w:vanish/>
      <w:sz w:val="24"/>
      <w:szCs w:val="24"/>
      <w:lang w:val="en-GB" w:eastAsia="en-GB"/>
    </w:rPr>
  </w:style>
  <w:style w:type="paragraph" w:customStyle="1" w:styleId="atpinwin">
    <w:name w:val="atpinwin"/>
    <w:basedOn w:val="Normal"/>
    <w:rsid w:val="00EE6353"/>
    <w:pPr>
      <w:spacing w:before="100" w:beforeAutospacing="1" w:after="100" w:afterAutospacing="1" w:line="240" w:lineRule="auto"/>
      <w:jc w:val="center"/>
    </w:pPr>
    <w:rPr>
      <w:rFonts w:ascii="Arial" w:eastAsia="Times New Roman" w:hAnsi="Arial" w:cs="Arial"/>
      <w:sz w:val="24"/>
      <w:szCs w:val="24"/>
      <w:lang w:val="en-GB" w:eastAsia="en-GB"/>
    </w:rPr>
  </w:style>
  <w:style w:type="paragraph" w:customStyle="1" w:styleId="atpinwinmn">
    <w:name w:val="atpinwinmn"/>
    <w:basedOn w:val="Normal"/>
    <w:rsid w:val="00EE6353"/>
    <w:pP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atimgico">
    <w:name w:val="atimgico"/>
    <w:basedOn w:val="Normal"/>
    <w:rsid w:val="00EE6353"/>
    <w:pPr>
      <w:spacing w:before="100" w:beforeAutospacing="1" w:after="100" w:afterAutospacing="1" w:line="240" w:lineRule="auto"/>
      <w:ind w:right="75"/>
    </w:pPr>
    <w:rPr>
      <w:rFonts w:ascii="Times New Roman" w:eastAsia="Times New Roman" w:hAnsi="Times New Roman" w:cs="Times New Roman"/>
      <w:sz w:val="24"/>
      <w:szCs w:val="24"/>
      <w:lang w:val="en-GB" w:eastAsia="en-GB"/>
    </w:rPr>
  </w:style>
  <w:style w:type="paragraph" w:customStyle="1" w:styleId="atnoimg">
    <w:name w:val="atnoimg"/>
    <w:basedOn w:val="Normal"/>
    <w:rsid w:val="00EE6353"/>
    <w:pPr>
      <w:spacing w:before="600" w:after="100" w:afterAutospacing="1" w:line="240" w:lineRule="atLeast"/>
    </w:pPr>
    <w:rPr>
      <w:rFonts w:ascii="Times New Roman" w:eastAsia="Times New Roman" w:hAnsi="Times New Roman" w:cs="Times New Roman"/>
      <w:color w:val="8C7E7E"/>
      <w:sz w:val="24"/>
      <w:szCs w:val="24"/>
      <w:lang w:val="en-GB" w:eastAsia="en-GB"/>
    </w:rPr>
  </w:style>
  <w:style w:type="paragraph" w:customStyle="1" w:styleId="atpinitbutton">
    <w:name w:val="at_pinitbutton"/>
    <w:basedOn w:val="Normal"/>
    <w:rsid w:val="00EE6353"/>
    <w:pPr>
      <w:pBdr>
        <w:top w:val="single" w:sz="6" w:space="0" w:color="E8E4E4"/>
        <w:left w:val="single" w:sz="6" w:space="0" w:color="C9C5C5"/>
        <w:bottom w:val="single" w:sz="6" w:space="0" w:color="C9C5C5"/>
        <w:right w:val="single" w:sz="6" w:space="0" w:color="C9C5C5"/>
      </w:pBdr>
      <w:spacing w:after="0" w:line="330" w:lineRule="atLeast"/>
      <w:ind w:firstLine="25072"/>
    </w:pPr>
    <w:rPr>
      <w:rFonts w:ascii="Arial" w:eastAsia="Times New Roman" w:hAnsi="Arial" w:cs="Arial"/>
      <w:color w:val="CD1F1F"/>
      <w:sz w:val="2"/>
      <w:szCs w:val="2"/>
      <w:lang w:val="en-GB" w:eastAsia="en-GB"/>
    </w:rPr>
  </w:style>
  <w:style w:type="paragraph" w:customStyle="1" w:styleId="at3pinwinmn">
    <w:name w:val="at3pinwinmn"/>
    <w:basedOn w:val="Normal"/>
    <w:rsid w:val="00EE6353"/>
    <w:pP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at3imgspanouter">
    <w:name w:val="at3imgspanouter"/>
    <w:basedOn w:val="Normal"/>
    <w:rsid w:val="00EE6353"/>
    <w:pPr>
      <w:pBdr>
        <w:top w:val="single" w:sz="6" w:space="0" w:color="DEDEDE"/>
        <w:left w:val="single" w:sz="6" w:space="0" w:color="DEDEDE"/>
        <w:bottom w:val="single" w:sz="6" w:space="0" w:color="DEDEDE"/>
        <w:right w:val="single" w:sz="6" w:space="0" w:color="DEDEDE"/>
      </w:pBdr>
      <w:spacing w:after="150" w:line="240" w:lineRule="auto"/>
      <w:ind w:right="150"/>
    </w:pPr>
    <w:rPr>
      <w:rFonts w:ascii="Times New Roman" w:eastAsia="Times New Roman" w:hAnsi="Times New Roman" w:cs="Times New Roman"/>
      <w:sz w:val="24"/>
      <w:szCs w:val="24"/>
      <w:lang w:val="en-GB" w:eastAsia="en-GB"/>
    </w:rPr>
  </w:style>
  <w:style w:type="paragraph" w:customStyle="1" w:styleId="at3lblight">
    <w:name w:val="at3lblight"/>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lbdark">
    <w:name w:val="at3lbdark"/>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ervice-icon">
    <w:name w:val="service-icon"/>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quickshare">
    <w:name w:val="at-quickshare"/>
    <w:basedOn w:val="Normal"/>
    <w:rsid w:val="00EE6353"/>
    <w:pPr>
      <w:pBdr>
        <w:top w:val="single" w:sz="6" w:space="0" w:color="BBBBBB"/>
        <w:left w:val="single" w:sz="6" w:space="0" w:color="BBBBBB"/>
        <w:bottom w:val="single" w:sz="6" w:space="0" w:color="BBBBBB"/>
        <w:right w:val="single" w:sz="6" w:space="0" w:color="BBBBBB"/>
      </w:pBdr>
      <w:shd w:val="clear" w:color="auto" w:fill="FFFFFF"/>
      <w:spacing w:after="0" w:line="240" w:lineRule="auto"/>
    </w:pPr>
    <w:rPr>
      <w:rFonts w:ascii="Helvetica" w:eastAsia="Times New Roman" w:hAnsi="Helvetica" w:cs="Helvetica"/>
      <w:color w:val="666666"/>
      <w:sz w:val="21"/>
      <w:szCs w:val="21"/>
      <w:lang w:val="en-GB" w:eastAsia="en-GB"/>
    </w:rPr>
  </w:style>
  <w:style w:type="paragraph" w:customStyle="1" w:styleId="at-quickshare-header">
    <w:name w:val="at-quickshare-header"/>
    <w:basedOn w:val="Normal"/>
    <w:rsid w:val="00EE6353"/>
    <w:pPr>
      <w:pBdr>
        <w:bottom w:val="single" w:sz="6" w:space="5" w:color="DEDEDE"/>
      </w:pBdr>
      <w:shd w:val="clear" w:color="auto" w:fill="F2F2F2"/>
      <w:spacing w:before="100" w:beforeAutospacing="1" w:after="100" w:afterAutospacing="1" w:line="240" w:lineRule="atLeast"/>
    </w:pPr>
    <w:rPr>
      <w:rFonts w:ascii="Times New Roman" w:eastAsia="Times New Roman" w:hAnsi="Times New Roman" w:cs="Times New Roman"/>
      <w:b/>
      <w:bCs/>
      <w:color w:val="666666"/>
      <w:sz w:val="18"/>
      <w:szCs w:val="18"/>
      <w:lang w:val="en-GB" w:eastAsia="en-GB"/>
    </w:rPr>
  </w:style>
  <w:style w:type="paragraph" w:customStyle="1" w:styleId="at-quickshare-header-peep">
    <w:name w:val="at-quickshare-header-peep"/>
    <w:basedOn w:val="Normal"/>
    <w:rsid w:val="00EE6353"/>
    <w:pPr>
      <w:pBdr>
        <w:left w:val="single" w:sz="6" w:space="5" w:color="DEDEDE"/>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quickshare-content">
    <w:name w:val="at-quickshare-content"/>
    <w:basedOn w:val="Normal"/>
    <w:rsid w:val="00EE6353"/>
    <w:pPr>
      <w:shd w:val="clear" w:color="auto" w:fill="FFFFFF"/>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quickshare-footer">
    <w:name w:val="at-quickshare-footer"/>
    <w:basedOn w:val="Normal"/>
    <w:rsid w:val="00EE6353"/>
    <w:pPr>
      <w:pBdr>
        <w:top w:val="single" w:sz="6" w:space="0" w:color="DEDEDE"/>
      </w:pBdr>
      <w:spacing w:before="100" w:beforeAutospacing="1" w:after="100" w:afterAutospacing="1" w:line="315" w:lineRule="atLeast"/>
    </w:pPr>
    <w:rPr>
      <w:rFonts w:ascii="Times New Roman" w:eastAsia="Times New Roman" w:hAnsi="Times New Roman" w:cs="Times New Roman"/>
      <w:sz w:val="17"/>
      <w:szCs w:val="17"/>
      <w:lang w:val="en-GB" w:eastAsia="en-GB"/>
    </w:rPr>
  </w:style>
  <w:style w:type="paragraph" w:customStyle="1" w:styleId="ishareactive">
    <w:name w:val="ishareactive"/>
    <w:basedOn w:val="Normal"/>
    <w:rsid w:val="00EE6353"/>
    <w:pPr>
      <w:spacing w:after="0" w:line="240" w:lineRule="auto"/>
    </w:pPr>
    <w:rPr>
      <w:rFonts w:ascii="Times New Roman" w:eastAsia="Times New Roman" w:hAnsi="Times New Roman" w:cs="Times New Roman"/>
      <w:sz w:val="24"/>
      <w:szCs w:val="24"/>
      <w:lang w:val="en-GB" w:eastAsia="en-GB"/>
    </w:rPr>
  </w:style>
  <w:style w:type="paragraph" w:customStyle="1" w:styleId="ishareactive-sm">
    <w:name w:val="ishareactive-sm"/>
    <w:basedOn w:val="Normal"/>
    <w:rsid w:val="00EE6353"/>
    <w:pPr>
      <w:spacing w:after="0" w:line="240" w:lineRule="auto"/>
    </w:pPr>
    <w:rPr>
      <w:rFonts w:ascii="Times New Roman" w:eastAsia="Times New Roman" w:hAnsi="Times New Roman" w:cs="Times New Roman"/>
      <w:sz w:val="24"/>
      <w:szCs w:val="24"/>
      <w:lang w:val="en-GB" w:eastAsia="en-GB"/>
    </w:rPr>
  </w:style>
  <w:style w:type="paragraph" w:customStyle="1" w:styleId="footerheader">
    <w:name w:val="footerheader"/>
    <w:basedOn w:val="Normal"/>
    <w:rsid w:val="00EE6353"/>
    <w:pPr>
      <w:pBdr>
        <w:top w:val="single" w:sz="6" w:space="4" w:color="999999"/>
        <w:left w:val="single" w:sz="6" w:space="4" w:color="999999"/>
        <w:bottom w:val="single" w:sz="6" w:space="4" w:color="999999"/>
        <w:right w:val="single" w:sz="6" w:space="4" w:color="999999"/>
      </w:pBdr>
      <w:shd w:val="clear" w:color="auto" w:fill="DDDDDD"/>
      <w:spacing w:before="45" w:after="0" w:line="240" w:lineRule="auto"/>
      <w:ind w:left="120" w:right="120"/>
    </w:pPr>
    <w:rPr>
      <w:rFonts w:ascii="Trebuchet MS" w:eastAsia="Times New Roman" w:hAnsi="Trebuchet MS" w:cs="Times New Roman"/>
      <w:color w:val="666666"/>
      <w:sz w:val="17"/>
      <w:szCs w:val="17"/>
      <w:lang w:val="en-GB" w:eastAsia="en-GB"/>
    </w:rPr>
  </w:style>
  <w:style w:type="paragraph" w:customStyle="1" w:styleId="rightmenu">
    <w:name w:val="rightmenu"/>
    <w:basedOn w:val="Normal"/>
    <w:rsid w:val="00EE6353"/>
    <w:pPr>
      <w:pBdr>
        <w:top w:val="single" w:sz="6" w:space="0" w:color="999999"/>
        <w:left w:val="single" w:sz="6" w:space="0" w:color="999999"/>
        <w:bottom w:val="single" w:sz="6" w:space="0" w:color="999999"/>
        <w:right w:val="single" w:sz="6" w:space="0" w:color="999999"/>
      </w:pBdr>
      <w:spacing w:before="120" w:after="120" w:line="240" w:lineRule="auto"/>
      <w:ind w:left="120" w:right="120"/>
    </w:pPr>
    <w:rPr>
      <w:rFonts w:ascii="Times New Roman" w:eastAsia="Times New Roman" w:hAnsi="Times New Roman" w:cs="Times New Roman"/>
      <w:sz w:val="24"/>
      <w:szCs w:val="24"/>
      <w:lang w:val="en-GB" w:eastAsia="en-GB"/>
    </w:rPr>
  </w:style>
  <w:style w:type="paragraph" w:customStyle="1" w:styleId="menutitle">
    <w:name w:val="menutitle"/>
    <w:basedOn w:val="Normal"/>
    <w:rsid w:val="00EE6353"/>
    <w:pPr>
      <w:shd w:val="clear" w:color="auto" w:fill="C6C2C2"/>
      <w:spacing w:before="100" w:beforeAutospacing="1" w:after="100" w:afterAutospacing="1" w:line="240" w:lineRule="auto"/>
      <w:jc w:val="center"/>
    </w:pPr>
    <w:rPr>
      <w:rFonts w:ascii="Verdana" w:eastAsia="Times New Roman" w:hAnsi="Verdana" w:cs="Times New Roman"/>
      <w:caps/>
      <w:spacing w:val="48"/>
      <w:sz w:val="15"/>
      <w:szCs w:val="15"/>
      <w:lang w:val="en-GB" w:eastAsia="en-GB"/>
    </w:rPr>
  </w:style>
  <w:style w:type="paragraph" w:customStyle="1" w:styleId="menubody">
    <w:name w:val="menubody"/>
    <w:basedOn w:val="Normal"/>
    <w:rsid w:val="00EE6353"/>
    <w:pPr>
      <w:spacing w:before="100" w:beforeAutospacing="1" w:after="100" w:afterAutospacing="1" w:line="210" w:lineRule="atLeast"/>
    </w:pPr>
    <w:rPr>
      <w:rFonts w:ascii="Verdana" w:eastAsia="Times New Roman" w:hAnsi="Verdana" w:cs="Times New Roman"/>
      <w:sz w:val="16"/>
      <w:szCs w:val="16"/>
      <w:lang w:val="en-GB" w:eastAsia="en-GB"/>
    </w:rPr>
  </w:style>
  <w:style w:type="paragraph" w:customStyle="1" w:styleId="tabletoprow">
    <w:name w:val="tabletoprow"/>
    <w:basedOn w:val="Normal"/>
    <w:rsid w:val="00EE6353"/>
    <w:pPr>
      <w:shd w:val="clear" w:color="auto" w:fill="DDDDDD"/>
      <w:spacing w:before="100" w:beforeAutospacing="1" w:after="100" w:afterAutospacing="1" w:line="240" w:lineRule="auto"/>
      <w:ind w:firstLine="75"/>
    </w:pPr>
    <w:rPr>
      <w:rFonts w:ascii="Arial" w:eastAsia="Times New Roman" w:hAnsi="Arial" w:cs="Arial"/>
      <w:b/>
      <w:bCs/>
      <w:color w:val="000000"/>
      <w:sz w:val="17"/>
      <w:szCs w:val="17"/>
      <w:lang w:val="en-GB" w:eastAsia="en-GB"/>
    </w:rPr>
  </w:style>
  <w:style w:type="paragraph" w:customStyle="1" w:styleId="forumstabletoprow">
    <w:name w:val="forumstabletoprow"/>
    <w:basedOn w:val="Normal"/>
    <w:rsid w:val="00EE6353"/>
    <w:pPr>
      <w:shd w:val="clear" w:color="auto" w:fill="CCCCCC"/>
      <w:spacing w:before="100" w:beforeAutospacing="1" w:after="100" w:afterAutospacing="1" w:line="240" w:lineRule="auto"/>
      <w:ind w:firstLine="75"/>
    </w:pPr>
    <w:rPr>
      <w:rFonts w:ascii="Arial" w:eastAsia="Times New Roman" w:hAnsi="Arial" w:cs="Arial"/>
      <w:b/>
      <w:bCs/>
      <w:color w:val="000000"/>
      <w:sz w:val="17"/>
      <w:szCs w:val="17"/>
      <w:lang w:val="en-GB" w:eastAsia="en-GB"/>
    </w:rPr>
  </w:style>
  <w:style w:type="paragraph" w:customStyle="1" w:styleId="tabledata">
    <w:name w:val="tabledata"/>
    <w:basedOn w:val="Normal"/>
    <w:rsid w:val="00EE6353"/>
    <w:pPr>
      <w:shd w:val="clear" w:color="auto" w:fill="FFFFFF"/>
      <w:spacing w:before="100" w:beforeAutospacing="1" w:after="100" w:afterAutospacing="1" w:line="210" w:lineRule="atLeast"/>
    </w:pPr>
    <w:rPr>
      <w:rFonts w:ascii="Arial" w:eastAsia="Times New Roman" w:hAnsi="Arial" w:cs="Arial"/>
      <w:color w:val="000000"/>
      <w:sz w:val="18"/>
      <w:szCs w:val="18"/>
      <w:lang w:val="en-GB" w:eastAsia="en-GB"/>
    </w:rPr>
  </w:style>
  <w:style w:type="paragraph" w:customStyle="1" w:styleId="textredsmall">
    <w:name w:val="textredsmall"/>
    <w:basedOn w:val="Normal"/>
    <w:rsid w:val="00EE6353"/>
    <w:pPr>
      <w:spacing w:before="100" w:beforeAutospacing="1" w:after="100" w:afterAutospacing="1" w:line="180" w:lineRule="atLeast"/>
    </w:pPr>
    <w:rPr>
      <w:rFonts w:ascii="Arial" w:eastAsia="Times New Roman" w:hAnsi="Arial" w:cs="Arial"/>
      <w:color w:val="B38B89"/>
      <w:sz w:val="15"/>
      <w:szCs w:val="15"/>
      <w:lang w:val="en-GB" w:eastAsia="en-GB"/>
    </w:rPr>
  </w:style>
  <w:style w:type="paragraph" w:customStyle="1" w:styleId="subnavlink1">
    <w:name w:val="subnavlink1"/>
    <w:basedOn w:val="Normal"/>
    <w:rsid w:val="00EE6353"/>
    <w:pPr>
      <w:spacing w:before="100" w:beforeAutospacing="1" w:after="100" w:afterAutospacing="1" w:line="240" w:lineRule="atLeast"/>
      <w:ind w:left="150"/>
    </w:pPr>
    <w:rPr>
      <w:rFonts w:ascii="Arial" w:eastAsia="Times New Roman" w:hAnsi="Arial" w:cs="Arial"/>
      <w:color w:val="000000"/>
      <w:sz w:val="17"/>
      <w:szCs w:val="17"/>
      <w:lang w:val="en-GB" w:eastAsia="en-GB"/>
    </w:rPr>
  </w:style>
  <w:style w:type="paragraph" w:customStyle="1" w:styleId="resultslink2">
    <w:name w:val="resultslink2"/>
    <w:basedOn w:val="Normal"/>
    <w:rsid w:val="00EE6353"/>
    <w:pPr>
      <w:spacing w:before="100" w:beforeAutospacing="1" w:after="100" w:afterAutospacing="1" w:line="270" w:lineRule="atLeast"/>
    </w:pPr>
    <w:rPr>
      <w:rFonts w:ascii="Times New Roman" w:eastAsia="Times New Roman" w:hAnsi="Times New Roman" w:cs="Times New Roman"/>
      <w:b/>
      <w:bCs/>
      <w:color w:val="473378"/>
      <w:sz w:val="21"/>
      <w:szCs w:val="21"/>
      <w:u w:val="single"/>
      <w:lang w:val="en-GB" w:eastAsia="en-GB"/>
    </w:rPr>
  </w:style>
  <w:style w:type="paragraph" w:customStyle="1" w:styleId="attributedatagroupvalue">
    <w:name w:val="attributedatagroupvalue"/>
    <w:basedOn w:val="Normal"/>
    <w:rsid w:val="00EE6353"/>
    <w:pPr>
      <w:spacing w:before="100" w:beforeAutospacing="1" w:after="100" w:afterAutospacing="1" w:line="240" w:lineRule="auto"/>
    </w:pPr>
    <w:rPr>
      <w:rFonts w:ascii="Arial" w:eastAsia="Times New Roman" w:hAnsi="Arial" w:cs="Arial"/>
      <w:color w:val="999999"/>
      <w:sz w:val="15"/>
      <w:szCs w:val="15"/>
      <w:lang w:val="en-GB" w:eastAsia="en-GB"/>
    </w:rPr>
  </w:style>
  <w:style w:type="paragraph" w:customStyle="1" w:styleId="byline">
    <w:name w:val="byline"/>
    <w:basedOn w:val="Normal"/>
    <w:rsid w:val="00EE6353"/>
    <w:pPr>
      <w:spacing w:after="0" w:line="324" w:lineRule="auto"/>
    </w:pPr>
    <w:rPr>
      <w:rFonts w:ascii="Verdana" w:eastAsia="Times New Roman" w:hAnsi="Verdana" w:cs="Times New Roman"/>
      <w:color w:val="000000"/>
      <w:sz w:val="14"/>
      <w:szCs w:val="14"/>
      <w:lang w:val="en-GB" w:eastAsia="en-GB"/>
    </w:rPr>
  </w:style>
  <w:style w:type="paragraph" w:customStyle="1" w:styleId="entryfooter">
    <w:name w:val="entryfooter"/>
    <w:basedOn w:val="Normal"/>
    <w:rsid w:val="00EE6353"/>
    <w:pPr>
      <w:spacing w:after="0" w:line="324" w:lineRule="auto"/>
    </w:pPr>
    <w:rPr>
      <w:rFonts w:ascii="Verdana" w:eastAsia="Times New Roman" w:hAnsi="Verdana" w:cs="Times New Roman"/>
      <w:color w:val="000000"/>
      <w:sz w:val="14"/>
      <w:szCs w:val="14"/>
      <w:lang w:val="en-GB" w:eastAsia="en-GB"/>
    </w:rPr>
  </w:style>
  <w:style w:type="paragraph" w:customStyle="1" w:styleId="trackbackfooter">
    <w:name w:val="trackbackfooter"/>
    <w:basedOn w:val="Normal"/>
    <w:rsid w:val="00EE6353"/>
    <w:pPr>
      <w:spacing w:after="0" w:line="324" w:lineRule="auto"/>
    </w:pPr>
    <w:rPr>
      <w:rFonts w:ascii="Verdana" w:eastAsia="Times New Roman" w:hAnsi="Verdana" w:cs="Times New Roman"/>
      <w:color w:val="000000"/>
      <w:sz w:val="14"/>
      <w:szCs w:val="14"/>
      <w:lang w:val="en-GB" w:eastAsia="en-GB"/>
    </w:rPr>
  </w:style>
  <w:style w:type="paragraph" w:customStyle="1" w:styleId="body">
    <w:name w:val="body"/>
    <w:basedOn w:val="Normal"/>
    <w:rsid w:val="00EE6353"/>
    <w:pPr>
      <w:spacing w:before="100" w:beforeAutospacing="1" w:after="100" w:afterAutospacing="1" w:line="360" w:lineRule="auto"/>
    </w:pPr>
    <w:rPr>
      <w:rFonts w:ascii="Times New Roman" w:eastAsia="Times New Roman" w:hAnsi="Times New Roman" w:cs="Times New Roman"/>
      <w:color w:val="000000"/>
      <w:sz w:val="21"/>
      <w:szCs w:val="21"/>
      <w:lang w:val="en-GB" w:eastAsia="en-GB"/>
    </w:rPr>
  </w:style>
  <w:style w:type="paragraph" w:customStyle="1" w:styleId="commentbody">
    <w:name w:val="commentbody"/>
    <w:basedOn w:val="Normal"/>
    <w:rsid w:val="00EE6353"/>
    <w:pPr>
      <w:spacing w:before="100" w:beforeAutospacing="1" w:after="150" w:line="360" w:lineRule="auto"/>
      <w:ind w:right="300"/>
    </w:pPr>
    <w:rPr>
      <w:rFonts w:ascii="Times New Roman" w:eastAsia="Times New Roman" w:hAnsi="Times New Roman" w:cs="Times New Roman"/>
      <w:color w:val="000000"/>
      <w:sz w:val="17"/>
      <w:szCs w:val="17"/>
      <w:lang w:val="en-GB" w:eastAsia="en-GB"/>
    </w:rPr>
  </w:style>
  <w:style w:type="paragraph" w:customStyle="1" w:styleId="commentbyline">
    <w:name w:val="commentbyline"/>
    <w:basedOn w:val="Normal"/>
    <w:rsid w:val="00EE6353"/>
    <w:pPr>
      <w:pBdr>
        <w:bottom w:val="dotted" w:sz="6" w:space="0" w:color="CCCCCC"/>
      </w:pBdr>
      <w:spacing w:before="100" w:beforeAutospacing="1" w:after="100" w:afterAutospacing="1" w:line="240" w:lineRule="auto"/>
    </w:pPr>
    <w:rPr>
      <w:rFonts w:ascii="Times New Roman" w:eastAsia="Times New Roman" w:hAnsi="Times New Roman" w:cs="Times New Roman"/>
      <w:b/>
      <w:bCs/>
      <w:i/>
      <w:iCs/>
      <w:sz w:val="17"/>
      <w:szCs w:val="17"/>
      <w:lang w:val="en-GB" w:eastAsia="en-GB"/>
    </w:rPr>
  </w:style>
  <w:style w:type="paragraph" w:customStyle="1" w:styleId="Header1">
    <w:name w:val="Header1"/>
    <w:basedOn w:val="Normal"/>
    <w:rsid w:val="00EE6353"/>
    <w:pPr>
      <w:spacing w:before="100" w:beforeAutospacing="1" w:after="100" w:afterAutospacing="1" w:line="240" w:lineRule="auto"/>
      <w:jc w:val="center"/>
    </w:pPr>
    <w:rPr>
      <w:rFonts w:ascii="Verdana" w:eastAsia="Times New Roman" w:hAnsi="Verdana" w:cs="Times New Roman"/>
      <w:b/>
      <w:bCs/>
      <w:sz w:val="17"/>
      <w:szCs w:val="17"/>
      <w:lang w:val="en-GB" w:eastAsia="en-GB"/>
    </w:rPr>
  </w:style>
  <w:style w:type="paragraph" w:customStyle="1" w:styleId="calendartable">
    <w:name w:val="calendartable"/>
    <w:basedOn w:val="Normal"/>
    <w:rsid w:val="00EE6353"/>
    <w:pPr>
      <w:spacing w:before="100" w:beforeAutospacing="1" w:after="100" w:afterAutospacing="1" w:line="210" w:lineRule="atLeast"/>
      <w:jc w:val="center"/>
    </w:pPr>
    <w:rPr>
      <w:rFonts w:ascii="Verdana" w:eastAsia="Times New Roman" w:hAnsi="Verdana" w:cs="Times New Roman"/>
      <w:lang w:val="en-GB" w:eastAsia="en-GB"/>
    </w:rPr>
  </w:style>
  <w:style w:type="paragraph" w:customStyle="1" w:styleId="calendartoday">
    <w:name w:val="calendartoday"/>
    <w:basedOn w:val="Normal"/>
    <w:rsid w:val="00EE6353"/>
    <w:pPr>
      <w:shd w:val="clear" w:color="auto" w:fill="D1C9C9"/>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ate1">
    <w:name w:val="Date1"/>
    <w:basedOn w:val="Normal"/>
    <w:rsid w:val="00EE6353"/>
    <w:pPr>
      <w:pBdr>
        <w:top w:val="single" w:sz="6" w:space="4" w:color="999999"/>
        <w:left w:val="single" w:sz="6" w:space="4" w:color="999999"/>
        <w:bottom w:val="single" w:sz="6" w:space="4" w:color="999999"/>
        <w:right w:val="single" w:sz="6" w:space="4" w:color="999999"/>
      </w:pBdr>
      <w:spacing w:before="100" w:beforeAutospacing="1" w:after="150" w:line="240" w:lineRule="auto"/>
    </w:pPr>
    <w:rPr>
      <w:rFonts w:ascii="Trebuchet MS" w:eastAsia="Times New Roman" w:hAnsi="Trebuchet MS" w:cs="Times New Roman"/>
      <w:color w:val="666666"/>
      <w:sz w:val="24"/>
      <w:szCs w:val="24"/>
      <w:lang w:val="en-GB" w:eastAsia="en-GB"/>
    </w:rPr>
  </w:style>
  <w:style w:type="paragraph" w:customStyle="1" w:styleId="blogheader">
    <w:name w:val="blogheader"/>
    <w:basedOn w:val="Normal"/>
    <w:rsid w:val="00EE6353"/>
    <w:pPr>
      <w:pBdr>
        <w:top w:val="single" w:sz="6" w:space="4" w:color="999999"/>
        <w:left w:val="single" w:sz="6" w:space="4" w:color="999999"/>
        <w:bottom w:val="single" w:sz="6" w:space="4" w:color="999999"/>
        <w:right w:val="single" w:sz="6" w:space="4" w:color="999999"/>
      </w:pBdr>
      <w:spacing w:before="100" w:beforeAutospacing="1" w:after="150" w:line="240" w:lineRule="auto"/>
    </w:pPr>
    <w:rPr>
      <w:rFonts w:ascii="Trebuchet MS" w:eastAsia="Times New Roman" w:hAnsi="Trebuchet MS" w:cs="Times New Roman"/>
      <w:color w:val="666666"/>
      <w:sz w:val="17"/>
      <w:szCs w:val="17"/>
      <w:lang w:val="en-GB" w:eastAsia="en-GB"/>
    </w:rPr>
  </w:style>
  <w:style w:type="paragraph" w:customStyle="1" w:styleId="trackbackheader">
    <w:name w:val="trackbackheader"/>
    <w:basedOn w:val="Normal"/>
    <w:rsid w:val="00EE6353"/>
    <w:pPr>
      <w:pBdr>
        <w:top w:val="single" w:sz="6" w:space="4" w:color="999999"/>
        <w:left w:val="single" w:sz="6" w:space="4" w:color="999999"/>
        <w:bottom w:val="single" w:sz="6" w:space="4" w:color="999999"/>
        <w:right w:val="single" w:sz="6" w:space="4" w:color="999999"/>
      </w:pBdr>
      <w:spacing w:before="100" w:beforeAutospacing="1" w:after="150" w:line="240" w:lineRule="auto"/>
    </w:pPr>
    <w:rPr>
      <w:rFonts w:ascii="Trebuchet MS" w:eastAsia="Times New Roman" w:hAnsi="Trebuchet MS" w:cs="Times New Roman"/>
      <w:color w:val="666666"/>
      <w:sz w:val="17"/>
      <w:szCs w:val="17"/>
      <w:lang w:val="en-GB" w:eastAsia="en-GB"/>
    </w:rPr>
  </w:style>
  <w:style w:type="paragraph" w:customStyle="1" w:styleId="commentheader">
    <w:name w:val="commentheader"/>
    <w:basedOn w:val="Normal"/>
    <w:rsid w:val="00EE6353"/>
    <w:pPr>
      <w:pBdr>
        <w:top w:val="single" w:sz="6" w:space="4" w:color="999999"/>
        <w:left w:val="single" w:sz="6" w:space="4" w:color="999999"/>
        <w:bottom w:val="single" w:sz="6" w:space="4" w:color="999999"/>
        <w:right w:val="single" w:sz="6" w:space="4" w:color="999999"/>
      </w:pBdr>
      <w:spacing w:before="100" w:beforeAutospacing="1" w:after="150" w:line="240" w:lineRule="auto"/>
    </w:pPr>
    <w:rPr>
      <w:rFonts w:ascii="Trebuchet MS" w:eastAsia="Times New Roman" w:hAnsi="Trebuchet MS" w:cs="Times New Roman"/>
      <w:color w:val="666666"/>
      <w:sz w:val="17"/>
      <w:szCs w:val="17"/>
      <w:lang w:val="en-GB" w:eastAsia="en-GB"/>
    </w:rPr>
  </w:style>
  <w:style w:type="paragraph" w:customStyle="1" w:styleId="relatedentriesheader">
    <w:name w:val="relatedentriesheader"/>
    <w:basedOn w:val="Normal"/>
    <w:rsid w:val="00EE6353"/>
    <w:pPr>
      <w:pBdr>
        <w:top w:val="single" w:sz="6" w:space="4" w:color="999999"/>
        <w:left w:val="single" w:sz="6" w:space="4" w:color="999999"/>
        <w:bottom w:val="single" w:sz="6" w:space="4" w:color="999999"/>
        <w:right w:val="single" w:sz="6" w:space="4" w:color="999999"/>
      </w:pBdr>
      <w:spacing w:before="100" w:beforeAutospacing="1" w:after="150" w:line="240" w:lineRule="auto"/>
    </w:pPr>
    <w:rPr>
      <w:rFonts w:ascii="Trebuchet MS" w:eastAsia="Times New Roman" w:hAnsi="Trebuchet MS" w:cs="Times New Roman"/>
      <w:color w:val="666666"/>
      <w:sz w:val="17"/>
      <w:szCs w:val="17"/>
      <w:lang w:val="en-GB" w:eastAsia="en-GB"/>
    </w:rPr>
  </w:style>
  <w:style w:type="paragraph" w:customStyle="1" w:styleId="code">
    <w:name w:val="code"/>
    <w:basedOn w:val="Normal"/>
    <w:rsid w:val="00EE6353"/>
    <w:pPr>
      <w:pBdr>
        <w:top w:val="single" w:sz="6" w:space="3" w:color="0000CC"/>
        <w:left w:val="single" w:sz="6" w:space="3" w:color="0000CC"/>
        <w:bottom w:val="single" w:sz="6" w:space="3" w:color="0000CC"/>
        <w:right w:val="single" w:sz="6" w:space="3" w:color="0000CC"/>
      </w:pBdr>
      <w:shd w:val="clear" w:color="auto" w:fill="FFFFCC"/>
      <w:spacing w:before="75" w:after="75" w:line="225" w:lineRule="atLeast"/>
    </w:pPr>
    <w:rPr>
      <w:rFonts w:ascii="Courier" w:eastAsia="Times New Roman" w:hAnsi="Courier" w:cs="Times New Roman"/>
      <w:color w:val="000000"/>
      <w:sz w:val="17"/>
      <w:szCs w:val="17"/>
      <w:lang w:val="en-GB" w:eastAsia="en-GB"/>
    </w:rPr>
  </w:style>
  <w:style w:type="paragraph" w:customStyle="1" w:styleId="codeprint">
    <w:name w:val="codeprint"/>
    <w:basedOn w:val="Normal"/>
    <w:rsid w:val="00EE6353"/>
    <w:pPr>
      <w:pBdr>
        <w:top w:val="single" w:sz="6" w:space="3" w:color="0000CC"/>
        <w:left w:val="single" w:sz="6" w:space="3" w:color="0000CC"/>
        <w:bottom w:val="single" w:sz="6" w:space="3" w:color="0000CC"/>
        <w:right w:val="single" w:sz="6" w:space="3" w:color="0000CC"/>
      </w:pBdr>
      <w:shd w:val="clear" w:color="auto" w:fill="FFFFCC"/>
      <w:spacing w:before="100" w:beforeAutospacing="1" w:after="100" w:afterAutospacing="1" w:line="225" w:lineRule="atLeast"/>
    </w:pPr>
    <w:rPr>
      <w:rFonts w:ascii="Courier" w:eastAsia="Times New Roman" w:hAnsi="Courier" w:cs="Times New Roman"/>
      <w:color w:val="000000"/>
      <w:sz w:val="17"/>
      <w:szCs w:val="17"/>
      <w:lang w:val="en-GB" w:eastAsia="en-GB"/>
    </w:rPr>
  </w:style>
  <w:style w:type="paragraph" w:customStyle="1" w:styleId="center">
    <w:name w:val="center"/>
    <w:basedOn w:val="Normal"/>
    <w:rsid w:val="00EE6353"/>
    <w:pPr>
      <w:spacing w:after="0" w:line="240" w:lineRule="auto"/>
      <w:jc w:val="center"/>
    </w:pPr>
    <w:rPr>
      <w:rFonts w:ascii="Times New Roman" w:eastAsia="Times New Roman" w:hAnsi="Times New Roman" w:cs="Times New Roman"/>
      <w:sz w:val="24"/>
      <w:szCs w:val="24"/>
      <w:lang w:val="en-GB" w:eastAsia="en-GB"/>
    </w:rPr>
  </w:style>
  <w:style w:type="paragraph" w:customStyle="1" w:styleId="entry">
    <w:name w:val="entry"/>
    <w:basedOn w:val="Normal"/>
    <w:rsid w:val="00EE6353"/>
    <w:pPr>
      <w:pBdr>
        <w:bottom w:val="single" w:sz="6" w:space="2" w:color="999999"/>
      </w:pBdr>
      <w:spacing w:before="100" w:beforeAutospacing="1" w:after="120" w:line="240" w:lineRule="auto"/>
    </w:pPr>
    <w:rPr>
      <w:rFonts w:ascii="Times New Roman" w:eastAsia="Times New Roman" w:hAnsi="Times New Roman" w:cs="Times New Roman"/>
      <w:sz w:val="24"/>
      <w:szCs w:val="24"/>
      <w:lang w:val="en-GB" w:eastAsia="en-GB"/>
    </w:rPr>
  </w:style>
  <w:style w:type="paragraph" w:customStyle="1" w:styleId="sheena">
    <w:name w:val="sheena"/>
    <w:basedOn w:val="Normal"/>
    <w:rsid w:val="00EE6353"/>
    <w:pPr>
      <w:pBdr>
        <w:bottom w:val="dotted" w:sz="6" w:space="0" w:color="CCCCCC"/>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omment">
    <w:name w:val="comment"/>
    <w:basedOn w:val="Normal"/>
    <w:rsid w:val="00EE6353"/>
    <w:pPr>
      <w:pBdr>
        <w:top w:val="single" w:sz="6" w:space="8" w:color="999999"/>
        <w:left w:val="single" w:sz="6" w:space="8" w:color="999999"/>
        <w:bottom w:val="single" w:sz="6" w:space="8" w:color="999999"/>
        <w:right w:val="single" w:sz="6" w:space="8" w:color="999999"/>
      </w:pBdr>
      <w:spacing w:before="150" w:after="150" w:line="240" w:lineRule="auto"/>
    </w:pPr>
    <w:rPr>
      <w:rFonts w:ascii="Times New Roman" w:eastAsia="Times New Roman" w:hAnsi="Times New Roman" w:cs="Times New Roman"/>
      <w:sz w:val="24"/>
      <w:szCs w:val="24"/>
      <w:lang w:val="en-GB" w:eastAsia="en-GB"/>
    </w:rPr>
  </w:style>
  <w:style w:type="paragraph" w:customStyle="1" w:styleId="trackback">
    <w:name w:val="trackback"/>
    <w:basedOn w:val="Normal"/>
    <w:rsid w:val="00EE6353"/>
    <w:pPr>
      <w:pBdr>
        <w:top w:val="single" w:sz="6" w:space="8" w:color="999999"/>
        <w:left w:val="single" w:sz="6" w:space="8" w:color="999999"/>
        <w:bottom w:val="single" w:sz="6" w:space="8" w:color="999999"/>
        <w:right w:val="single" w:sz="6" w:space="8" w:color="999999"/>
      </w:pBdr>
      <w:spacing w:before="150" w:after="150" w:line="240" w:lineRule="auto"/>
    </w:pPr>
    <w:rPr>
      <w:rFonts w:ascii="Times New Roman" w:eastAsia="Times New Roman" w:hAnsi="Times New Roman" w:cs="Times New Roman"/>
      <w:sz w:val="24"/>
      <w:szCs w:val="24"/>
      <w:lang w:val="en-GB" w:eastAsia="en-GB"/>
    </w:rPr>
  </w:style>
  <w:style w:type="paragraph" w:customStyle="1" w:styleId="commentalt">
    <w:name w:val="commentalt"/>
    <w:basedOn w:val="Normal"/>
    <w:rsid w:val="00EE6353"/>
    <w:pPr>
      <w:pBdr>
        <w:top w:val="single" w:sz="6" w:space="8" w:color="999999"/>
        <w:left w:val="single" w:sz="6" w:space="8" w:color="999999"/>
        <w:bottom w:val="single" w:sz="6" w:space="8" w:color="999999"/>
        <w:right w:val="single" w:sz="6" w:space="8" w:color="999999"/>
      </w:pBdr>
      <w:shd w:val="clear" w:color="auto" w:fill="EAEAEA"/>
      <w:spacing w:before="150" w:after="150" w:line="240" w:lineRule="auto"/>
    </w:pPr>
    <w:rPr>
      <w:rFonts w:ascii="Times New Roman" w:eastAsia="Times New Roman" w:hAnsi="Times New Roman" w:cs="Times New Roman"/>
      <w:sz w:val="24"/>
      <w:szCs w:val="24"/>
      <w:lang w:val="en-GB" w:eastAsia="en-GB"/>
    </w:rPr>
  </w:style>
  <w:style w:type="paragraph" w:customStyle="1" w:styleId="trackbackalt">
    <w:name w:val="trackbackalt"/>
    <w:basedOn w:val="Normal"/>
    <w:rsid w:val="00EE6353"/>
    <w:pPr>
      <w:pBdr>
        <w:top w:val="single" w:sz="6" w:space="8" w:color="999999"/>
        <w:left w:val="single" w:sz="6" w:space="8" w:color="999999"/>
        <w:bottom w:val="single" w:sz="6" w:space="8" w:color="999999"/>
        <w:right w:val="single" w:sz="6" w:space="8" w:color="999999"/>
      </w:pBdr>
      <w:shd w:val="clear" w:color="auto" w:fill="EAEAEA"/>
      <w:spacing w:before="150" w:after="150" w:line="240" w:lineRule="auto"/>
    </w:pPr>
    <w:rPr>
      <w:rFonts w:ascii="Times New Roman" w:eastAsia="Times New Roman" w:hAnsi="Times New Roman" w:cs="Times New Roman"/>
      <w:sz w:val="24"/>
      <w:szCs w:val="24"/>
      <w:lang w:val="en-GB" w:eastAsia="en-GB"/>
    </w:rPr>
  </w:style>
  <w:style w:type="paragraph" w:customStyle="1" w:styleId="trackbackbody">
    <w:name w:val="trackbackbody"/>
    <w:basedOn w:val="Normal"/>
    <w:rsid w:val="00EE6353"/>
    <w:pPr>
      <w:spacing w:before="100" w:beforeAutospacing="1" w:after="150" w:line="240" w:lineRule="auto"/>
    </w:pPr>
    <w:rPr>
      <w:rFonts w:ascii="Times New Roman" w:eastAsia="Times New Roman" w:hAnsi="Times New Roman" w:cs="Times New Roman"/>
      <w:color w:val="000000"/>
      <w:sz w:val="17"/>
      <w:szCs w:val="17"/>
      <w:lang w:val="en-GB" w:eastAsia="en-GB"/>
    </w:rPr>
  </w:style>
  <w:style w:type="paragraph" w:customStyle="1" w:styleId="trackbackbyline">
    <w:name w:val="trackbackbyline"/>
    <w:basedOn w:val="Normal"/>
    <w:rsid w:val="00EE6353"/>
    <w:pPr>
      <w:spacing w:before="100" w:beforeAutospacing="1" w:after="100" w:afterAutospacing="1" w:line="240" w:lineRule="auto"/>
    </w:pPr>
    <w:rPr>
      <w:rFonts w:ascii="Times New Roman" w:eastAsia="Times New Roman" w:hAnsi="Times New Roman" w:cs="Times New Roman"/>
      <w:i/>
      <w:iCs/>
      <w:sz w:val="17"/>
      <w:szCs w:val="17"/>
      <w:lang w:val="en-GB" w:eastAsia="en-GB"/>
    </w:rPr>
  </w:style>
  <w:style w:type="paragraph" w:customStyle="1" w:styleId="addcommentlink">
    <w:name w:val="addcommentlink"/>
    <w:basedOn w:val="Normal"/>
    <w:rsid w:val="00EE6353"/>
    <w:pPr>
      <w:spacing w:before="100" w:beforeAutospacing="1" w:after="100" w:afterAutospacing="1" w:line="240" w:lineRule="auto"/>
      <w:jc w:val="right"/>
    </w:pPr>
    <w:rPr>
      <w:rFonts w:ascii="Times New Roman" w:eastAsia="Times New Roman" w:hAnsi="Times New Roman" w:cs="Times New Roman"/>
      <w:sz w:val="24"/>
      <w:szCs w:val="24"/>
      <w:lang w:val="en-GB" w:eastAsia="en-GB"/>
    </w:rPr>
  </w:style>
  <w:style w:type="paragraph" w:customStyle="1" w:styleId="addtrackbacklink">
    <w:name w:val="addtrackbacklink"/>
    <w:basedOn w:val="Normal"/>
    <w:rsid w:val="00EE6353"/>
    <w:pPr>
      <w:spacing w:before="100" w:beforeAutospacing="1" w:after="100" w:afterAutospacing="1" w:line="240" w:lineRule="auto"/>
      <w:jc w:val="right"/>
    </w:pPr>
    <w:rPr>
      <w:rFonts w:ascii="Times New Roman" w:eastAsia="Times New Roman" w:hAnsi="Times New Roman" w:cs="Times New Roman"/>
      <w:sz w:val="24"/>
      <w:szCs w:val="24"/>
      <w:lang w:val="en-GB" w:eastAsia="en-GB"/>
    </w:rPr>
  </w:style>
  <w:style w:type="paragraph" w:customStyle="1" w:styleId="tblink">
    <w:name w:val="tblink"/>
    <w:basedOn w:val="Normal"/>
    <w:rsid w:val="00EE6353"/>
    <w:pPr>
      <w:spacing w:before="100" w:beforeAutospacing="1" w:after="100" w:afterAutospacing="1" w:line="240" w:lineRule="auto"/>
    </w:pPr>
    <w:rPr>
      <w:rFonts w:ascii="Times New Roman" w:eastAsia="Times New Roman" w:hAnsi="Times New Roman" w:cs="Times New Roman"/>
      <w:sz w:val="26"/>
      <w:szCs w:val="26"/>
      <w:lang w:val="en-GB" w:eastAsia="en-GB"/>
    </w:rPr>
  </w:style>
  <w:style w:type="paragraph" w:customStyle="1" w:styleId="checkbox">
    <w:name w:val="checkbox"/>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utoimage">
    <w:name w:val="autoimage"/>
    <w:basedOn w:val="Normal"/>
    <w:rsid w:val="00EE6353"/>
    <w:pPr>
      <w:spacing w:after="75" w:line="240" w:lineRule="auto"/>
      <w:ind w:right="75"/>
    </w:pPr>
    <w:rPr>
      <w:rFonts w:ascii="Times New Roman" w:eastAsia="Times New Roman" w:hAnsi="Times New Roman" w:cs="Times New Roman"/>
      <w:sz w:val="24"/>
      <w:szCs w:val="24"/>
      <w:lang w:val="en-GB" w:eastAsia="en-GB"/>
    </w:rPr>
  </w:style>
  <w:style w:type="paragraph" w:customStyle="1" w:styleId="mymenu">
    <w:name w:val="mymenu"/>
    <w:basedOn w:val="Normal"/>
    <w:rsid w:val="00EE6353"/>
    <w:pPr>
      <w:spacing w:after="0" w:line="240" w:lineRule="auto"/>
    </w:pPr>
    <w:rPr>
      <w:rFonts w:ascii="Times New Roman" w:eastAsia="Times New Roman" w:hAnsi="Times New Roman" w:cs="Times New Roman"/>
      <w:sz w:val="24"/>
      <w:szCs w:val="24"/>
      <w:lang w:val="en-GB" w:eastAsia="en-GB"/>
    </w:rPr>
  </w:style>
  <w:style w:type="paragraph" w:customStyle="1" w:styleId="foobar-message-wrapper">
    <w:name w:val="foobar-message-wrapper"/>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oobar-wrapper">
    <w:name w:val="foobar-wrapper"/>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oobar-container">
    <w:name w:val="foobar-container"/>
    <w:basedOn w:val="Normal"/>
    <w:rsid w:val="00EE6353"/>
    <w:pPr>
      <w:spacing w:after="0" w:line="240" w:lineRule="auto"/>
    </w:pPr>
    <w:rPr>
      <w:rFonts w:ascii="Times New Roman" w:eastAsia="Times New Roman" w:hAnsi="Times New Roman" w:cs="Times New Roman"/>
      <w:sz w:val="24"/>
      <w:szCs w:val="24"/>
      <w:lang w:val="en-GB" w:eastAsia="en-GB"/>
    </w:rPr>
  </w:style>
  <w:style w:type="paragraph" w:customStyle="1" w:styleId="foobar-container-left">
    <w:name w:val="foobar-container-left"/>
    <w:basedOn w:val="Normal"/>
    <w:rsid w:val="00EE6353"/>
    <w:pPr>
      <w:spacing w:after="0" w:line="240" w:lineRule="auto"/>
      <w:textAlignment w:val="center"/>
    </w:pPr>
    <w:rPr>
      <w:rFonts w:ascii="Times New Roman" w:eastAsia="Times New Roman" w:hAnsi="Times New Roman" w:cs="Times New Roman"/>
      <w:sz w:val="24"/>
      <w:szCs w:val="24"/>
      <w:lang w:val="en-GB" w:eastAsia="en-GB"/>
    </w:rPr>
  </w:style>
  <w:style w:type="paragraph" w:customStyle="1" w:styleId="foobar-container-center">
    <w:name w:val="foobar-container-center"/>
    <w:basedOn w:val="Normal"/>
    <w:rsid w:val="00EE6353"/>
    <w:pPr>
      <w:spacing w:after="0"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foobar-container-right">
    <w:name w:val="foobar-container-right"/>
    <w:basedOn w:val="Normal"/>
    <w:rsid w:val="00EE6353"/>
    <w:pPr>
      <w:spacing w:after="0" w:line="240" w:lineRule="auto"/>
      <w:textAlignment w:val="center"/>
    </w:pPr>
    <w:rPr>
      <w:rFonts w:ascii="Times New Roman" w:eastAsia="Times New Roman" w:hAnsi="Times New Roman" w:cs="Times New Roman"/>
      <w:sz w:val="24"/>
      <w:szCs w:val="24"/>
      <w:lang w:val="en-GB" w:eastAsia="en-GB"/>
    </w:rPr>
  </w:style>
  <w:style w:type="paragraph" w:customStyle="1" w:styleId="foobar-shadow">
    <w:name w:val="foobar-shadow"/>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oobar-message">
    <w:name w:val="foobar-message"/>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oobar-prev-button">
    <w:name w:val="foobar-prev-button"/>
    <w:basedOn w:val="Normal"/>
    <w:rsid w:val="00EE6353"/>
    <w:pPr>
      <w:spacing w:before="100" w:beforeAutospacing="1" w:after="100" w:afterAutospacing="1" w:line="240" w:lineRule="auto"/>
    </w:pPr>
    <w:rPr>
      <w:rFonts w:ascii="Times New Roman" w:eastAsia="Times New Roman" w:hAnsi="Times New Roman" w:cs="Times New Roman"/>
      <w:vanish/>
      <w:sz w:val="24"/>
      <w:szCs w:val="24"/>
      <w:lang w:val="en-GB" w:eastAsia="en-GB"/>
    </w:rPr>
  </w:style>
  <w:style w:type="paragraph" w:customStyle="1" w:styleId="foobar-next-button">
    <w:name w:val="foobar-next-button"/>
    <w:basedOn w:val="Normal"/>
    <w:rsid w:val="00EE6353"/>
    <w:pPr>
      <w:spacing w:before="100" w:beforeAutospacing="1" w:after="100" w:afterAutospacing="1" w:line="240" w:lineRule="auto"/>
    </w:pPr>
    <w:rPr>
      <w:rFonts w:ascii="Times New Roman" w:eastAsia="Times New Roman" w:hAnsi="Times New Roman" w:cs="Times New Roman"/>
      <w:vanish/>
      <w:sz w:val="24"/>
      <w:szCs w:val="24"/>
      <w:lang w:val="en-GB" w:eastAsia="en-GB"/>
    </w:rPr>
  </w:style>
  <w:style w:type="paragraph" w:customStyle="1" w:styleId="foobar-close-button-container">
    <w:name w:val="foobar-close-button-container"/>
    <w:basedOn w:val="Normal"/>
    <w:rsid w:val="00EE6353"/>
    <w:pPr>
      <w:spacing w:after="0" w:line="240" w:lineRule="auto"/>
    </w:pPr>
    <w:rPr>
      <w:rFonts w:ascii="Times New Roman" w:eastAsia="Times New Roman" w:hAnsi="Times New Roman" w:cs="Times New Roman"/>
      <w:sz w:val="24"/>
      <w:szCs w:val="24"/>
      <w:lang w:val="en-GB" w:eastAsia="en-GB"/>
    </w:rPr>
  </w:style>
  <w:style w:type="paragraph" w:customStyle="1" w:styleId="foobar-close-button-spacer">
    <w:name w:val="foobar-close-button-spacer"/>
    <w:basedOn w:val="Normal"/>
    <w:rsid w:val="00EE6353"/>
    <w:pPr>
      <w:spacing w:after="0" w:line="240" w:lineRule="auto"/>
    </w:pPr>
    <w:rPr>
      <w:rFonts w:ascii="Times New Roman" w:eastAsia="Times New Roman" w:hAnsi="Times New Roman" w:cs="Times New Roman"/>
      <w:sz w:val="24"/>
      <w:szCs w:val="24"/>
      <w:lang w:val="en-GB" w:eastAsia="en-GB"/>
    </w:rPr>
  </w:style>
  <w:style w:type="paragraph" w:customStyle="1" w:styleId="foobar-open-button-container">
    <w:name w:val="foobar-open-button-container"/>
    <w:basedOn w:val="Normal"/>
    <w:rsid w:val="00EE6353"/>
    <w:pP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foobar-open-button">
    <w:name w:val="foobar-open-button"/>
    <w:basedOn w:val="Normal"/>
    <w:rsid w:val="00EE6353"/>
    <w:pPr>
      <w:spacing w:after="0" w:line="240" w:lineRule="auto"/>
      <w:ind w:left="-255"/>
    </w:pPr>
    <w:rPr>
      <w:rFonts w:ascii="Times New Roman" w:eastAsia="Times New Roman" w:hAnsi="Times New Roman" w:cs="Times New Roman"/>
      <w:sz w:val="24"/>
      <w:szCs w:val="24"/>
      <w:lang w:val="en-GB" w:eastAsia="en-GB"/>
    </w:rPr>
  </w:style>
  <w:style w:type="paragraph" w:customStyle="1" w:styleId="foobar-close-button">
    <w:name w:val="foobar-close-button"/>
    <w:basedOn w:val="Normal"/>
    <w:rsid w:val="00EE6353"/>
    <w:pPr>
      <w:spacing w:after="0" w:line="240" w:lineRule="auto"/>
    </w:pPr>
    <w:rPr>
      <w:rFonts w:ascii="Times New Roman" w:eastAsia="Times New Roman" w:hAnsi="Times New Roman" w:cs="Times New Roman"/>
      <w:sz w:val="24"/>
      <w:szCs w:val="24"/>
      <w:lang w:val="en-GB" w:eastAsia="en-GB"/>
    </w:rPr>
  </w:style>
  <w:style w:type="paragraph" w:customStyle="1" w:styleId="foobar-social">
    <w:name w:val="foobar-social"/>
    <w:basedOn w:val="Normal"/>
    <w:rsid w:val="00EE6353"/>
    <w:pPr>
      <w:spacing w:after="0" w:line="240" w:lineRule="auto"/>
    </w:pPr>
    <w:rPr>
      <w:rFonts w:ascii="Times New Roman" w:eastAsia="Times New Roman" w:hAnsi="Times New Roman" w:cs="Times New Roman"/>
      <w:sz w:val="24"/>
      <w:szCs w:val="24"/>
      <w:lang w:val="en-GB" w:eastAsia="en-GB"/>
    </w:rPr>
  </w:style>
  <w:style w:type="paragraph" w:customStyle="1" w:styleId="foobar-preset-1">
    <w:name w:val="foobar-preset-1"/>
    <w:basedOn w:val="Normal"/>
    <w:rsid w:val="00EE6353"/>
    <w:pPr>
      <w:spacing w:before="100" w:beforeAutospacing="1" w:after="100" w:afterAutospacing="1" w:line="240" w:lineRule="auto"/>
    </w:pPr>
    <w:rPr>
      <w:rFonts w:ascii="Times New Roman" w:eastAsia="Times New Roman" w:hAnsi="Times New Roman" w:cs="Times New Roman"/>
      <w:color w:val="FFFFFF"/>
      <w:sz w:val="24"/>
      <w:szCs w:val="24"/>
      <w:lang w:val="en-GB" w:eastAsia="en-GB"/>
    </w:rPr>
  </w:style>
  <w:style w:type="paragraph" w:customStyle="1" w:styleId="foobar-preset-2">
    <w:name w:val="foobar-preset-2"/>
    <w:basedOn w:val="Normal"/>
    <w:rsid w:val="00EE6353"/>
    <w:pPr>
      <w:spacing w:before="100" w:beforeAutospacing="1" w:after="100" w:afterAutospacing="1" w:line="240" w:lineRule="auto"/>
    </w:pPr>
    <w:rPr>
      <w:rFonts w:ascii="Times New Roman" w:eastAsia="Times New Roman" w:hAnsi="Times New Roman" w:cs="Times New Roman"/>
      <w:color w:val="000000"/>
      <w:sz w:val="24"/>
      <w:szCs w:val="24"/>
      <w:lang w:val="en-GB" w:eastAsia="en-GB"/>
    </w:rPr>
  </w:style>
  <w:style w:type="paragraph" w:customStyle="1" w:styleId="tooltip">
    <w:name w:val="tooltip"/>
    <w:basedOn w:val="Normal"/>
    <w:rsid w:val="00EE6353"/>
    <w:pPr>
      <w:spacing w:before="100" w:beforeAutospacing="1" w:after="100" w:afterAutospacing="1" w:line="240" w:lineRule="auto"/>
    </w:pPr>
    <w:rPr>
      <w:rFonts w:ascii="Arial" w:eastAsia="Times New Roman" w:hAnsi="Arial" w:cs="Arial"/>
      <w:vanish/>
      <w:color w:val="000000"/>
      <w:sz w:val="15"/>
      <w:szCs w:val="15"/>
      <w:lang w:val="en-GB" w:eastAsia="en-GB"/>
    </w:rPr>
  </w:style>
  <w:style w:type="paragraph" w:customStyle="1" w:styleId="addthisseparator">
    <w:name w:val="addthis_separator"/>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
    <w:name w:val="at300b"/>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o">
    <w:name w:val="at300bo"/>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m">
    <w:name w:val="at300m"/>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expanded">
    <w:name w:val="at15t_expanded"/>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compact">
    <w:name w:val="at15t_compact"/>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dthistoolbox">
    <w:name w:val="addthis_toolbox"/>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m-f-logo">
    <w:name w:val="atm-f-logo"/>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dthisbuttonpinterestpinit">
    <w:name w:val="addthis_button_pinterest_pinit"/>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imglb">
    <w:name w:val="atimglb"/>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quickshare-header-x">
    <w:name w:val="at-quickshare-header-x"/>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quickshare-success">
    <w:name w:val="at-quickshare-success"/>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button-blue">
    <w:name w:val="at-button-blue"/>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rtboxfoot">
    <w:name w:val="rt_boxfoot"/>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rtboxhead">
    <w:name w:val="rt_boxhead"/>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rtboxtitle">
    <w:name w:val="rt_boxtitle"/>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rtboxcontent">
    <w:name w:val="rt_boxcontent"/>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quickshare-content-lb">
    <w:name w:val="at-quickshare-content-lb"/>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item">
    <w:name w:val="at_item"/>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bold">
    <w:name w:val="at_bold"/>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btn">
    <w:name w:val="atbtn"/>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rse">
    <w:name w:val="atrse"/>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msg">
    <w:name w:val="tmsg"/>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error">
    <w:name w:val="at_error"/>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c-logo">
    <w:name w:val="ac-logo"/>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inp">
    <w:name w:val="atinp"/>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
    <w:name w:val="at-promo-content"/>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n">
    <w:name w:val="at-promo-btn"/>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oobar-container-row">
    <w:name w:val="foobar-container-row"/>
    <w:basedOn w:val="Normal"/>
    <w:rsid w:val="00EE6353"/>
    <w:pPr>
      <w:spacing w:after="0" w:line="240" w:lineRule="auto"/>
    </w:pPr>
    <w:rPr>
      <w:rFonts w:ascii="Times New Roman" w:eastAsia="Times New Roman" w:hAnsi="Times New Roman" w:cs="Times New Roman"/>
      <w:sz w:val="24"/>
      <w:szCs w:val="24"/>
      <w:lang w:val="en-GB" w:eastAsia="en-GB"/>
    </w:rPr>
  </w:style>
  <w:style w:type="character" w:customStyle="1" w:styleId="addthisfollowlabel">
    <w:name w:val="addthis_follow_label"/>
    <w:basedOn w:val="DefaultParagraphFont"/>
    <w:rsid w:val="00EE6353"/>
  </w:style>
  <w:style w:type="paragraph" w:customStyle="1" w:styleId="atitem1">
    <w:name w:val="at_item1"/>
    <w:basedOn w:val="Normal"/>
    <w:rsid w:val="00EE6353"/>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eastAsia="Times New Roman" w:hAnsi="Arial" w:cs="Arial"/>
      <w:sz w:val="24"/>
      <w:szCs w:val="24"/>
      <w:lang w:val="en-GB" w:eastAsia="en-GB"/>
    </w:rPr>
  </w:style>
  <w:style w:type="paragraph" w:customStyle="1" w:styleId="atbold1">
    <w:name w:val="at_bold1"/>
    <w:basedOn w:val="Normal"/>
    <w:rsid w:val="00EE6353"/>
    <w:pP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w:type="paragraph" w:customStyle="1" w:styleId="atitem2">
    <w:name w:val="at_item2"/>
    <w:basedOn w:val="Normal"/>
    <w:rsid w:val="00EE6353"/>
    <w:pPr>
      <w:spacing w:before="15" w:after="15" w:line="240" w:lineRule="auto"/>
      <w:ind w:left="15" w:right="15"/>
    </w:pPr>
    <w:rPr>
      <w:rFonts w:ascii="Times New Roman" w:eastAsia="Times New Roman" w:hAnsi="Times New Roman" w:cs="Times New Roman"/>
      <w:sz w:val="24"/>
      <w:szCs w:val="24"/>
      <w:lang w:val="en-GB" w:eastAsia="en-GB"/>
    </w:rPr>
  </w:style>
  <w:style w:type="character" w:customStyle="1" w:styleId="addthisfollowlabel1">
    <w:name w:val="addthis_follow_label1"/>
    <w:rsid w:val="00EE6353"/>
    <w:rPr>
      <w:vanish/>
      <w:webHidden w:val="0"/>
      <w:specVanish/>
    </w:rPr>
  </w:style>
  <w:style w:type="paragraph" w:customStyle="1" w:styleId="addthisseparator1">
    <w:name w:val="addthis_separator1"/>
    <w:basedOn w:val="Normal"/>
    <w:rsid w:val="00EE6353"/>
    <w:pPr>
      <w:spacing w:after="0" w:line="240" w:lineRule="auto"/>
      <w:ind w:left="75" w:right="75"/>
    </w:pPr>
    <w:rPr>
      <w:rFonts w:ascii="Times New Roman" w:eastAsia="Times New Roman" w:hAnsi="Times New Roman" w:cs="Times New Roman"/>
      <w:sz w:val="24"/>
      <w:szCs w:val="24"/>
      <w:lang w:val="en-GB" w:eastAsia="en-GB"/>
    </w:rPr>
  </w:style>
  <w:style w:type="paragraph" w:customStyle="1" w:styleId="at300b1">
    <w:name w:val="at300b1"/>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o1">
    <w:name w:val="at300bo1"/>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m1">
    <w:name w:val="at300m1"/>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s1">
    <w:name w:val="at300bs1"/>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s2">
    <w:name w:val="at300bs2"/>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1">
    <w:name w:val="at15t1"/>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expanded1">
    <w:name w:val="at15t_expanded1"/>
    <w:basedOn w:val="Normal"/>
    <w:rsid w:val="00EE6353"/>
    <w:pPr>
      <w:spacing w:before="100" w:beforeAutospacing="1" w:after="100" w:afterAutospacing="1" w:line="240" w:lineRule="auto"/>
      <w:ind w:right="60"/>
    </w:pPr>
    <w:rPr>
      <w:rFonts w:ascii="Times New Roman" w:eastAsia="Times New Roman" w:hAnsi="Times New Roman" w:cs="Times New Roman"/>
      <w:sz w:val="24"/>
      <w:szCs w:val="24"/>
      <w:lang w:val="en-GB" w:eastAsia="en-GB"/>
    </w:rPr>
  </w:style>
  <w:style w:type="paragraph" w:customStyle="1" w:styleId="at15tcompact1">
    <w:name w:val="at15t_compact1"/>
    <w:basedOn w:val="Normal"/>
    <w:rsid w:val="00EE6353"/>
    <w:pPr>
      <w:spacing w:before="100" w:beforeAutospacing="1" w:after="100" w:afterAutospacing="1" w:line="240" w:lineRule="auto"/>
      <w:ind w:right="60"/>
    </w:pPr>
    <w:rPr>
      <w:rFonts w:ascii="Times New Roman" w:eastAsia="Times New Roman" w:hAnsi="Times New Roman" w:cs="Times New Roman"/>
      <w:sz w:val="24"/>
      <w:szCs w:val="24"/>
      <w:lang w:val="en-GB" w:eastAsia="en-GB"/>
    </w:rPr>
  </w:style>
  <w:style w:type="paragraph" w:customStyle="1" w:styleId="atbtn1">
    <w:name w:val="atbtn1"/>
    <w:basedOn w:val="Normal"/>
    <w:rsid w:val="00EE6353"/>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lang w:val="en-GB" w:eastAsia="en-GB"/>
    </w:rPr>
  </w:style>
  <w:style w:type="paragraph" w:customStyle="1" w:styleId="atbtn2">
    <w:name w:val="atbtn2"/>
    <w:basedOn w:val="Normal"/>
    <w:rsid w:val="00EE6353"/>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lang w:val="en-GB" w:eastAsia="en-GB"/>
    </w:rPr>
  </w:style>
  <w:style w:type="paragraph" w:customStyle="1" w:styleId="atrse1">
    <w:name w:val="atrse1"/>
    <w:basedOn w:val="Normal"/>
    <w:rsid w:val="00EE6353"/>
    <w:pPr>
      <w:spacing w:before="100" w:beforeAutospacing="1" w:after="100" w:afterAutospacing="1" w:line="240" w:lineRule="auto"/>
    </w:pPr>
    <w:rPr>
      <w:rFonts w:ascii="Times New Roman" w:eastAsia="Times New Roman" w:hAnsi="Times New Roman" w:cs="Times New Roman"/>
      <w:color w:val="666666"/>
      <w:sz w:val="24"/>
      <w:szCs w:val="24"/>
      <w:lang w:val="en-GB" w:eastAsia="en-GB"/>
    </w:rPr>
  </w:style>
  <w:style w:type="paragraph" w:customStyle="1" w:styleId="atrse2">
    <w:name w:val="atrse2"/>
    <w:basedOn w:val="Normal"/>
    <w:rsid w:val="00EE6353"/>
    <w:pPr>
      <w:spacing w:before="100" w:beforeAutospacing="1" w:after="100" w:afterAutospacing="1" w:line="240" w:lineRule="auto"/>
    </w:pPr>
    <w:rPr>
      <w:rFonts w:ascii="Times New Roman" w:eastAsia="Times New Roman" w:hAnsi="Times New Roman" w:cs="Times New Roman"/>
      <w:color w:val="666666"/>
      <w:sz w:val="24"/>
      <w:szCs w:val="24"/>
      <w:lang w:val="en-GB" w:eastAsia="en-GB"/>
    </w:rPr>
  </w:style>
  <w:style w:type="paragraph" w:customStyle="1" w:styleId="tmsg1">
    <w:name w:val="tmsg1"/>
    <w:basedOn w:val="Normal"/>
    <w:rsid w:val="00EE6353"/>
    <w:pPr>
      <w:spacing w:before="100" w:beforeAutospacing="1" w:after="100" w:afterAutospacing="1" w:line="240" w:lineRule="auto"/>
      <w:jc w:val="right"/>
    </w:pPr>
    <w:rPr>
      <w:rFonts w:ascii="Times New Roman" w:eastAsia="Times New Roman" w:hAnsi="Times New Roman" w:cs="Times New Roman"/>
      <w:sz w:val="24"/>
      <w:szCs w:val="24"/>
      <w:lang w:val="en-GB" w:eastAsia="en-GB"/>
    </w:rPr>
  </w:style>
  <w:style w:type="paragraph" w:customStyle="1" w:styleId="aterror1">
    <w:name w:val="at_error1"/>
    <w:basedOn w:val="Normal"/>
    <w:rsid w:val="00EE6353"/>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val="en-GB" w:eastAsia="en-GB"/>
    </w:rPr>
  </w:style>
  <w:style w:type="paragraph" w:customStyle="1" w:styleId="aterror2">
    <w:name w:val="at_error2"/>
    <w:basedOn w:val="Normal"/>
    <w:rsid w:val="00EE6353"/>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val="en-GB" w:eastAsia="en-GB"/>
    </w:rPr>
  </w:style>
  <w:style w:type="paragraph" w:customStyle="1" w:styleId="ac-logo1">
    <w:name w:val="ac-logo1"/>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c-logo2">
    <w:name w:val="ac-logo2"/>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inp1">
    <w:name w:val="atinp1"/>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1">
    <w:name w:val="at-promo-content1"/>
    <w:basedOn w:val="Normal"/>
    <w:rsid w:val="00EE6353"/>
    <w:pPr>
      <w:spacing w:before="180"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2">
    <w:name w:val="at-promo-content2"/>
    <w:basedOn w:val="Normal"/>
    <w:rsid w:val="00EE6353"/>
    <w:pPr>
      <w:spacing w:before="180" w:after="100" w:afterAutospacing="1" w:line="240" w:lineRule="auto"/>
    </w:pPr>
    <w:rPr>
      <w:rFonts w:ascii="Times New Roman" w:eastAsia="Times New Roman" w:hAnsi="Times New Roman" w:cs="Times New Roman"/>
      <w:sz w:val="24"/>
      <w:szCs w:val="24"/>
      <w:lang w:val="en-GB" w:eastAsia="en-GB"/>
    </w:rPr>
  </w:style>
  <w:style w:type="paragraph" w:customStyle="1" w:styleId="at-promo-btn1">
    <w:name w:val="at-promo-btn1"/>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n2">
    <w:name w:val="at-promo-btn2"/>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dthistoolbox1">
    <w:name w:val="addthis_toolbox1"/>
    <w:basedOn w:val="Normal"/>
    <w:rsid w:val="00EE6353"/>
    <w:pPr>
      <w:spacing w:after="0" w:line="240" w:lineRule="auto"/>
    </w:pPr>
    <w:rPr>
      <w:rFonts w:ascii="Times New Roman" w:eastAsia="Times New Roman" w:hAnsi="Times New Roman" w:cs="Times New Roman"/>
      <w:sz w:val="24"/>
      <w:szCs w:val="24"/>
      <w:lang w:val="en-GB" w:eastAsia="en-GB"/>
    </w:rPr>
  </w:style>
  <w:style w:type="paragraph" w:customStyle="1" w:styleId="atm-f1">
    <w:name w:val="atm-f1"/>
    <w:basedOn w:val="Normal"/>
    <w:rsid w:val="00EE6353"/>
    <w:pPr>
      <w:spacing w:before="100" w:beforeAutospacing="1" w:after="100" w:afterAutospacing="1" w:line="240" w:lineRule="auto"/>
    </w:pPr>
    <w:rPr>
      <w:rFonts w:ascii="Times New Roman" w:eastAsia="Times New Roman" w:hAnsi="Times New Roman" w:cs="Times New Roman"/>
      <w:sz w:val="14"/>
      <w:szCs w:val="14"/>
      <w:lang w:val="en-GB" w:eastAsia="en-GB"/>
    </w:rPr>
  </w:style>
  <w:style w:type="paragraph" w:customStyle="1" w:styleId="atm-f-logo1">
    <w:name w:val="atm-f-logo1"/>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dthisbuttonpinterestpinit1">
    <w:name w:val="addthis_button_pinterest_pinit1"/>
    <w:basedOn w:val="Normal"/>
    <w:rsid w:val="00EE6353"/>
    <w:pPr>
      <w:spacing w:before="100" w:beforeAutospacing="1" w:after="100" w:afterAutospacing="1" w:line="240" w:lineRule="auto"/>
      <w:ind w:right="150"/>
    </w:pPr>
    <w:rPr>
      <w:rFonts w:ascii="Times New Roman" w:eastAsia="Times New Roman" w:hAnsi="Times New Roman" w:cs="Times New Roman"/>
      <w:sz w:val="24"/>
      <w:szCs w:val="24"/>
      <w:lang w:val="en-GB" w:eastAsia="en-GB"/>
    </w:rPr>
  </w:style>
  <w:style w:type="paragraph" w:customStyle="1" w:styleId="atimglb1">
    <w:name w:val="atimglb1"/>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quickshare-header-x1">
    <w:name w:val="at-quickshare-header-x1"/>
    <w:basedOn w:val="Normal"/>
    <w:rsid w:val="00EE6353"/>
    <w:pPr>
      <w:pBdr>
        <w:left w:val="single" w:sz="6" w:space="9" w:color="DEDEDE"/>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quickshare-header-x2">
    <w:name w:val="at-quickshare-header-x2"/>
    <w:basedOn w:val="Normal"/>
    <w:rsid w:val="00EE6353"/>
    <w:pPr>
      <w:pBdr>
        <w:left w:val="single" w:sz="6" w:space="9" w:color="DEDEDE"/>
      </w:pBdr>
      <w:shd w:val="clear" w:color="auto" w:fill="DEDEDE"/>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quickshare-success1">
    <w:name w:val="at-quickshare-success1"/>
    <w:basedOn w:val="Normal"/>
    <w:rsid w:val="00EE6353"/>
    <w:pPr>
      <w:spacing w:before="100" w:beforeAutospacing="1" w:after="100" w:afterAutospacing="1" w:line="240" w:lineRule="auto"/>
    </w:pPr>
    <w:rPr>
      <w:rFonts w:ascii="Times New Roman" w:eastAsia="Times New Roman" w:hAnsi="Times New Roman" w:cs="Times New Roman"/>
      <w:color w:val="2AAC36"/>
      <w:sz w:val="24"/>
      <w:szCs w:val="24"/>
      <w:lang w:val="en-GB" w:eastAsia="en-GB"/>
    </w:rPr>
  </w:style>
  <w:style w:type="paragraph" w:customStyle="1" w:styleId="at-button-blue1">
    <w:name w:val="at-button-blue1"/>
    <w:basedOn w:val="Normal"/>
    <w:rsid w:val="00EE6353"/>
    <w:pPr>
      <w:pBdr>
        <w:top w:val="single" w:sz="6" w:space="5" w:color="125CB5"/>
        <w:left w:val="single" w:sz="6" w:space="12" w:color="125CB5"/>
        <w:bottom w:val="single" w:sz="6" w:space="5" w:color="125CB5"/>
        <w:right w:val="single" w:sz="6" w:space="12" w:color="125CB5"/>
      </w:pBdr>
      <w:shd w:val="clear" w:color="auto" w:fill="0D98FB"/>
      <w:spacing w:before="180" w:after="0" w:line="240" w:lineRule="auto"/>
    </w:pPr>
    <w:rPr>
      <w:rFonts w:ascii="Times New Roman" w:eastAsia="Times New Roman" w:hAnsi="Times New Roman" w:cs="Times New Roman"/>
      <w:b/>
      <w:bCs/>
      <w:color w:val="FFFFFF"/>
      <w:sz w:val="18"/>
      <w:szCs w:val="18"/>
      <w:lang w:val="en-GB" w:eastAsia="en-GB"/>
    </w:rPr>
  </w:style>
  <w:style w:type="paragraph" w:customStyle="1" w:styleId="at-button-blue2">
    <w:name w:val="at-button-blue2"/>
    <w:basedOn w:val="Normal"/>
    <w:rsid w:val="00EE6353"/>
    <w:pPr>
      <w:pBdr>
        <w:top w:val="single" w:sz="6" w:space="5" w:color="125CB5"/>
        <w:left w:val="single" w:sz="6" w:space="12" w:color="125CB5"/>
        <w:bottom w:val="single" w:sz="6" w:space="5" w:color="125CB5"/>
        <w:right w:val="single" w:sz="6" w:space="12" w:color="125CB5"/>
      </w:pBdr>
      <w:shd w:val="clear" w:color="auto" w:fill="098DF4"/>
      <w:spacing w:before="180" w:after="0" w:line="240" w:lineRule="auto"/>
    </w:pPr>
    <w:rPr>
      <w:rFonts w:ascii="Times New Roman" w:eastAsia="Times New Roman" w:hAnsi="Times New Roman" w:cs="Times New Roman"/>
      <w:b/>
      <w:bCs/>
      <w:color w:val="FFFFFF"/>
      <w:sz w:val="18"/>
      <w:szCs w:val="18"/>
      <w:lang w:val="en-GB" w:eastAsia="en-GB"/>
    </w:rPr>
  </w:style>
  <w:style w:type="paragraph" w:customStyle="1" w:styleId="at-quickshare-content-lb1">
    <w:name w:val="at-quickshare-content-lb1"/>
    <w:basedOn w:val="Normal"/>
    <w:rsid w:val="00EE6353"/>
    <w:pP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1"/>
      <w:szCs w:val="21"/>
      <w:lang w:val="en-GB" w:eastAsia="en-GB"/>
    </w:rPr>
  </w:style>
  <w:style w:type="paragraph" w:customStyle="1" w:styleId="at-quickshare-success2">
    <w:name w:val="at-quickshare-success2"/>
    <w:basedOn w:val="Normal"/>
    <w:rsid w:val="00EE6353"/>
    <w:pP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1"/>
      <w:szCs w:val="21"/>
      <w:lang w:val="en-GB" w:eastAsia="en-GB"/>
    </w:rPr>
  </w:style>
  <w:style w:type="paragraph" w:customStyle="1" w:styleId="rtboxfoot1">
    <w:name w:val="rt_boxfoot1"/>
    <w:basedOn w:val="Normal"/>
    <w:rsid w:val="00EE6353"/>
    <w:pPr>
      <w:shd w:val="clear" w:color="auto" w:fill="FFFFFF"/>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rtboxhead1">
    <w:name w:val="rt_boxhead1"/>
    <w:basedOn w:val="Normal"/>
    <w:rsid w:val="00EE6353"/>
    <w:pPr>
      <w:shd w:val="clear" w:color="auto" w:fill="FFFFFF"/>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rtboxtitle1">
    <w:name w:val="rt_boxtitle1"/>
    <w:basedOn w:val="Normal"/>
    <w:rsid w:val="00EE6353"/>
    <w:pPr>
      <w:pBdr>
        <w:left w:val="single" w:sz="6" w:space="8" w:color="E6E5E5"/>
        <w:right w:val="single" w:sz="6" w:space="0" w:color="E6E5E5"/>
      </w:pBdr>
      <w:shd w:val="clear" w:color="auto" w:fill="E2DEDE"/>
      <w:spacing w:before="100" w:beforeAutospacing="1" w:after="100" w:afterAutospacing="1" w:line="240" w:lineRule="auto"/>
      <w:ind w:left="30"/>
      <w:jc w:val="center"/>
    </w:pPr>
    <w:rPr>
      <w:rFonts w:ascii="Verdana" w:eastAsia="Times New Roman" w:hAnsi="Verdana" w:cs="Times New Roman"/>
      <w:caps/>
      <w:color w:val="000000"/>
      <w:spacing w:val="48"/>
      <w:sz w:val="15"/>
      <w:szCs w:val="15"/>
      <w:lang w:val="en-GB" w:eastAsia="en-GB"/>
    </w:rPr>
  </w:style>
  <w:style w:type="paragraph" w:customStyle="1" w:styleId="rtboxcontent1">
    <w:name w:val="rt_boxcontent1"/>
    <w:basedOn w:val="Normal"/>
    <w:rsid w:val="00EE6353"/>
    <w:pPr>
      <w:pBdr>
        <w:left w:val="single" w:sz="6" w:space="8" w:color="E6E5E5"/>
        <w:right w:val="single" w:sz="6" w:space="0" w:color="E6E5E5"/>
      </w:pBdr>
      <w:shd w:val="clear" w:color="auto" w:fill="FFFFFF"/>
      <w:spacing w:before="100" w:beforeAutospacing="1" w:after="100" w:afterAutospacing="1" w:line="240" w:lineRule="auto"/>
      <w:ind w:left="30"/>
    </w:pPr>
    <w:rPr>
      <w:rFonts w:ascii="Arial" w:eastAsia="Times New Roman" w:hAnsi="Arial" w:cs="Arial"/>
      <w:color w:val="000000"/>
      <w:sz w:val="15"/>
      <w:szCs w:val="15"/>
      <w:lang w:val="en-GB" w:eastAsia="en-GB"/>
    </w:rPr>
  </w:style>
  <w:style w:type="paragraph" w:customStyle="1" w:styleId="header10">
    <w:name w:val="header1"/>
    <w:basedOn w:val="Normal"/>
    <w:rsid w:val="00EE6353"/>
    <w:pPr>
      <w:spacing w:before="100" w:beforeAutospacing="1" w:after="100" w:afterAutospacing="1" w:line="240" w:lineRule="auto"/>
      <w:jc w:val="center"/>
    </w:pPr>
    <w:rPr>
      <w:rFonts w:ascii="Verdana" w:eastAsia="Times New Roman" w:hAnsi="Verdana" w:cs="Times New Roman"/>
      <w:b/>
      <w:bCs/>
      <w:sz w:val="24"/>
      <w:szCs w:val="24"/>
      <w:lang w:val="en-GB" w:eastAsia="en-GB"/>
    </w:rPr>
  </w:style>
  <w:style w:type="paragraph" w:customStyle="1" w:styleId="atitem3">
    <w:name w:val="at_item3"/>
    <w:basedOn w:val="Normal"/>
    <w:rsid w:val="00EE6353"/>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eastAsia="Times New Roman" w:hAnsi="Arial" w:cs="Arial"/>
      <w:sz w:val="24"/>
      <w:szCs w:val="24"/>
      <w:lang w:val="en-GB" w:eastAsia="en-GB"/>
    </w:rPr>
  </w:style>
  <w:style w:type="paragraph" w:customStyle="1" w:styleId="atbold2">
    <w:name w:val="at_bold2"/>
    <w:basedOn w:val="Normal"/>
    <w:rsid w:val="00EE6353"/>
    <w:pP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w:type="paragraph" w:customStyle="1" w:styleId="atitem4">
    <w:name w:val="at_item4"/>
    <w:basedOn w:val="Normal"/>
    <w:rsid w:val="00EE6353"/>
    <w:pPr>
      <w:spacing w:before="15" w:after="15" w:line="240" w:lineRule="auto"/>
      <w:ind w:left="15" w:right="15"/>
    </w:pPr>
    <w:rPr>
      <w:rFonts w:ascii="Times New Roman" w:eastAsia="Times New Roman" w:hAnsi="Times New Roman" w:cs="Times New Roman"/>
      <w:sz w:val="24"/>
      <w:szCs w:val="24"/>
      <w:lang w:val="en-GB" w:eastAsia="en-GB"/>
    </w:rPr>
  </w:style>
  <w:style w:type="character" w:customStyle="1" w:styleId="addthisfollowlabel2">
    <w:name w:val="addthis_follow_label2"/>
    <w:rsid w:val="00EE6353"/>
    <w:rPr>
      <w:vanish/>
      <w:webHidden w:val="0"/>
      <w:specVanish/>
    </w:rPr>
  </w:style>
  <w:style w:type="paragraph" w:customStyle="1" w:styleId="addthisseparator2">
    <w:name w:val="addthis_separator2"/>
    <w:basedOn w:val="Normal"/>
    <w:rsid w:val="00EE6353"/>
    <w:pPr>
      <w:spacing w:after="0" w:line="240" w:lineRule="auto"/>
      <w:ind w:left="75" w:right="75"/>
    </w:pPr>
    <w:rPr>
      <w:rFonts w:ascii="Times New Roman" w:eastAsia="Times New Roman" w:hAnsi="Times New Roman" w:cs="Times New Roman"/>
      <w:sz w:val="24"/>
      <w:szCs w:val="24"/>
      <w:lang w:val="en-GB" w:eastAsia="en-GB"/>
    </w:rPr>
  </w:style>
  <w:style w:type="paragraph" w:customStyle="1" w:styleId="at300b2">
    <w:name w:val="at300b2"/>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o2">
    <w:name w:val="at300bo2"/>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m2">
    <w:name w:val="at300m2"/>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s3">
    <w:name w:val="at300bs3"/>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s4">
    <w:name w:val="at300bs4"/>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2">
    <w:name w:val="at15t2"/>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expanded2">
    <w:name w:val="at15t_expanded2"/>
    <w:basedOn w:val="Normal"/>
    <w:rsid w:val="00EE6353"/>
    <w:pPr>
      <w:spacing w:before="100" w:beforeAutospacing="1" w:after="100" w:afterAutospacing="1" w:line="240" w:lineRule="auto"/>
      <w:ind w:right="60"/>
    </w:pPr>
    <w:rPr>
      <w:rFonts w:ascii="Times New Roman" w:eastAsia="Times New Roman" w:hAnsi="Times New Roman" w:cs="Times New Roman"/>
      <w:sz w:val="24"/>
      <w:szCs w:val="24"/>
      <w:lang w:val="en-GB" w:eastAsia="en-GB"/>
    </w:rPr>
  </w:style>
  <w:style w:type="paragraph" w:customStyle="1" w:styleId="at15tcompact2">
    <w:name w:val="at15t_compact2"/>
    <w:basedOn w:val="Normal"/>
    <w:rsid w:val="00EE6353"/>
    <w:pPr>
      <w:spacing w:before="100" w:beforeAutospacing="1" w:after="100" w:afterAutospacing="1" w:line="240" w:lineRule="auto"/>
      <w:ind w:right="60"/>
    </w:pPr>
    <w:rPr>
      <w:rFonts w:ascii="Times New Roman" w:eastAsia="Times New Roman" w:hAnsi="Times New Roman" w:cs="Times New Roman"/>
      <w:sz w:val="24"/>
      <w:szCs w:val="24"/>
      <w:lang w:val="en-GB" w:eastAsia="en-GB"/>
    </w:rPr>
  </w:style>
  <w:style w:type="paragraph" w:customStyle="1" w:styleId="atbtn3">
    <w:name w:val="atbtn3"/>
    <w:basedOn w:val="Normal"/>
    <w:rsid w:val="00EE6353"/>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lang w:val="en-GB" w:eastAsia="en-GB"/>
    </w:rPr>
  </w:style>
  <w:style w:type="paragraph" w:customStyle="1" w:styleId="atbtn4">
    <w:name w:val="atbtn4"/>
    <w:basedOn w:val="Normal"/>
    <w:rsid w:val="00EE6353"/>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lang w:val="en-GB" w:eastAsia="en-GB"/>
    </w:rPr>
  </w:style>
  <w:style w:type="paragraph" w:customStyle="1" w:styleId="atrse3">
    <w:name w:val="atrse3"/>
    <w:basedOn w:val="Normal"/>
    <w:rsid w:val="00EE6353"/>
    <w:pPr>
      <w:spacing w:before="100" w:beforeAutospacing="1" w:after="100" w:afterAutospacing="1" w:line="240" w:lineRule="auto"/>
    </w:pPr>
    <w:rPr>
      <w:rFonts w:ascii="Times New Roman" w:eastAsia="Times New Roman" w:hAnsi="Times New Roman" w:cs="Times New Roman"/>
      <w:color w:val="666666"/>
      <w:sz w:val="24"/>
      <w:szCs w:val="24"/>
      <w:lang w:val="en-GB" w:eastAsia="en-GB"/>
    </w:rPr>
  </w:style>
  <w:style w:type="paragraph" w:customStyle="1" w:styleId="atrse4">
    <w:name w:val="atrse4"/>
    <w:basedOn w:val="Normal"/>
    <w:rsid w:val="00EE6353"/>
    <w:pPr>
      <w:spacing w:before="100" w:beforeAutospacing="1" w:after="100" w:afterAutospacing="1" w:line="240" w:lineRule="auto"/>
    </w:pPr>
    <w:rPr>
      <w:rFonts w:ascii="Times New Roman" w:eastAsia="Times New Roman" w:hAnsi="Times New Roman" w:cs="Times New Roman"/>
      <w:color w:val="666666"/>
      <w:sz w:val="24"/>
      <w:szCs w:val="24"/>
      <w:lang w:val="en-GB" w:eastAsia="en-GB"/>
    </w:rPr>
  </w:style>
  <w:style w:type="paragraph" w:customStyle="1" w:styleId="tmsg2">
    <w:name w:val="tmsg2"/>
    <w:basedOn w:val="Normal"/>
    <w:rsid w:val="00EE6353"/>
    <w:pPr>
      <w:spacing w:before="100" w:beforeAutospacing="1" w:after="100" w:afterAutospacing="1" w:line="240" w:lineRule="auto"/>
      <w:jc w:val="right"/>
    </w:pPr>
    <w:rPr>
      <w:rFonts w:ascii="Times New Roman" w:eastAsia="Times New Roman" w:hAnsi="Times New Roman" w:cs="Times New Roman"/>
      <w:sz w:val="24"/>
      <w:szCs w:val="24"/>
      <w:lang w:val="en-GB" w:eastAsia="en-GB"/>
    </w:rPr>
  </w:style>
  <w:style w:type="paragraph" w:customStyle="1" w:styleId="aterror3">
    <w:name w:val="at_error3"/>
    <w:basedOn w:val="Normal"/>
    <w:rsid w:val="00EE6353"/>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val="en-GB" w:eastAsia="en-GB"/>
    </w:rPr>
  </w:style>
  <w:style w:type="paragraph" w:customStyle="1" w:styleId="aterror4">
    <w:name w:val="at_error4"/>
    <w:basedOn w:val="Normal"/>
    <w:rsid w:val="00EE6353"/>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val="en-GB" w:eastAsia="en-GB"/>
    </w:rPr>
  </w:style>
  <w:style w:type="paragraph" w:customStyle="1" w:styleId="ac-logo3">
    <w:name w:val="ac-logo3"/>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c-logo4">
    <w:name w:val="ac-logo4"/>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inp2">
    <w:name w:val="atinp2"/>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3">
    <w:name w:val="at-promo-content3"/>
    <w:basedOn w:val="Normal"/>
    <w:rsid w:val="00EE6353"/>
    <w:pPr>
      <w:spacing w:before="180"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4">
    <w:name w:val="at-promo-content4"/>
    <w:basedOn w:val="Normal"/>
    <w:rsid w:val="00EE6353"/>
    <w:pPr>
      <w:spacing w:before="180" w:after="100" w:afterAutospacing="1" w:line="240" w:lineRule="auto"/>
    </w:pPr>
    <w:rPr>
      <w:rFonts w:ascii="Times New Roman" w:eastAsia="Times New Roman" w:hAnsi="Times New Roman" w:cs="Times New Roman"/>
      <w:sz w:val="24"/>
      <w:szCs w:val="24"/>
      <w:lang w:val="en-GB" w:eastAsia="en-GB"/>
    </w:rPr>
  </w:style>
  <w:style w:type="paragraph" w:customStyle="1" w:styleId="at-promo-btn3">
    <w:name w:val="at-promo-btn3"/>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n4">
    <w:name w:val="at-promo-btn4"/>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dthistoolbox2">
    <w:name w:val="addthis_toolbox2"/>
    <w:basedOn w:val="Normal"/>
    <w:rsid w:val="00EE6353"/>
    <w:pPr>
      <w:spacing w:after="0" w:line="240" w:lineRule="auto"/>
    </w:pPr>
    <w:rPr>
      <w:rFonts w:ascii="Times New Roman" w:eastAsia="Times New Roman" w:hAnsi="Times New Roman" w:cs="Times New Roman"/>
      <w:sz w:val="24"/>
      <w:szCs w:val="24"/>
      <w:lang w:val="en-GB" w:eastAsia="en-GB"/>
    </w:rPr>
  </w:style>
  <w:style w:type="paragraph" w:customStyle="1" w:styleId="atm-f2">
    <w:name w:val="atm-f2"/>
    <w:basedOn w:val="Normal"/>
    <w:rsid w:val="00EE6353"/>
    <w:pPr>
      <w:spacing w:before="100" w:beforeAutospacing="1" w:after="100" w:afterAutospacing="1" w:line="240" w:lineRule="auto"/>
    </w:pPr>
    <w:rPr>
      <w:rFonts w:ascii="Times New Roman" w:eastAsia="Times New Roman" w:hAnsi="Times New Roman" w:cs="Times New Roman"/>
      <w:sz w:val="14"/>
      <w:szCs w:val="14"/>
      <w:lang w:val="en-GB" w:eastAsia="en-GB"/>
    </w:rPr>
  </w:style>
  <w:style w:type="paragraph" w:customStyle="1" w:styleId="atm-f-logo2">
    <w:name w:val="atm-f-logo2"/>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dthisbuttonpinterestpinit2">
    <w:name w:val="addthis_button_pinterest_pinit2"/>
    <w:basedOn w:val="Normal"/>
    <w:rsid w:val="00EE6353"/>
    <w:pPr>
      <w:spacing w:before="100" w:beforeAutospacing="1" w:after="100" w:afterAutospacing="1" w:line="240" w:lineRule="auto"/>
      <w:ind w:right="150"/>
    </w:pPr>
    <w:rPr>
      <w:rFonts w:ascii="Times New Roman" w:eastAsia="Times New Roman" w:hAnsi="Times New Roman" w:cs="Times New Roman"/>
      <w:sz w:val="24"/>
      <w:szCs w:val="24"/>
      <w:lang w:val="en-GB" w:eastAsia="en-GB"/>
    </w:rPr>
  </w:style>
  <w:style w:type="paragraph" w:customStyle="1" w:styleId="atimglb2">
    <w:name w:val="atimglb2"/>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quickshare-header-x3">
    <w:name w:val="at-quickshare-header-x3"/>
    <w:basedOn w:val="Normal"/>
    <w:rsid w:val="00EE6353"/>
    <w:pPr>
      <w:pBdr>
        <w:left w:val="single" w:sz="6" w:space="9" w:color="DEDEDE"/>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quickshare-header-x4">
    <w:name w:val="at-quickshare-header-x4"/>
    <w:basedOn w:val="Normal"/>
    <w:rsid w:val="00EE6353"/>
    <w:pPr>
      <w:pBdr>
        <w:left w:val="single" w:sz="6" w:space="9" w:color="DEDEDE"/>
      </w:pBdr>
      <w:shd w:val="clear" w:color="auto" w:fill="DEDEDE"/>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quickshare-success3">
    <w:name w:val="at-quickshare-success3"/>
    <w:basedOn w:val="Normal"/>
    <w:rsid w:val="00EE6353"/>
    <w:pPr>
      <w:spacing w:before="100" w:beforeAutospacing="1" w:after="100" w:afterAutospacing="1" w:line="240" w:lineRule="auto"/>
    </w:pPr>
    <w:rPr>
      <w:rFonts w:ascii="Times New Roman" w:eastAsia="Times New Roman" w:hAnsi="Times New Roman" w:cs="Times New Roman"/>
      <w:color w:val="2AAC36"/>
      <w:sz w:val="24"/>
      <w:szCs w:val="24"/>
      <w:lang w:val="en-GB" w:eastAsia="en-GB"/>
    </w:rPr>
  </w:style>
  <w:style w:type="paragraph" w:customStyle="1" w:styleId="at-button-blue3">
    <w:name w:val="at-button-blue3"/>
    <w:basedOn w:val="Normal"/>
    <w:rsid w:val="00EE6353"/>
    <w:pPr>
      <w:pBdr>
        <w:top w:val="single" w:sz="6" w:space="5" w:color="125CB5"/>
        <w:left w:val="single" w:sz="6" w:space="12" w:color="125CB5"/>
        <w:bottom w:val="single" w:sz="6" w:space="5" w:color="125CB5"/>
        <w:right w:val="single" w:sz="6" w:space="12" w:color="125CB5"/>
      </w:pBdr>
      <w:shd w:val="clear" w:color="auto" w:fill="0D98FB"/>
      <w:spacing w:before="180" w:after="0" w:line="240" w:lineRule="auto"/>
    </w:pPr>
    <w:rPr>
      <w:rFonts w:ascii="Times New Roman" w:eastAsia="Times New Roman" w:hAnsi="Times New Roman" w:cs="Times New Roman"/>
      <w:b/>
      <w:bCs/>
      <w:color w:val="FFFFFF"/>
      <w:sz w:val="18"/>
      <w:szCs w:val="18"/>
      <w:lang w:val="en-GB" w:eastAsia="en-GB"/>
    </w:rPr>
  </w:style>
  <w:style w:type="paragraph" w:customStyle="1" w:styleId="at-button-blue4">
    <w:name w:val="at-button-blue4"/>
    <w:basedOn w:val="Normal"/>
    <w:rsid w:val="00EE6353"/>
    <w:pPr>
      <w:pBdr>
        <w:top w:val="single" w:sz="6" w:space="5" w:color="125CB5"/>
        <w:left w:val="single" w:sz="6" w:space="12" w:color="125CB5"/>
        <w:bottom w:val="single" w:sz="6" w:space="5" w:color="125CB5"/>
        <w:right w:val="single" w:sz="6" w:space="12" w:color="125CB5"/>
      </w:pBdr>
      <w:shd w:val="clear" w:color="auto" w:fill="098DF4"/>
      <w:spacing w:before="180" w:after="0" w:line="240" w:lineRule="auto"/>
    </w:pPr>
    <w:rPr>
      <w:rFonts w:ascii="Times New Roman" w:eastAsia="Times New Roman" w:hAnsi="Times New Roman" w:cs="Times New Roman"/>
      <w:b/>
      <w:bCs/>
      <w:color w:val="FFFFFF"/>
      <w:sz w:val="18"/>
      <w:szCs w:val="18"/>
      <w:lang w:val="en-GB" w:eastAsia="en-GB"/>
    </w:rPr>
  </w:style>
  <w:style w:type="paragraph" w:customStyle="1" w:styleId="at-quickshare-content-lb2">
    <w:name w:val="at-quickshare-content-lb2"/>
    <w:basedOn w:val="Normal"/>
    <w:rsid w:val="00EE6353"/>
    <w:pP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1"/>
      <w:szCs w:val="21"/>
      <w:lang w:val="en-GB" w:eastAsia="en-GB"/>
    </w:rPr>
  </w:style>
  <w:style w:type="paragraph" w:customStyle="1" w:styleId="at-quickshare-success4">
    <w:name w:val="at-quickshare-success4"/>
    <w:basedOn w:val="Normal"/>
    <w:rsid w:val="00EE6353"/>
    <w:pP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1"/>
      <w:szCs w:val="21"/>
      <w:lang w:val="en-GB" w:eastAsia="en-GB"/>
    </w:rPr>
  </w:style>
  <w:style w:type="paragraph" w:customStyle="1" w:styleId="rtboxfoot2">
    <w:name w:val="rt_boxfoot2"/>
    <w:basedOn w:val="Normal"/>
    <w:rsid w:val="00EE6353"/>
    <w:pPr>
      <w:shd w:val="clear" w:color="auto" w:fill="FFFFFF"/>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rtboxhead2">
    <w:name w:val="rt_boxhead2"/>
    <w:basedOn w:val="Normal"/>
    <w:rsid w:val="00EE6353"/>
    <w:pPr>
      <w:shd w:val="clear" w:color="auto" w:fill="FFFFFF"/>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rtboxtitle2">
    <w:name w:val="rt_boxtitle2"/>
    <w:basedOn w:val="Normal"/>
    <w:rsid w:val="00EE6353"/>
    <w:pPr>
      <w:pBdr>
        <w:left w:val="single" w:sz="6" w:space="8" w:color="E6E5E5"/>
        <w:right w:val="single" w:sz="6" w:space="0" w:color="E6E5E5"/>
      </w:pBdr>
      <w:shd w:val="clear" w:color="auto" w:fill="E2DEDE"/>
      <w:spacing w:before="100" w:beforeAutospacing="1" w:after="100" w:afterAutospacing="1" w:line="240" w:lineRule="auto"/>
      <w:ind w:left="30"/>
      <w:jc w:val="center"/>
    </w:pPr>
    <w:rPr>
      <w:rFonts w:ascii="Verdana" w:eastAsia="Times New Roman" w:hAnsi="Verdana" w:cs="Times New Roman"/>
      <w:caps/>
      <w:color w:val="000000"/>
      <w:spacing w:val="48"/>
      <w:sz w:val="15"/>
      <w:szCs w:val="15"/>
      <w:lang w:val="en-GB" w:eastAsia="en-GB"/>
    </w:rPr>
  </w:style>
  <w:style w:type="paragraph" w:customStyle="1" w:styleId="rtboxcontent2">
    <w:name w:val="rt_boxcontent2"/>
    <w:basedOn w:val="Normal"/>
    <w:rsid w:val="00EE6353"/>
    <w:pPr>
      <w:pBdr>
        <w:left w:val="single" w:sz="6" w:space="8" w:color="E6E5E5"/>
        <w:right w:val="single" w:sz="6" w:space="0" w:color="E6E5E5"/>
      </w:pBdr>
      <w:shd w:val="clear" w:color="auto" w:fill="FFFFFF"/>
      <w:spacing w:before="100" w:beforeAutospacing="1" w:after="100" w:afterAutospacing="1" w:line="240" w:lineRule="auto"/>
      <w:ind w:left="30"/>
    </w:pPr>
    <w:rPr>
      <w:rFonts w:ascii="Arial" w:eastAsia="Times New Roman" w:hAnsi="Arial" w:cs="Arial"/>
      <w:color w:val="000000"/>
      <w:sz w:val="15"/>
      <w:szCs w:val="15"/>
      <w:lang w:val="en-GB" w:eastAsia="en-GB"/>
    </w:rPr>
  </w:style>
  <w:style w:type="paragraph" w:customStyle="1" w:styleId="header2">
    <w:name w:val="header2"/>
    <w:basedOn w:val="Normal"/>
    <w:rsid w:val="00EE6353"/>
    <w:pPr>
      <w:spacing w:before="100" w:beforeAutospacing="1" w:after="100" w:afterAutospacing="1" w:line="240" w:lineRule="auto"/>
      <w:jc w:val="center"/>
    </w:pPr>
    <w:rPr>
      <w:rFonts w:ascii="Verdana" w:eastAsia="Times New Roman" w:hAnsi="Verdana" w:cs="Times New Roman"/>
      <w:b/>
      <w:bCs/>
      <w:sz w:val="24"/>
      <w:szCs w:val="24"/>
      <w:lang w:val="en-GB" w:eastAsia="en-GB"/>
    </w:rPr>
  </w:style>
  <w:style w:type="character" w:customStyle="1" w:styleId="foobar-close-button1">
    <w:name w:val="foobar-close-button1"/>
    <w:rsid w:val="00EE6353"/>
    <w:rPr>
      <w:vanish w:val="0"/>
      <w:webHidden w:val="0"/>
      <w:bdr w:val="none" w:sz="0" w:space="0" w:color="auto" w:frame="1"/>
      <w:specVanish/>
    </w:rPr>
  </w:style>
  <w:style w:type="character" w:customStyle="1" w:styleId="foobar-open-button1">
    <w:name w:val="foobar-open-button1"/>
    <w:rsid w:val="00EE6353"/>
    <w:rPr>
      <w:vanish w:val="0"/>
      <w:webHidden w:val="0"/>
      <w:bdr w:val="none" w:sz="0" w:space="0" w:color="auto" w:frame="1"/>
      <w:specVanish/>
    </w:rPr>
  </w:style>
  <w:style w:type="character" w:customStyle="1" w:styleId="at16nc1">
    <w:name w:val="at16nc1"/>
    <w:rsid w:val="00EE6353"/>
    <w:rPr>
      <w:vanish w:val="0"/>
      <w:webHidden w:val="0"/>
      <w:specVanish/>
    </w:rPr>
  </w:style>
  <w:style w:type="character" w:customStyle="1" w:styleId="ata11y">
    <w:name w:val="at_a11y"/>
    <w:basedOn w:val="DefaultParagraphFont"/>
    <w:rsid w:val="00EE6353"/>
  </w:style>
  <w:style w:type="character" w:customStyle="1" w:styleId="addthisseparator3">
    <w:name w:val="addthis_separator3"/>
    <w:basedOn w:val="DefaultParagraphFont"/>
    <w:rsid w:val="00EE6353"/>
  </w:style>
  <w:style w:type="paragraph" w:customStyle="1" w:styleId="listwell">
    <w:name w:val="listwell"/>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item5">
    <w:name w:val="at_item5"/>
    <w:basedOn w:val="Normal"/>
    <w:rsid w:val="00EE6353"/>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eastAsia="Times New Roman" w:hAnsi="Arial" w:cs="Arial"/>
      <w:sz w:val="24"/>
      <w:szCs w:val="24"/>
      <w:lang w:val="en-GB" w:eastAsia="en-GB"/>
    </w:rPr>
  </w:style>
  <w:style w:type="paragraph" w:customStyle="1" w:styleId="atbold3">
    <w:name w:val="at_bold3"/>
    <w:basedOn w:val="Normal"/>
    <w:rsid w:val="00EE6353"/>
    <w:pP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w:type="paragraph" w:customStyle="1" w:styleId="atitem6">
    <w:name w:val="at_item6"/>
    <w:basedOn w:val="Normal"/>
    <w:rsid w:val="00EE6353"/>
    <w:pPr>
      <w:spacing w:before="15" w:after="15" w:line="240" w:lineRule="auto"/>
      <w:ind w:left="15" w:right="15"/>
    </w:pPr>
    <w:rPr>
      <w:rFonts w:ascii="Times New Roman" w:eastAsia="Times New Roman" w:hAnsi="Times New Roman" w:cs="Times New Roman"/>
      <w:sz w:val="24"/>
      <w:szCs w:val="24"/>
      <w:lang w:val="en-GB" w:eastAsia="en-GB"/>
    </w:rPr>
  </w:style>
  <w:style w:type="character" w:customStyle="1" w:styleId="addthisfollowlabel3">
    <w:name w:val="addthis_follow_label3"/>
    <w:rsid w:val="00EE6353"/>
    <w:rPr>
      <w:vanish/>
      <w:webHidden w:val="0"/>
      <w:specVanish/>
    </w:rPr>
  </w:style>
  <w:style w:type="paragraph" w:customStyle="1" w:styleId="addthisseparator4">
    <w:name w:val="addthis_separator4"/>
    <w:basedOn w:val="Normal"/>
    <w:rsid w:val="00EE6353"/>
    <w:pPr>
      <w:spacing w:after="0" w:line="240" w:lineRule="auto"/>
      <w:ind w:left="75" w:right="75"/>
    </w:pPr>
    <w:rPr>
      <w:rFonts w:ascii="Times New Roman" w:eastAsia="Times New Roman" w:hAnsi="Times New Roman" w:cs="Times New Roman"/>
      <w:sz w:val="24"/>
      <w:szCs w:val="24"/>
      <w:lang w:val="en-GB" w:eastAsia="en-GB"/>
    </w:rPr>
  </w:style>
  <w:style w:type="paragraph" w:customStyle="1" w:styleId="at300b3">
    <w:name w:val="at300b3"/>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o3">
    <w:name w:val="at300bo3"/>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m3">
    <w:name w:val="at300m3"/>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s5">
    <w:name w:val="at300bs5"/>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s6">
    <w:name w:val="at300bs6"/>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3">
    <w:name w:val="at15t3"/>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expanded3">
    <w:name w:val="at15t_expanded3"/>
    <w:basedOn w:val="Normal"/>
    <w:rsid w:val="00EE6353"/>
    <w:pPr>
      <w:spacing w:before="100" w:beforeAutospacing="1" w:after="100" w:afterAutospacing="1" w:line="240" w:lineRule="auto"/>
      <w:ind w:right="60"/>
    </w:pPr>
    <w:rPr>
      <w:rFonts w:ascii="Times New Roman" w:eastAsia="Times New Roman" w:hAnsi="Times New Roman" w:cs="Times New Roman"/>
      <w:sz w:val="24"/>
      <w:szCs w:val="24"/>
      <w:lang w:val="en-GB" w:eastAsia="en-GB"/>
    </w:rPr>
  </w:style>
  <w:style w:type="paragraph" w:customStyle="1" w:styleId="at15tcompact3">
    <w:name w:val="at15t_compact3"/>
    <w:basedOn w:val="Normal"/>
    <w:rsid w:val="00EE6353"/>
    <w:pPr>
      <w:spacing w:before="100" w:beforeAutospacing="1" w:after="100" w:afterAutospacing="1" w:line="240" w:lineRule="auto"/>
      <w:ind w:right="60"/>
    </w:pPr>
    <w:rPr>
      <w:rFonts w:ascii="Times New Roman" w:eastAsia="Times New Roman" w:hAnsi="Times New Roman" w:cs="Times New Roman"/>
      <w:sz w:val="24"/>
      <w:szCs w:val="24"/>
      <w:lang w:val="en-GB" w:eastAsia="en-GB"/>
    </w:rPr>
  </w:style>
  <w:style w:type="paragraph" w:customStyle="1" w:styleId="atbtn5">
    <w:name w:val="atbtn5"/>
    <w:basedOn w:val="Normal"/>
    <w:rsid w:val="00EE6353"/>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lang w:val="en-GB" w:eastAsia="en-GB"/>
    </w:rPr>
  </w:style>
  <w:style w:type="paragraph" w:customStyle="1" w:styleId="atbtn6">
    <w:name w:val="atbtn6"/>
    <w:basedOn w:val="Normal"/>
    <w:rsid w:val="00EE6353"/>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lang w:val="en-GB" w:eastAsia="en-GB"/>
    </w:rPr>
  </w:style>
  <w:style w:type="paragraph" w:customStyle="1" w:styleId="atrse5">
    <w:name w:val="atrse5"/>
    <w:basedOn w:val="Normal"/>
    <w:rsid w:val="00EE6353"/>
    <w:pPr>
      <w:spacing w:before="100" w:beforeAutospacing="1" w:after="100" w:afterAutospacing="1" w:line="240" w:lineRule="auto"/>
    </w:pPr>
    <w:rPr>
      <w:rFonts w:ascii="Times New Roman" w:eastAsia="Times New Roman" w:hAnsi="Times New Roman" w:cs="Times New Roman"/>
      <w:color w:val="666666"/>
      <w:sz w:val="24"/>
      <w:szCs w:val="24"/>
      <w:lang w:val="en-GB" w:eastAsia="en-GB"/>
    </w:rPr>
  </w:style>
  <w:style w:type="paragraph" w:customStyle="1" w:styleId="atrse6">
    <w:name w:val="atrse6"/>
    <w:basedOn w:val="Normal"/>
    <w:rsid w:val="00EE6353"/>
    <w:pPr>
      <w:spacing w:before="100" w:beforeAutospacing="1" w:after="100" w:afterAutospacing="1" w:line="240" w:lineRule="auto"/>
    </w:pPr>
    <w:rPr>
      <w:rFonts w:ascii="Times New Roman" w:eastAsia="Times New Roman" w:hAnsi="Times New Roman" w:cs="Times New Roman"/>
      <w:color w:val="666666"/>
      <w:sz w:val="24"/>
      <w:szCs w:val="24"/>
      <w:lang w:val="en-GB" w:eastAsia="en-GB"/>
    </w:rPr>
  </w:style>
  <w:style w:type="paragraph" w:customStyle="1" w:styleId="tmsg3">
    <w:name w:val="tmsg3"/>
    <w:basedOn w:val="Normal"/>
    <w:rsid w:val="00EE6353"/>
    <w:pPr>
      <w:spacing w:before="100" w:beforeAutospacing="1" w:after="100" w:afterAutospacing="1" w:line="240" w:lineRule="auto"/>
      <w:jc w:val="right"/>
    </w:pPr>
    <w:rPr>
      <w:rFonts w:ascii="Times New Roman" w:eastAsia="Times New Roman" w:hAnsi="Times New Roman" w:cs="Times New Roman"/>
      <w:sz w:val="24"/>
      <w:szCs w:val="24"/>
      <w:lang w:val="en-GB" w:eastAsia="en-GB"/>
    </w:rPr>
  </w:style>
  <w:style w:type="paragraph" w:customStyle="1" w:styleId="aterror5">
    <w:name w:val="at_error5"/>
    <w:basedOn w:val="Normal"/>
    <w:rsid w:val="00EE6353"/>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val="en-GB" w:eastAsia="en-GB"/>
    </w:rPr>
  </w:style>
  <w:style w:type="paragraph" w:customStyle="1" w:styleId="aterror6">
    <w:name w:val="at_error6"/>
    <w:basedOn w:val="Normal"/>
    <w:rsid w:val="00EE6353"/>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val="en-GB" w:eastAsia="en-GB"/>
    </w:rPr>
  </w:style>
  <w:style w:type="paragraph" w:customStyle="1" w:styleId="ac-logo5">
    <w:name w:val="ac-logo5"/>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c-logo6">
    <w:name w:val="ac-logo6"/>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inp3">
    <w:name w:val="atinp3"/>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5">
    <w:name w:val="at-promo-content5"/>
    <w:basedOn w:val="Normal"/>
    <w:rsid w:val="00EE6353"/>
    <w:pPr>
      <w:spacing w:before="180"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6">
    <w:name w:val="at-promo-content6"/>
    <w:basedOn w:val="Normal"/>
    <w:rsid w:val="00EE6353"/>
    <w:pPr>
      <w:spacing w:before="180" w:after="100" w:afterAutospacing="1" w:line="240" w:lineRule="auto"/>
    </w:pPr>
    <w:rPr>
      <w:rFonts w:ascii="Times New Roman" w:eastAsia="Times New Roman" w:hAnsi="Times New Roman" w:cs="Times New Roman"/>
      <w:sz w:val="24"/>
      <w:szCs w:val="24"/>
      <w:lang w:val="en-GB" w:eastAsia="en-GB"/>
    </w:rPr>
  </w:style>
  <w:style w:type="paragraph" w:customStyle="1" w:styleId="at-promo-btn5">
    <w:name w:val="at-promo-btn5"/>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n6">
    <w:name w:val="at-promo-btn6"/>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dthistoolbox3">
    <w:name w:val="addthis_toolbox3"/>
    <w:basedOn w:val="Normal"/>
    <w:rsid w:val="00EE6353"/>
    <w:pPr>
      <w:spacing w:after="0" w:line="240" w:lineRule="auto"/>
    </w:pPr>
    <w:rPr>
      <w:rFonts w:ascii="Times New Roman" w:eastAsia="Times New Roman" w:hAnsi="Times New Roman" w:cs="Times New Roman"/>
      <w:sz w:val="24"/>
      <w:szCs w:val="24"/>
      <w:lang w:val="en-GB" w:eastAsia="en-GB"/>
    </w:rPr>
  </w:style>
  <w:style w:type="paragraph" w:customStyle="1" w:styleId="atm-f3">
    <w:name w:val="atm-f3"/>
    <w:basedOn w:val="Normal"/>
    <w:rsid w:val="00EE6353"/>
    <w:pPr>
      <w:spacing w:before="100" w:beforeAutospacing="1" w:after="100" w:afterAutospacing="1" w:line="240" w:lineRule="auto"/>
    </w:pPr>
    <w:rPr>
      <w:rFonts w:ascii="Times New Roman" w:eastAsia="Times New Roman" w:hAnsi="Times New Roman" w:cs="Times New Roman"/>
      <w:sz w:val="14"/>
      <w:szCs w:val="14"/>
      <w:lang w:val="en-GB" w:eastAsia="en-GB"/>
    </w:rPr>
  </w:style>
  <w:style w:type="paragraph" w:customStyle="1" w:styleId="atm-f-logo3">
    <w:name w:val="atm-f-logo3"/>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dthisbuttonpinterestpinit3">
    <w:name w:val="addthis_button_pinterest_pinit3"/>
    <w:basedOn w:val="Normal"/>
    <w:rsid w:val="00EE6353"/>
    <w:pPr>
      <w:spacing w:before="100" w:beforeAutospacing="1" w:after="100" w:afterAutospacing="1" w:line="240" w:lineRule="auto"/>
      <w:ind w:right="150"/>
    </w:pPr>
    <w:rPr>
      <w:rFonts w:ascii="Times New Roman" w:eastAsia="Times New Roman" w:hAnsi="Times New Roman" w:cs="Times New Roman"/>
      <w:sz w:val="24"/>
      <w:szCs w:val="24"/>
      <w:lang w:val="en-GB" w:eastAsia="en-GB"/>
    </w:rPr>
  </w:style>
  <w:style w:type="paragraph" w:customStyle="1" w:styleId="atimglb3">
    <w:name w:val="atimglb3"/>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quickshare-header-x5">
    <w:name w:val="at-quickshare-header-x5"/>
    <w:basedOn w:val="Normal"/>
    <w:rsid w:val="00EE6353"/>
    <w:pPr>
      <w:pBdr>
        <w:left w:val="single" w:sz="6" w:space="9" w:color="DEDEDE"/>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quickshare-header-x6">
    <w:name w:val="at-quickshare-header-x6"/>
    <w:basedOn w:val="Normal"/>
    <w:rsid w:val="00EE6353"/>
    <w:pPr>
      <w:pBdr>
        <w:left w:val="single" w:sz="6" w:space="9" w:color="DEDEDE"/>
      </w:pBdr>
      <w:shd w:val="clear" w:color="auto" w:fill="DEDEDE"/>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quickshare-success5">
    <w:name w:val="at-quickshare-success5"/>
    <w:basedOn w:val="Normal"/>
    <w:rsid w:val="00EE6353"/>
    <w:pPr>
      <w:spacing w:before="100" w:beforeAutospacing="1" w:after="100" w:afterAutospacing="1" w:line="240" w:lineRule="auto"/>
    </w:pPr>
    <w:rPr>
      <w:rFonts w:ascii="Times New Roman" w:eastAsia="Times New Roman" w:hAnsi="Times New Roman" w:cs="Times New Roman"/>
      <w:color w:val="2AAC36"/>
      <w:sz w:val="24"/>
      <w:szCs w:val="24"/>
      <w:lang w:val="en-GB" w:eastAsia="en-GB"/>
    </w:rPr>
  </w:style>
  <w:style w:type="paragraph" w:customStyle="1" w:styleId="at-button-blue5">
    <w:name w:val="at-button-blue5"/>
    <w:basedOn w:val="Normal"/>
    <w:rsid w:val="00EE6353"/>
    <w:pPr>
      <w:pBdr>
        <w:top w:val="single" w:sz="6" w:space="5" w:color="125CB5"/>
        <w:left w:val="single" w:sz="6" w:space="12" w:color="125CB5"/>
        <w:bottom w:val="single" w:sz="6" w:space="5" w:color="125CB5"/>
        <w:right w:val="single" w:sz="6" w:space="12" w:color="125CB5"/>
      </w:pBdr>
      <w:shd w:val="clear" w:color="auto" w:fill="0D98FB"/>
      <w:spacing w:before="180" w:after="0" w:line="240" w:lineRule="auto"/>
    </w:pPr>
    <w:rPr>
      <w:rFonts w:ascii="Times New Roman" w:eastAsia="Times New Roman" w:hAnsi="Times New Roman" w:cs="Times New Roman"/>
      <w:b/>
      <w:bCs/>
      <w:color w:val="FFFFFF"/>
      <w:sz w:val="18"/>
      <w:szCs w:val="18"/>
      <w:lang w:val="en-GB" w:eastAsia="en-GB"/>
    </w:rPr>
  </w:style>
  <w:style w:type="paragraph" w:customStyle="1" w:styleId="at-button-blue6">
    <w:name w:val="at-button-blue6"/>
    <w:basedOn w:val="Normal"/>
    <w:rsid w:val="00EE6353"/>
    <w:pPr>
      <w:pBdr>
        <w:top w:val="single" w:sz="6" w:space="5" w:color="125CB5"/>
        <w:left w:val="single" w:sz="6" w:space="12" w:color="125CB5"/>
        <w:bottom w:val="single" w:sz="6" w:space="5" w:color="125CB5"/>
        <w:right w:val="single" w:sz="6" w:space="12" w:color="125CB5"/>
      </w:pBdr>
      <w:shd w:val="clear" w:color="auto" w:fill="098DF4"/>
      <w:spacing w:before="180" w:after="0" w:line="240" w:lineRule="auto"/>
    </w:pPr>
    <w:rPr>
      <w:rFonts w:ascii="Times New Roman" w:eastAsia="Times New Roman" w:hAnsi="Times New Roman" w:cs="Times New Roman"/>
      <w:b/>
      <w:bCs/>
      <w:color w:val="FFFFFF"/>
      <w:sz w:val="18"/>
      <w:szCs w:val="18"/>
      <w:lang w:val="en-GB" w:eastAsia="en-GB"/>
    </w:rPr>
  </w:style>
  <w:style w:type="paragraph" w:customStyle="1" w:styleId="at-quickshare-content-lb3">
    <w:name w:val="at-quickshare-content-lb3"/>
    <w:basedOn w:val="Normal"/>
    <w:rsid w:val="00EE6353"/>
    <w:pP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1"/>
      <w:szCs w:val="21"/>
      <w:lang w:val="en-GB" w:eastAsia="en-GB"/>
    </w:rPr>
  </w:style>
  <w:style w:type="paragraph" w:customStyle="1" w:styleId="at-quickshare-success6">
    <w:name w:val="at-quickshare-success6"/>
    <w:basedOn w:val="Normal"/>
    <w:rsid w:val="00EE6353"/>
    <w:pP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1"/>
      <w:szCs w:val="21"/>
      <w:lang w:val="en-GB" w:eastAsia="en-GB"/>
    </w:rPr>
  </w:style>
  <w:style w:type="paragraph" w:customStyle="1" w:styleId="rtboxfoot3">
    <w:name w:val="rt_boxfoot3"/>
    <w:basedOn w:val="Normal"/>
    <w:rsid w:val="00EE6353"/>
    <w:pPr>
      <w:shd w:val="clear" w:color="auto" w:fill="FFFFFF"/>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rtboxhead3">
    <w:name w:val="rt_boxhead3"/>
    <w:basedOn w:val="Normal"/>
    <w:rsid w:val="00EE6353"/>
    <w:pPr>
      <w:shd w:val="clear" w:color="auto" w:fill="FFFFFF"/>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rtboxtitle3">
    <w:name w:val="rt_boxtitle3"/>
    <w:basedOn w:val="Normal"/>
    <w:rsid w:val="00EE6353"/>
    <w:pPr>
      <w:pBdr>
        <w:left w:val="single" w:sz="6" w:space="8" w:color="E6E5E5"/>
        <w:right w:val="single" w:sz="6" w:space="0" w:color="E6E5E5"/>
      </w:pBdr>
      <w:shd w:val="clear" w:color="auto" w:fill="E2DEDE"/>
      <w:spacing w:before="100" w:beforeAutospacing="1" w:after="100" w:afterAutospacing="1" w:line="240" w:lineRule="auto"/>
      <w:ind w:left="30"/>
      <w:jc w:val="center"/>
    </w:pPr>
    <w:rPr>
      <w:rFonts w:ascii="Verdana" w:eastAsia="Times New Roman" w:hAnsi="Verdana" w:cs="Times New Roman"/>
      <w:caps/>
      <w:color w:val="000000"/>
      <w:spacing w:val="48"/>
      <w:sz w:val="15"/>
      <w:szCs w:val="15"/>
      <w:lang w:val="en-GB" w:eastAsia="en-GB"/>
    </w:rPr>
  </w:style>
  <w:style w:type="paragraph" w:customStyle="1" w:styleId="rtboxcontent3">
    <w:name w:val="rt_boxcontent3"/>
    <w:basedOn w:val="Normal"/>
    <w:rsid w:val="00EE6353"/>
    <w:pPr>
      <w:pBdr>
        <w:left w:val="single" w:sz="6" w:space="8" w:color="E6E5E5"/>
        <w:right w:val="single" w:sz="6" w:space="0" w:color="E6E5E5"/>
      </w:pBdr>
      <w:shd w:val="clear" w:color="auto" w:fill="FFFFFF"/>
      <w:spacing w:before="100" w:beforeAutospacing="1" w:after="100" w:afterAutospacing="1" w:line="240" w:lineRule="auto"/>
      <w:ind w:left="30"/>
    </w:pPr>
    <w:rPr>
      <w:rFonts w:ascii="Arial" w:eastAsia="Times New Roman" w:hAnsi="Arial" w:cs="Arial"/>
      <w:color w:val="000000"/>
      <w:sz w:val="15"/>
      <w:szCs w:val="15"/>
      <w:lang w:val="en-GB" w:eastAsia="en-GB"/>
    </w:rPr>
  </w:style>
  <w:style w:type="paragraph" w:customStyle="1" w:styleId="header3">
    <w:name w:val="header3"/>
    <w:basedOn w:val="Normal"/>
    <w:rsid w:val="00EE6353"/>
    <w:pPr>
      <w:spacing w:before="100" w:beforeAutospacing="1" w:after="100" w:afterAutospacing="1" w:line="240" w:lineRule="auto"/>
      <w:jc w:val="center"/>
    </w:pPr>
    <w:rPr>
      <w:rFonts w:ascii="Verdana" w:eastAsia="Times New Roman" w:hAnsi="Verdana" w:cs="Times New Roman"/>
      <w:b/>
      <w:bCs/>
      <w:sz w:val="24"/>
      <w:szCs w:val="24"/>
      <w:lang w:val="en-GB" w:eastAsia="en-GB"/>
    </w:rPr>
  </w:style>
  <w:style w:type="paragraph" w:customStyle="1" w:styleId="atitem7">
    <w:name w:val="at_item7"/>
    <w:basedOn w:val="Normal"/>
    <w:rsid w:val="00EE6353"/>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eastAsia="Times New Roman" w:hAnsi="Arial" w:cs="Arial"/>
      <w:sz w:val="24"/>
      <w:szCs w:val="24"/>
      <w:lang w:val="en-GB" w:eastAsia="en-GB"/>
    </w:rPr>
  </w:style>
  <w:style w:type="paragraph" w:customStyle="1" w:styleId="atbold4">
    <w:name w:val="at_bold4"/>
    <w:basedOn w:val="Normal"/>
    <w:rsid w:val="00EE6353"/>
    <w:pP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w:type="paragraph" w:customStyle="1" w:styleId="atitem8">
    <w:name w:val="at_item8"/>
    <w:basedOn w:val="Normal"/>
    <w:rsid w:val="00EE6353"/>
    <w:pPr>
      <w:spacing w:before="15" w:after="15" w:line="240" w:lineRule="auto"/>
      <w:ind w:left="15" w:right="15"/>
    </w:pPr>
    <w:rPr>
      <w:rFonts w:ascii="Times New Roman" w:eastAsia="Times New Roman" w:hAnsi="Times New Roman" w:cs="Times New Roman"/>
      <w:sz w:val="24"/>
      <w:szCs w:val="24"/>
      <w:lang w:val="en-GB" w:eastAsia="en-GB"/>
    </w:rPr>
  </w:style>
  <w:style w:type="character" w:customStyle="1" w:styleId="addthisfollowlabel4">
    <w:name w:val="addthis_follow_label4"/>
    <w:rsid w:val="00EE6353"/>
    <w:rPr>
      <w:vanish/>
      <w:webHidden w:val="0"/>
      <w:specVanish/>
    </w:rPr>
  </w:style>
  <w:style w:type="paragraph" w:customStyle="1" w:styleId="addthisseparator5">
    <w:name w:val="addthis_separator5"/>
    <w:basedOn w:val="Normal"/>
    <w:rsid w:val="00EE6353"/>
    <w:pPr>
      <w:spacing w:after="0" w:line="240" w:lineRule="auto"/>
      <w:ind w:left="75" w:right="75"/>
    </w:pPr>
    <w:rPr>
      <w:rFonts w:ascii="Times New Roman" w:eastAsia="Times New Roman" w:hAnsi="Times New Roman" w:cs="Times New Roman"/>
      <w:sz w:val="24"/>
      <w:szCs w:val="24"/>
      <w:lang w:val="en-GB" w:eastAsia="en-GB"/>
    </w:rPr>
  </w:style>
  <w:style w:type="paragraph" w:customStyle="1" w:styleId="at300b4">
    <w:name w:val="at300b4"/>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o4">
    <w:name w:val="at300bo4"/>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m4">
    <w:name w:val="at300m4"/>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s7">
    <w:name w:val="at300bs7"/>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s8">
    <w:name w:val="at300bs8"/>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4">
    <w:name w:val="at15t4"/>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expanded4">
    <w:name w:val="at15t_expanded4"/>
    <w:basedOn w:val="Normal"/>
    <w:rsid w:val="00EE6353"/>
    <w:pPr>
      <w:spacing w:before="100" w:beforeAutospacing="1" w:after="100" w:afterAutospacing="1" w:line="240" w:lineRule="auto"/>
      <w:ind w:right="60"/>
    </w:pPr>
    <w:rPr>
      <w:rFonts w:ascii="Times New Roman" w:eastAsia="Times New Roman" w:hAnsi="Times New Roman" w:cs="Times New Roman"/>
      <w:sz w:val="24"/>
      <w:szCs w:val="24"/>
      <w:lang w:val="en-GB" w:eastAsia="en-GB"/>
    </w:rPr>
  </w:style>
  <w:style w:type="paragraph" w:customStyle="1" w:styleId="at15tcompact4">
    <w:name w:val="at15t_compact4"/>
    <w:basedOn w:val="Normal"/>
    <w:rsid w:val="00EE6353"/>
    <w:pPr>
      <w:spacing w:before="100" w:beforeAutospacing="1" w:after="100" w:afterAutospacing="1" w:line="240" w:lineRule="auto"/>
      <w:ind w:right="60"/>
    </w:pPr>
    <w:rPr>
      <w:rFonts w:ascii="Times New Roman" w:eastAsia="Times New Roman" w:hAnsi="Times New Roman" w:cs="Times New Roman"/>
      <w:sz w:val="24"/>
      <w:szCs w:val="24"/>
      <w:lang w:val="en-GB" w:eastAsia="en-GB"/>
    </w:rPr>
  </w:style>
  <w:style w:type="paragraph" w:customStyle="1" w:styleId="atbtn7">
    <w:name w:val="atbtn7"/>
    <w:basedOn w:val="Normal"/>
    <w:rsid w:val="00EE6353"/>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lang w:val="en-GB" w:eastAsia="en-GB"/>
    </w:rPr>
  </w:style>
  <w:style w:type="paragraph" w:customStyle="1" w:styleId="atbtn8">
    <w:name w:val="atbtn8"/>
    <w:basedOn w:val="Normal"/>
    <w:rsid w:val="00EE6353"/>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lang w:val="en-GB" w:eastAsia="en-GB"/>
    </w:rPr>
  </w:style>
  <w:style w:type="paragraph" w:customStyle="1" w:styleId="atrse7">
    <w:name w:val="atrse7"/>
    <w:basedOn w:val="Normal"/>
    <w:rsid w:val="00EE6353"/>
    <w:pPr>
      <w:spacing w:before="100" w:beforeAutospacing="1" w:after="100" w:afterAutospacing="1" w:line="240" w:lineRule="auto"/>
    </w:pPr>
    <w:rPr>
      <w:rFonts w:ascii="Times New Roman" w:eastAsia="Times New Roman" w:hAnsi="Times New Roman" w:cs="Times New Roman"/>
      <w:color w:val="666666"/>
      <w:sz w:val="24"/>
      <w:szCs w:val="24"/>
      <w:lang w:val="en-GB" w:eastAsia="en-GB"/>
    </w:rPr>
  </w:style>
  <w:style w:type="paragraph" w:customStyle="1" w:styleId="atrse8">
    <w:name w:val="atrse8"/>
    <w:basedOn w:val="Normal"/>
    <w:rsid w:val="00EE6353"/>
    <w:pPr>
      <w:spacing w:before="100" w:beforeAutospacing="1" w:after="100" w:afterAutospacing="1" w:line="240" w:lineRule="auto"/>
    </w:pPr>
    <w:rPr>
      <w:rFonts w:ascii="Times New Roman" w:eastAsia="Times New Roman" w:hAnsi="Times New Roman" w:cs="Times New Roman"/>
      <w:color w:val="666666"/>
      <w:sz w:val="24"/>
      <w:szCs w:val="24"/>
      <w:lang w:val="en-GB" w:eastAsia="en-GB"/>
    </w:rPr>
  </w:style>
  <w:style w:type="paragraph" w:customStyle="1" w:styleId="tmsg4">
    <w:name w:val="tmsg4"/>
    <w:basedOn w:val="Normal"/>
    <w:rsid w:val="00EE6353"/>
    <w:pPr>
      <w:spacing w:before="100" w:beforeAutospacing="1" w:after="100" w:afterAutospacing="1" w:line="240" w:lineRule="auto"/>
      <w:jc w:val="right"/>
    </w:pPr>
    <w:rPr>
      <w:rFonts w:ascii="Times New Roman" w:eastAsia="Times New Roman" w:hAnsi="Times New Roman" w:cs="Times New Roman"/>
      <w:sz w:val="24"/>
      <w:szCs w:val="24"/>
      <w:lang w:val="en-GB" w:eastAsia="en-GB"/>
    </w:rPr>
  </w:style>
  <w:style w:type="paragraph" w:customStyle="1" w:styleId="aterror7">
    <w:name w:val="at_error7"/>
    <w:basedOn w:val="Normal"/>
    <w:rsid w:val="00EE6353"/>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val="en-GB" w:eastAsia="en-GB"/>
    </w:rPr>
  </w:style>
  <w:style w:type="paragraph" w:customStyle="1" w:styleId="aterror8">
    <w:name w:val="at_error8"/>
    <w:basedOn w:val="Normal"/>
    <w:rsid w:val="00EE6353"/>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val="en-GB" w:eastAsia="en-GB"/>
    </w:rPr>
  </w:style>
  <w:style w:type="paragraph" w:customStyle="1" w:styleId="ac-logo7">
    <w:name w:val="ac-logo7"/>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c-logo8">
    <w:name w:val="ac-logo8"/>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inp4">
    <w:name w:val="atinp4"/>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7">
    <w:name w:val="at-promo-content7"/>
    <w:basedOn w:val="Normal"/>
    <w:rsid w:val="00EE6353"/>
    <w:pPr>
      <w:spacing w:before="180"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8">
    <w:name w:val="at-promo-content8"/>
    <w:basedOn w:val="Normal"/>
    <w:rsid w:val="00EE6353"/>
    <w:pPr>
      <w:spacing w:before="180" w:after="100" w:afterAutospacing="1" w:line="240" w:lineRule="auto"/>
    </w:pPr>
    <w:rPr>
      <w:rFonts w:ascii="Times New Roman" w:eastAsia="Times New Roman" w:hAnsi="Times New Roman" w:cs="Times New Roman"/>
      <w:sz w:val="24"/>
      <w:szCs w:val="24"/>
      <w:lang w:val="en-GB" w:eastAsia="en-GB"/>
    </w:rPr>
  </w:style>
  <w:style w:type="paragraph" w:customStyle="1" w:styleId="at-promo-btn7">
    <w:name w:val="at-promo-btn7"/>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n8">
    <w:name w:val="at-promo-btn8"/>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dthistoolbox4">
    <w:name w:val="addthis_toolbox4"/>
    <w:basedOn w:val="Normal"/>
    <w:rsid w:val="00EE6353"/>
    <w:pPr>
      <w:spacing w:after="0" w:line="240" w:lineRule="auto"/>
    </w:pPr>
    <w:rPr>
      <w:rFonts w:ascii="Times New Roman" w:eastAsia="Times New Roman" w:hAnsi="Times New Roman" w:cs="Times New Roman"/>
      <w:sz w:val="24"/>
      <w:szCs w:val="24"/>
      <w:lang w:val="en-GB" w:eastAsia="en-GB"/>
    </w:rPr>
  </w:style>
  <w:style w:type="paragraph" w:customStyle="1" w:styleId="atm-f4">
    <w:name w:val="atm-f4"/>
    <w:basedOn w:val="Normal"/>
    <w:rsid w:val="00EE6353"/>
    <w:pPr>
      <w:spacing w:before="100" w:beforeAutospacing="1" w:after="100" w:afterAutospacing="1" w:line="240" w:lineRule="auto"/>
    </w:pPr>
    <w:rPr>
      <w:rFonts w:ascii="Times New Roman" w:eastAsia="Times New Roman" w:hAnsi="Times New Roman" w:cs="Times New Roman"/>
      <w:sz w:val="14"/>
      <w:szCs w:val="14"/>
      <w:lang w:val="en-GB" w:eastAsia="en-GB"/>
    </w:rPr>
  </w:style>
  <w:style w:type="paragraph" w:customStyle="1" w:styleId="atm-f-logo4">
    <w:name w:val="atm-f-logo4"/>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dthisbuttonpinterestpinit4">
    <w:name w:val="addthis_button_pinterest_pinit4"/>
    <w:basedOn w:val="Normal"/>
    <w:rsid w:val="00EE6353"/>
    <w:pPr>
      <w:spacing w:before="100" w:beforeAutospacing="1" w:after="100" w:afterAutospacing="1" w:line="240" w:lineRule="auto"/>
      <w:ind w:right="150"/>
    </w:pPr>
    <w:rPr>
      <w:rFonts w:ascii="Times New Roman" w:eastAsia="Times New Roman" w:hAnsi="Times New Roman" w:cs="Times New Roman"/>
      <w:sz w:val="24"/>
      <w:szCs w:val="24"/>
      <w:lang w:val="en-GB" w:eastAsia="en-GB"/>
    </w:rPr>
  </w:style>
  <w:style w:type="paragraph" w:customStyle="1" w:styleId="atimglb4">
    <w:name w:val="atimglb4"/>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quickshare-header-x7">
    <w:name w:val="at-quickshare-header-x7"/>
    <w:basedOn w:val="Normal"/>
    <w:rsid w:val="00EE6353"/>
    <w:pPr>
      <w:pBdr>
        <w:left w:val="single" w:sz="6" w:space="9" w:color="DEDEDE"/>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quickshare-header-x8">
    <w:name w:val="at-quickshare-header-x8"/>
    <w:basedOn w:val="Normal"/>
    <w:rsid w:val="00EE6353"/>
    <w:pPr>
      <w:pBdr>
        <w:left w:val="single" w:sz="6" w:space="9" w:color="DEDEDE"/>
      </w:pBdr>
      <w:shd w:val="clear" w:color="auto" w:fill="DEDEDE"/>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quickshare-success7">
    <w:name w:val="at-quickshare-success7"/>
    <w:basedOn w:val="Normal"/>
    <w:rsid w:val="00EE6353"/>
    <w:pPr>
      <w:spacing w:before="100" w:beforeAutospacing="1" w:after="100" w:afterAutospacing="1" w:line="240" w:lineRule="auto"/>
    </w:pPr>
    <w:rPr>
      <w:rFonts w:ascii="Times New Roman" w:eastAsia="Times New Roman" w:hAnsi="Times New Roman" w:cs="Times New Roman"/>
      <w:color w:val="2AAC36"/>
      <w:sz w:val="24"/>
      <w:szCs w:val="24"/>
      <w:lang w:val="en-GB" w:eastAsia="en-GB"/>
    </w:rPr>
  </w:style>
  <w:style w:type="paragraph" w:customStyle="1" w:styleId="at-button-blue7">
    <w:name w:val="at-button-blue7"/>
    <w:basedOn w:val="Normal"/>
    <w:rsid w:val="00EE6353"/>
    <w:pPr>
      <w:pBdr>
        <w:top w:val="single" w:sz="6" w:space="5" w:color="125CB5"/>
        <w:left w:val="single" w:sz="6" w:space="12" w:color="125CB5"/>
        <w:bottom w:val="single" w:sz="6" w:space="5" w:color="125CB5"/>
        <w:right w:val="single" w:sz="6" w:space="12" w:color="125CB5"/>
      </w:pBdr>
      <w:shd w:val="clear" w:color="auto" w:fill="0D98FB"/>
      <w:spacing w:before="180" w:after="0" w:line="240" w:lineRule="auto"/>
    </w:pPr>
    <w:rPr>
      <w:rFonts w:ascii="Times New Roman" w:eastAsia="Times New Roman" w:hAnsi="Times New Roman" w:cs="Times New Roman"/>
      <w:b/>
      <w:bCs/>
      <w:color w:val="FFFFFF"/>
      <w:sz w:val="18"/>
      <w:szCs w:val="18"/>
      <w:lang w:val="en-GB" w:eastAsia="en-GB"/>
    </w:rPr>
  </w:style>
  <w:style w:type="paragraph" w:customStyle="1" w:styleId="at-button-blue8">
    <w:name w:val="at-button-blue8"/>
    <w:basedOn w:val="Normal"/>
    <w:rsid w:val="00EE6353"/>
    <w:pPr>
      <w:pBdr>
        <w:top w:val="single" w:sz="6" w:space="5" w:color="125CB5"/>
        <w:left w:val="single" w:sz="6" w:space="12" w:color="125CB5"/>
        <w:bottom w:val="single" w:sz="6" w:space="5" w:color="125CB5"/>
        <w:right w:val="single" w:sz="6" w:space="12" w:color="125CB5"/>
      </w:pBdr>
      <w:shd w:val="clear" w:color="auto" w:fill="098DF4"/>
      <w:spacing w:before="180" w:after="0" w:line="240" w:lineRule="auto"/>
    </w:pPr>
    <w:rPr>
      <w:rFonts w:ascii="Times New Roman" w:eastAsia="Times New Roman" w:hAnsi="Times New Roman" w:cs="Times New Roman"/>
      <w:b/>
      <w:bCs/>
      <w:color w:val="FFFFFF"/>
      <w:sz w:val="18"/>
      <w:szCs w:val="18"/>
      <w:lang w:val="en-GB" w:eastAsia="en-GB"/>
    </w:rPr>
  </w:style>
  <w:style w:type="paragraph" w:customStyle="1" w:styleId="at-quickshare-content-lb4">
    <w:name w:val="at-quickshare-content-lb4"/>
    <w:basedOn w:val="Normal"/>
    <w:rsid w:val="00EE6353"/>
    <w:pP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1"/>
      <w:szCs w:val="21"/>
      <w:lang w:val="en-GB" w:eastAsia="en-GB"/>
    </w:rPr>
  </w:style>
  <w:style w:type="paragraph" w:customStyle="1" w:styleId="at-quickshare-success8">
    <w:name w:val="at-quickshare-success8"/>
    <w:basedOn w:val="Normal"/>
    <w:rsid w:val="00EE6353"/>
    <w:pP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1"/>
      <w:szCs w:val="21"/>
      <w:lang w:val="en-GB" w:eastAsia="en-GB"/>
    </w:rPr>
  </w:style>
  <w:style w:type="paragraph" w:customStyle="1" w:styleId="rtboxfoot4">
    <w:name w:val="rt_boxfoot4"/>
    <w:basedOn w:val="Normal"/>
    <w:rsid w:val="00EE6353"/>
    <w:pPr>
      <w:shd w:val="clear" w:color="auto" w:fill="FFFFFF"/>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rtboxhead4">
    <w:name w:val="rt_boxhead4"/>
    <w:basedOn w:val="Normal"/>
    <w:rsid w:val="00EE6353"/>
    <w:pPr>
      <w:shd w:val="clear" w:color="auto" w:fill="FFFFFF"/>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rtboxtitle4">
    <w:name w:val="rt_boxtitle4"/>
    <w:basedOn w:val="Normal"/>
    <w:rsid w:val="00EE6353"/>
    <w:pPr>
      <w:pBdr>
        <w:left w:val="single" w:sz="6" w:space="8" w:color="E6E5E5"/>
        <w:right w:val="single" w:sz="6" w:space="0" w:color="E6E5E5"/>
      </w:pBdr>
      <w:shd w:val="clear" w:color="auto" w:fill="E2DEDE"/>
      <w:spacing w:before="100" w:beforeAutospacing="1" w:after="100" w:afterAutospacing="1" w:line="240" w:lineRule="auto"/>
      <w:ind w:left="30"/>
      <w:jc w:val="center"/>
    </w:pPr>
    <w:rPr>
      <w:rFonts w:ascii="Verdana" w:eastAsia="Times New Roman" w:hAnsi="Verdana" w:cs="Times New Roman"/>
      <w:caps/>
      <w:color w:val="000000"/>
      <w:spacing w:val="48"/>
      <w:sz w:val="15"/>
      <w:szCs w:val="15"/>
      <w:lang w:val="en-GB" w:eastAsia="en-GB"/>
    </w:rPr>
  </w:style>
  <w:style w:type="paragraph" w:customStyle="1" w:styleId="rtboxcontent4">
    <w:name w:val="rt_boxcontent4"/>
    <w:basedOn w:val="Normal"/>
    <w:rsid w:val="00EE6353"/>
    <w:pPr>
      <w:pBdr>
        <w:left w:val="single" w:sz="6" w:space="8" w:color="E6E5E5"/>
        <w:right w:val="single" w:sz="6" w:space="0" w:color="E6E5E5"/>
      </w:pBdr>
      <w:shd w:val="clear" w:color="auto" w:fill="FFFFFF"/>
      <w:spacing w:before="100" w:beforeAutospacing="1" w:after="100" w:afterAutospacing="1" w:line="240" w:lineRule="auto"/>
      <w:ind w:left="30"/>
    </w:pPr>
    <w:rPr>
      <w:rFonts w:ascii="Arial" w:eastAsia="Times New Roman" w:hAnsi="Arial" w:cs="Arial"/>
      <w:color w:val="000000"/>
      <w:sz w:val="15"/>
      <w:szCs w:val="15"/>
      <w:lang w:val="en-GB" w:eastAsia="en-GB"/>
    </w:rPr>
  </w:style>
  <w:style w:type="paragraph" w:customStyle="1" w:styleId="header4">
    <w:name w:val="header4"/>
    <w:basedOn w:val="Normal"/>
    <w:rsid w:val="00EE6353"/>
    <w:pPr>
      <w:spacing w:before="100" w:beforeAutospacing="1" w:after="100" w:afterAutospacing="1" w:line="240" w:lineRule="auto"/>
      <w:jc w:val="center"/>
    </w:pPr>
    <w:rPr>
      <w:rFonts w:ascii="Verdana" w:eastAsia="Times New Roman" w:hAnsi="Verdana" w:cs="Times New Roman"/>
      <w:b/>
      <w:bCs/>
      <w:sz w:val="24"/>
      <w:szCs w:val="24"/>
      <w:lang w:val="en-GB" w:eastAsia="en-GB"/>
    </w:rPr>
  </w:style>
  <w:style w:type="character" w:customStyle="1" w:styleId="nowrap">
    <w:name w:val="nowrap"/>
    <w:basedOn w:val="DefaultParagraphFont"/>
    <w:rsid w:val="00EE6353"/>
  </w:style>
  <w:style w:type="character" w:customStyle="1" w:styleId="HTMLAddressChar">
    <w:name w:val="HTML Address Char"/>
    <w:basedOn w:val="DefaultParagraphFont"/>
    <w:link w:val="HTMLAddress"/>
    <w:uiPriority w:val="99"/>
    <w:semiHidden/>
    <w:rsid w:val="00EE6353"/>
    <w:rPr>
      <w:rFonts w:ascii="Times New Roman" w:eastAsia="Times New Roman" w:hAnsi="Times New Roman" w:cs="Times New Roman"/>
      <w:i/>
      <w:iCs/>
      <w:sz w:val="24"/>
      <w:szCs w:val="24"/>
    </w:rPr>
  </w:style>
  <w:style w:type="paragraph" w:styleId="HTMLAddress">
    <w:name w:val="HTML Address"/>
    <w:basedOn w:val="Normal"/>
    <w:link w:val="HTMLAddressChar"/>
    <w:uiPriority w:val="99"/>
    <w:semiHidden/>
    <w:unhideWhenUsed/>
    <w:rsid w:val="00EE6353"/>
    <w:pPr>
      <w:spacing w:after="0" w:line="240" w:lineRule="auto"/>
    </w:pPr>
    <w:rPr>
      <w:rFonts w:ascii="Times New Roman" w:eastAsia="Times New Roman" w:hAnsi="Times New Roman" w:cs="Times New Roman"/>
      <w:i/>
      <w:iCs/>
      <w:sz w:val="24"/>
      <w:szCs w:val="24"/>
    </w:rPr>
  </w:style>
  <w:style w:type="character" w:customStyle="1" w:styleId="HTMLAddressChar1">
    <w:name w:val="HTML Address Char1"/>
    <w:basedOn w:val="DefaultParagraphFont"/>
    <w:uiPriority w:val="99"/>
    <w:semiHidden/>
    <w:rsid w:val="00EE6353"/>
    <w:rPr>
      <w:i/>
      <w:iCs/>
    </w:rPr>
  </w:style>
  <w:style w:type="character" w:customStyle="1" w:styleId="reference-text">
    <w:name w:val="reference-text"/>
    <w:basedOn w:val="DefaultParagraphFont"/>
    <w:rsid w:val="00EE6353"/>
  </w:style>
  <w:style w:type="character" w:customStyle="1" w:styleId="CharAttribute9">
    <w:name w:val="CharAttribute9"/>
    <w:rsid w:val="00EE6353"/>
    <w:rPr>
      <w:rFonts w:ascii="Times New Roman" w:eastAsia="Times New Roman" w:hAnsi="Times New Roman" w:hint="default"/>
      <w:sz w:val="24"/>
    </w:rPr>
  </w:style>
  <w:style w:type="character" w:styleId="Emphasis">
    <w:name w:val="Emphasis"/>
    <w:basedOn w:val="DefaultParagraphFont"/>
    <w:uiPriority w:val="20"/>
    <w:qFormat/>
    <w:rsid w:val="0055645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D1FD3"/>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unhideWhenUsed/>
    <w:qFormat/>
    <w:rsid w:val="00AD1FD3"/>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unhideWhenUsed/>
    <w:qFormat/>
    <w:rsid w:val="00AD1FD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E6353"/>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link w:val="Heading5Char"/>
    <w:uiPriority w:val="9"/>
    <w:qFormat/>
    <w:rsid w:val="00EE6353"/>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D1FD3"/>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rsid w:val="00AD1FD3"/>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AD1FD3"/>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AD1FD3"/>
    <w:rPr>
      <w:color w:val="0000FF" w:themeColor="hyperlink"/>
      <w:u w:val="single"/>
    </w:rPr>
  </w:style>
  <w:style w:type="paragraph" w:styleId="Header">
    <w:name w:val="header"/>
    <w:basedOn w:val="Normal"/>
    <w:link w:val="HeaderChar"/>
    <w:uiPriority w:val="99"/>
    <w:unhideWhenUsed/>
    <w:rsid w:val="00AD1F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1FD3"/>
    <w:rPr>
      <w:rFonts w:eastAsiaTheme="minorEastAsia"/>
    </w:rPr>
  </w:style>
  <w:style w:type="character" w:customStyle="1" w:styleId="FooterChar">
    <w:name w:val="Footer Char"/>
    <w:basedOn w:val="DefaultParagraphFont"/>
    <w:link w:val="Footer"/>
    <w:uiPriority w:val="99"/>
    <w:rsid w:val="00AD1FD3"/>
    <w:rPr>
      <w:rFonts w:eastAsiaTheme="minorEastAsia"/>
    </w:rPr>
  </w:style>
  <w:style w:type="paragraph" w:styleId="Footer">
    <w:name w:val="footer"/>
    <w:basedOn w:val="Normal"/>
    <w:link w:val="FooterChar"/>
    <w:uiPriority w:val="99"/>
    <w:unhideWhenUsed/>
    <w:rsid w:val="00AD1FD3"/>
    <w:pPr>
      <w:tabs>
        <w:tab w:val="center" w:pos="4680"/>
        <w:tab w:val="right" w:pos="9360"/>
      </w:tabs>
      <w:spacing w:after="0" w:line="240" w:lineRule="auto"/>
    </w:pPr>
  </w:style>
  <w:style w:type="paragraph" w:styleId="Caption">
    <w:name w:val="caption"/>
    <w:basedOn w:val="Normal"/>
    <w:next w:val="Normal"/>
    <w:link w:val="CaptionChar"/>
    <w:uiPriority w:val="35"/>
    <w:unhideWhenUsed/>
    <w:qFormat/>
    <w:rsid w:val="00AD1FD3"/>
    <w:rPr>
      <w:rFonts w:ascii="Calibri" w:eastAsia="Calibri" w:hAnsi="Calibri" w:cs="Times New Roman"/>
      <w:b/>
      <w:bCs/>
      <w:sz w:val="20"/>
      <w:szCs w:val="20"/>
    </w:rPr>
  </w:style>
  <w:style w:type="paragraph" w:styleId="ListParagraph">
    <w:name w:val="List Paragraph"/>
    <w:basedOn w:val="Normal"/>
    <w:link w:val="ListParagraphChar"/>
    <w:uiPriority w:val="34"/>
    <w:qFormat/>
    <w:rsid w:val="00AD1FD3"/>
    <w:pPr>
      <w:ind w:left="720"/>
      <w:contextualSpacing/>
    </w:pPr>
  </w:style>
  <w:style w:type="paragraph" w:customStyle="1" w:styleId="Default">
    <w:name w:val="Default"/>
    <w:qFormat/>
    <w:rsid w:val="00AD1FD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itation">
    <w:name w:val="citation"/>
    <w:basedOn w:val="DefaultParagraphFont"/>
    <w:rsid w:val="00AD1FD3"/>
  </w:style>
  <w:style w:type="character" w:customStyle="1" w:styleId="reference-accessdate">
    <w:name w:val="reference-accessdate"/>
    <w:basedOn w:val="DefaultParagraphFont"/>
    <w:rsid w:val="00AD1FD3"/>
  </w:style>
  <w:style w:type="table" w:styleId="TableGrid">
    <w:name w:val="Table Grid"/>
    <w:basedOn w:val="TableNormal"/>
    <w:uiPriority w:val="59"/>
    <w:rsid w:val="00AD1FD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BA5DDF"/>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rsid w:val="00BA5DDF"/>
    <w:pPr>
      <w:spacing w:after="100"/>
    </w:pPr>
  </w:style>
  <w:style w:type="paragraph" w:styleId="BalloonText">
    <w:name w:val="Balloon Text"/>
    <w:basedOn w:val="Normal"/>
    <w:link w:val="BalloonTextChar"/>
    <w:uiPriority w:val="99"/>
    <w:semiHidden/>
    <w:unhideWhenUsed/>
    <w:rsid w:val="00BA5D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5DDF"/>
    <w:rPr>
      <w:rFonts w:ascii="Tahoma" w:eastAsiaTheme="minorEastAsia" w:hAnsi="Tahoma" w:cs="Tahoma"/>
      <w:sz w:val="16"/>
      <w:szCs w:val="16"/>
    </w:rPr>
  </w:style>
  <w:style w:type="character" w:styleId="CommentReference">
    <w:name w:val="annotation reference"/>
    <w:basedOn w:val="DefaultParagraphFont"/>
    <w:uiPriority w:val="99"/>
    <w:semiHidden/>
    <w:unhideWhenUsed/>
    <w:rsid w:val="00265E01"/>
    <w:rPr>
      <w:sz w:val="16"/>
      <w:szCs w:val="16"/>
    </w:rPr>
  </w:style>
  <w:style w:type="paragraph" w:styleId="CommentText">
    <w:name w:val="annotation text"/>
    <w:basedOn w:val="Normal"/>
    <w:link w:val="CommentTextChar"/>
    <w:uiPriority w:val="99"/>
    <w:semiHidden/>
    <w:unhideWhenUsed/>
    <w:rsid w:val="00265E01"/>
    <w:pPr>
      <w:spacing w:line="240" w:lineRule="auto"/>
    </w:pPr>
    <w:rPr>
      <w:sz w:val="20"/>
      <w:szCs w:val="20"/>
    </w:rPr>
  </w:style>
  <w:style w:type="character" w:customStyle="1" w:styleId="CommentTextChar">
    <w:name w:val="Comment Text Char"/>
    <w:basedOn w:val="DefaultParagraphFont"/>
    <w:link w:val="CommentText"/>
    <w:uiPriority w:val="99"/>
    <w:semiHidden/>
    <w:rsid w:val="00265E01"/>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265E01"/>
    <w:rPr>
      <w:b/>
      <w:bCs/>
    </w:rPr>
  </w:style>
  <w:style w:type="character" w:customStyle="1" w:styleId="CommentSubjectChar">
    <w:name w:val="Comment Subject Char"/>
    <w:basedOn w:val="CommentTextChar"/>
    <w:link w:val="CommentSubject"/>
    <w:uiPriority w:val="99"/>
    <w:semiHidden/>
    <w:rsid w:val="00265E01"/>
    <w:rPr>
      <w:rFonts w:eastAsiaTheme="minorEastAsia"/>
      <w:b/>
      <w:bCs/>
      <w:sz w:val="20"/>
      <w:szCs w:val="20"/>
    </w:rPr>
  </w:style>
  <w:style w:type="character" w:customStyle="1" w:styleId="ListParagraphChar">
    <w:name w:val="List Paragraph Char"/>
    <w:link w:val="ListParagraph"/>
    <w:uiPriority w:val="34"/>
    <w:locked/>
    <w:rsid w:val="008B0A7A"/>
  </w:style>
  <w:style w:type="character" w:customStyle="1" w:styleId="nbsp1">
    <w:name w:val="nbsp1"/>
    <w:basedOn w:val="DefaultParagraphFont"/>
    <w:rsid w:val="00F15548"/>
  </w:style>
  <w:style w:type="paragraph" w:styleId="BodyText">
    <w:name w:val="Body Text"/>
    <w:basedOn w:val="Normal"/>
    <w:link w:val="BodyTextChar"/>
    <w:uiPriority w:val="99"/>
    <w:unhideWhenUsed/>
    <w:rsid w:val="007708C1"/>
    <w:pPr>
      <w:spacing w:after="0" w:line="480" w:lineRule="auto"/>
      <w:jc w:val="both"/>
    </w:pPr>
    <w:rPr>
      <w:rFonts w:ascii="Times New Roman" w:eastAsia="Calibri" w:hAnsi="Times New Roman" w:cs="Times New Roman"/>
      <w:sz w:val="24"/>
      <w:szCs w:val="20"/>
    </w:rPr>
  </w:style>
  <w:style w:type="character" w:customStyle="1" w:styleId="BodyTextChar">
    <w:name w:val="Body Text Char"/>
    <w:basedOn w:val="DefaultParagraphFont"/>
    <w:link w:val="BodyText"/>
    <w:uiPriority w:val="99"/>
    <w:rsid w:val="007708C1"/>
    <w:rPr>
      <w:rFonts w:ascii="Times New Roman" w:eastAsia="Calibri" w:hAnsi="Times New Roman" w:cs="Times New Roman"/>
      <w:sz w:val="24"/>
      <w:szCs w:val="20"/>
    </w:rPr>
  </w:style>
  <w:style w:type="character" w:customStyle="1" w:styleId="Heading4Char">
    <w:name w:val="Heading 4 Char"/>
    <w:basedOn w:val="DefaultParagraphFont"/>
    <w:link w:val="Heading4"/>
    <w:uiPriority w:val="9"/>
    <w:rsid w:val="00EE6353"/>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EE6353"/>
    <w:rPr>
      <w:rFonts w:ascii="Times New Roman" w:eastAsia="Times New Roman" w:hAnsi="Times New Roman" w:cs="Times New Roman"/>
      <w:b/>
      <w:bCs/>
      <w:sz w:val="20"/>
      <w:szCs w:val="20"/>
      <w:lang w:eastAsia="en-GB"/>
    </w:rPr>
  </w:style>
  <w:style w:type="paragraph" w:styleId="NoSpacing">
    <w:name w:val="No Spacing"/>
    <w:link w:val="NoSpacingChar"/>
    <w:uiPriority w:val="1"/>
    <w:qFormat/>
    <w:rsid w:val="00EE6353"/>
    <w:pPr>
      <w:spacing w:after="0" w:line="240" w:lineRule="auto"/>
    </w:pPr>
  </w:style>
  <w:style w:type="character" w:customStyle="1" w:styleId="NoSpacingChar">
    <w:name w:val="No Spacing Char"/>
    <w:basedOn w:val="DefaultParagraphFont"/>
    <w:link w:val="NoSpacing"/>
    <w:uiPriority w:val="1"/>
    <w:locked/>
    <w:rsid w:val="00EE6353"/>
  </w:style>
  <w:style w:type="paragraph" w:styleId="BodyTextIndent">
    <w:name w:val="Body Text Indent"/>
    <w:basedOn w:val="Normal"/>
    <w:link w:val="BodyTextIndentChar"/>
    <w:uiPriority w:val="99"/>
    <w:unhideWhenUsed/>
    <w:rsid w:val="00EE6353"/>
    <w:pPr>
      <w:spacing w:after="120"/>
      <w:ind w:left="360"/>
    </w:pPr>
    <w:rPr>
      <w:lang w:val="en-ZA" w:eastAsia="en-ZA"/>
    </w:rPr>
  </w:style>
  <w:style w:type="character" w:customStyle="1" w:styleId="BodyTextIndentChar">
    <w:name w:val="Body Text Indent Char"/>
    <w:basedOn w:val="DefaultParagraphFont"/>
    <w:link w:val="BodyTextIndent"/>
    <w:uiPriority w:val="99"/>
    <w:rsid w:val="00EE6353"/>
    <w:rPr>
      <w:lang w:val="en-ZA" w:eastAsia="en-ZA"/>
    </w:rPr>
  </w:style>
  <w:style w:type="character" w:customStyle="1" w:styleId="a">
    <w:name w:val="a"/>
    <w:basedOn w:val="DefaultParagraphFont"/>
    <w:rsid w:val="00EE6353"/>
  </w:style>
  <w:style w:type="character" w:customStyle="1" w:styleId="l6">
    <w:name w:val="l6"/>
    <w:basedOn w:val="DefaultParagraphFont"/>
    <w:rsid w:val="00EE6353"/>
  </w:style>
  <w:style w:type="character" w:customStyle="1" w:styleId="CaptionChar">
    <w:name w:val="Caption Char"/>
    <w:basedOn w:val="DefaultParagraphFont"/>
    <w:link w:val="Caption"/>
    <w:uiPriority w:val="35"/>
    <w:rsid w:val="00EE6353"/>
    <w:rPr>
      <w:rFonts w:ascii="Calibri" w:eastAsia="Calibri" w:hAnsi="Calibri" w:cs="Times New Roman"/>
      <w:b/>
      <w:bCs/>
      <w:sz w:val="20"/>
      <w:szCs w:val="20"/>
    </w:rPr>
  </w:style>
  <w:style w:type="paragraph" w:customStyle="1" w:styleId="Blockquote">
    <w:name w:val="Blockquote"/>
    <w:basedOn w:val="Normal"/>
    <w:rsid w:val="00EE6353"/>
    <w:pPr>
      <w:spacing w:before="100" w:after="100" w:line="240" w:lineRule="auto"/>
      <w:ind w:left="360" w:right="360"/>
    </w:pPr>
    <w:rPr>
      <w:rFonts w:ascii="Times New Roman" w:eastAsia="Times New Roman" w:hAnsi="Times New Roman" w:cs="Times New Roman"/>
      <w:snapToGrid w:val="0"/>
      <w:sz w:val="24"/>
      <w:szCs w:val="20"/>
      <w:lang w:val="en-GB"/>
    </w:rPr>
  </w:style>
  <w:style w:type="paragraph" w:styleId="Title">
    <w:name w:val="Title"/>
    <w:basedOn w:val="Normal"/>
    <w:link w:val="TitleChar"/>
    <w:uiPriority w:val="99"/>
    <w:qFormat/>
    <w:rsid w:val="00EE6353"/>
    <w:pPr>
      <w:spacing w:after="0" w:line="360" w:lineRule="auto"/>
      <w:jc w:val="center"/>
    </w:pPr>
    <w:rPr>
      <w:rFonts w:ascii="Arial" w:eastAsia="Times New Roman" w:hAnsi="Arial" w:cs="Arial"/>
      <w:b/>
      <w:bCs/>
      <w:sz w:val="24"/>
      <w:szCs w:val="24"/>
    </w:rPr>
  </w:style>
  <w:style w:type="character" w:customStyle="1" w:styleId="TitleChar">
    <w:name w:val="Title Char"/>
    <w:basedOn w:val="DefaultParagraphFont"/>
    <w:link w:val="Title"/>
    <w:uiPriority w:val="99"/>
    <w:rsid w:val="00EE6353"/>
    <w:rPr>
      <w:rFonts w:ascii="Arial" w:eastAsia="Times New Roman" w:hAnsi="Arial" w:cs="Arial"/>
      <w:b/>
      <w:bCs/>
      <w:sz w:val="24"/>
      <w:szCs w:val="24"/>
    </w:rPr>
  </w:style>
  <w:style w:type="paragraph" w:styleId="TOC2">
    <w:name w:val="toc 2"/>
    <w:basedOn w:val="Normal"/>
    <w:next w:val="Normal"/>
    <w:autoRedefine/>
    <w:uiPriority w:val="39"/>
    <w:unhideWhenUsed/>
    <w:rsid w:val="00EE6353"/>
    <w:pPr>
      <w:spacing w:after="100"/>
      <w:ind w:left="220"/>
    </w:pPr>
  </w:style>
  <w:style w:type="paragraph" w:styleId="TOC3">
    <w:name w:val="toc 3"/>
    <w:basedOn w:val="Normal"/>
    <w:next w:val="Normal"/>
    <w:autoRedefine/>
    <w:uiPriority w:val="39"/>
    <w:unhideWhenUsed/>
    <w:rsid w:val="00EE6353"/>
    <w:pPr>
      <w:spacing w:after="100"/>
      <w:ind w:left="440"/>
    </w:pPr>
  </w:style>
  <w:style w:type="paragraph" w:styleId="TableofFigures">
    <w:name w:val="table of figures"/>
    <w:basedOn w:val="Normal"/>
    <w:next w:val="Normal"/>
    <w:uiPriority w:val="99"/>
    <w:unhideWhenUsed/>
    <w:rsid w:val="00EE6353"/>
    <w:pPr>
      <w:spacing w:after="0"/>
    </w:pPr>
  </w:style>
  <w:style w:type="paragraph" w:styleId="NormalWeb">
    <w:name w:val="Normal (Web)"/>
    <w:basedOn w:val="Normal"/>
    <w:uiPriority w:val="99"/>
    <w:unhideWhenUsed/>
    <w:rsid w:val="00EE6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EE6353"/>
  </w:style>
  <w:style w:type="paragraph" w:styleId="TOC4">
    <w:name w:val="toc 4"/>
    <w:basedOn w:val="Normal"/>
    <w:next w:val="Normal"/>
    <w:autoRedefine/>
    <w:uiPriority w:val="39"/>
    <w:unhideWhenUsed/>
    <w:rsid w:val="00EE6353"/>
    <w:pPr>
      <w:spacing w:after="100"/>
      <w:ind w:left="660"/>
    </w:pPr>
  </w:style>
  <w:style w:type="paragraph" w:styleId="TOC5">
    <w:name w:val="toc 5"/>
    <w:basedOn w:val="Normal"/>
    <w:next w:val="Normal"/>
    <w:autoRedefine/>
    <w:uiPriority w:val="39"/>
    <w:unhideWhenUsed/>
    <w:rsid w:val="00EE6353"/>
    <w:pPr>
      <w:spacing w:after="100"/>
      <w:ind w:left="880"/>
    </w:pPr>
  </w:style>
  <w:style w:type="paragraph" w:styleId="TOC6">
    <w:name w:val="toc 6"/>
    <w:basedOn w:val="Normal"/>
    <w:next w:val="Normal"/>
    <w:autoRedefine/>
    <w:uiPriority w:val="39"/>
    <w:unhideWhenUsed/>
    <w:rsid w:val="00EE6353"/>
    <w:pPr>
      <w:spacing w:after="100"/>
      <w:ind w:left="1100"/>
    </w:pPr>
  </w:style>
  <w:style w:type="paragraph" w:styleId="TOC7">
    <w:name w:val="toc 7"/>
    <w:basedOn w:val="Normal"/>
    <w:next w:val="Normal"/>
    <w:autoRedefine/>
    <w:uiPriority w:val="39"/>
    <w:unhideWhenUsed/>
    <w:rsid w:val="00EE6353"/>
    <w:pPr>
      <w:spacing w:after="100"/>
      <w:ind w:left="1320"/>
    </w:pPr>
  </w:style>
  <w:style w:type="paragraph" w:styleId="TOC8">
    <w:name w:val="toc 8"/>
    <w:basedOn w:val="Normal"/>
    <w:next w:val="Normal"/>
    <w:autoRedefine/>
    <w:uiPriority w:val="39"/>
    <w:unhideWhenUsed/>
    <w:rsid w:val="00EE6353"/>
    <w:pPr>
      <w:spacing w:after="100"/>
      <w:ind w:left="1540"/>
    </w:pPr>
  </w:style>
  <w:style w:type="paragraph" w:styleId="TOC9">
    <w:name w:val="toc 9"/>
    <w:basedOn w:val="Normal"/>
    <w:next w:val="Normal"/>
    <w:autoRedefine/>
    <w:uiPriority w:val="39"/>
    <w:unhideWhenUsed/>
    <w:rsid w:val="00EE6353"/>
    <w:pPr>
      <w:spacing w:after="100"/>
      <w:ind w:left="1760"/>
    </w:pPr>
  </w:style>
  <w:style w:type="character" w:styleId="Strong">
    <w:name w:val="Strong"/>
    <w:basedOn w:val="DefaultParagraphFont"/>
    <w:uiPriority w:val="22"/>
    <w:qFormat/>
    <w:rsid w:val="00EE6353"/>
    <w:rPr>
      <w:b/>
      <w:bCs/>
    </w:rPr>
  </w:style>
  <w:style w:type="character" w:customStyle="1" w:styleId="tgc">
    <w:name w:val="_tgc"/>
    <w:basedOn w:val="DefaultParagraphFont"/>
    <w:rsid w:val="00EE6353"/>
  </w:style>
  <w:style w:type="paragraph" w:customStyle="1" w:styleId="StyleBodyTextItalic">
    <w:name w:val="Style Body Text + Italic"/>
    <w:basedOn w:val="BodyText"/>
    <w:link w:val="StyleBodyTextItalicChar"/>
    <w:rsid w:val="00EE6353"/>
    <w:pPr>
      <w:spacing w:line="240" w:lineRule="auto"/>
      <w:ind w:left="720"/>
    </w:pPr>
    <w:rPr>
      <w:rFonts w:eastAsia="Times New Roman"/>
      <w:i/>
      <w:iCs/>
      <w:szCs w:val="24"/>
    </w:rPr>
  </w:style>
  <w:style w:type="character" w:customStyle="1" w:styleId="StyleBodyTextItalicChar">
    <w:name w:val="Style Body Text + Italic Char"/>
    <w:link w:val="StyleBodyTextItalic"/>
    <w:locked/>
    <w:rsid w:val="00EE6353"/>
    <w:rPr>
      <w:rFonts w:ascii="Times New Roman" w:eastAsia="Times New Roman" w:hAnsi="Times New Roman" w:cs="Times New Roman"/>
      <w:i/>
      <w:iCs/>
      <w:sz w:val="24"/>
      <w:szCs w:val="24"/>
    </w:rPr>
  </w:style>
  <w:style w:type="character" w:customStyle="1" w:styleId="mbox-text-span2">
    <w:name w:val="mbox-text-span2"/>
    <w:basedOn w:val="DefaultParagraphFont"/>
    <w:rsid w:val="00EE6353"/>
  </w:style>
  <w:style w:type="character" w:customStyle="1" w:styleId="hide-when-compact2">
    <w:name w:val="hide-when-compact2"/>
    <w:basedOn w:val="DefaultParagraphFont"/>
    <w:rsid w:val="00EE6353"/>
  </w:style>
  <w:style w:type="character" w:customStyle="1" w:styleId="toctoggle">
    <w:name w:val="toctoggle"/>
    <w:basedOn w:val="DefaultParagraphFont"/>
    <w:rsid w:val="00EE6353"/>
  </w:style>
  <w:style w:type="character" w:customStyle="1" w:styleId="tocnumber2">
    <w:name w:val="tocnumber2"/>
    <w:basedOn w:val="DefaultParagraphFont"/>
    <w:rsid w:val="00EE6353"/>
  </w:style>
  <w:style w:type="character" w:customStyle="1" w:styleId="toctext">
    <w:name w:val="toctext"/>
    <w:basedOn w:val="DefaultParagraphFont"/>
    <w:rsid w:val="00EE6353"/>
  </w:style>
  <w:style w:type="character" w:customStyle="1" w:styleId="editsection">
    <w:name w:val="editsection"/>
    <w:basedOn w:val="DefaultParagraphFont"/>
    <w:rsid w:val="00EE6353"/>
  </w:style>
  <w:style w:type="character" w:customStyle="1" w:styleId="mw-headline">
    <w:name w:val="mw-headline"/>
    <w:basedOn w:val="DefaultParagraphFont"/>
    <w:rsid w:val="00EE6353"/>
  </w:style>
  <w:style w:type="character" w:customStyle="1" w:styleId="mw-cite-backlink">
    <w:name w:val="mw-cite-backlink"/>
    <w:basedOn w:val="DefaultParagraphFont"/>
    <w:rsid w:val="00EE6353"/>
  </w:style>
  <w:style w:type="character" w:customStyle="1" w:styleId="printonly">
    <w:name w:val="printonly"/>
    <w:basedOn w:val="DefaultParagraphFont"/>
    <w:rsid w:val="00EE6353"/>
  </w:style>
  <w:style w:type="character" w:customStyle="1" w:styleId="z3988">
    <w:name w:val="z3988"/>
    <w:basedOn w:val="DefaultParagraphFont"/>
    <w:rsid w:val="00EE6353"/>
  </w:style>
  <w:style w:type="character" w:customStyle="1" w:styleId="ui-button-text">
    <w:name w:val="ui-button-text"/>
    <w:basedOn w:val="DefaultParagraphFont"/>
    <w:rsid w:val="00EE6353"/>
  </w:style>
  <w:style w:type="character" w:customStyle="1" w:styleId="articlefeedback-pitch-or">
    <w:name w:val="articlefeedback-pitch-or"/>
    <w:basedOn w:val="DefaultParagraphFont"/>
    <w:rsid w:val="00EE6353"/>
  </w:style>
  <w:style w:type="character" w:customStyle="1" w:styleId="z-TopofFormChar">
    <w:name w:val="z-Top of Form Char"/>
    <w:basedOn w:val="DefaultParagraphFont"/>
    <w:link w:val="z-TopofForm"/>
    <w:uiPriority w:val="99"/>
    <w:semiHidden/>
    <w:rsid w:val="00EE6353"/>
    <w:rPr>
      <w:rFonts w:ascii="Arial" w:eastAsia="Times New Roman" w:hAnsi="Arial" w:cs="Times New Roman"/>
      <w:vanish/>
      <w:sz w:val="16"/>
      <w:szCs w:val="16"/>
      <w:lang w:eastAsia="en-GB"/>
    </w:rPr>
  </w:style>
  <w:style w:type="paragraph" w:styleId="z-TopofForm">
    <w:name w:val="HTML Top of Form"/>
    <w:basedOn w:val="Normal"/>
    <w:next w:val="Normal"/>
    <w:link w:val="z-TopofFormChar"/>
    <w:hidden/>
    <w:uiPriority w:val="99"/>
    <w:semiHidden/>
    <w:unhideWhenUsed/>
    <w:rsid w:val="00EE6353"/>
    <w:pPr>
      <w:pBdr>
        <w:bottom w:val="single" w:sz="6" w:space="1" w:color="auto"/>
      </w:pBdr>
      <w:spacing w:after="0" w:line="240" w:lineRule="auto"/>
      <w:jc w:val="center"/>
    </w:pPr>
    <w:rPr>
      <w:rFonts w:ascii="Arial" w:eastAsia="Times New Roman" w:hAnsi="Arial" w:cs="Times New Roman"/>
      <w:vanish/>
      <w:sz w:val="16"/>
      <w:szCs w:val="16"/>
      <w:lang w:eastAsia="en-GB"/>
    </w:rPr>
  </w:style>
  <w:style w:type="character" w:customStyle="1" w:styleId="z-TopofFormChar1">
    <w:name w:val="z-Top of Form Char1"/>
    <w:basedOn w:val="DefaultParagraphFont"/>
    <w:uiPriority w:val="99"/>
    <w:semiHidden/>
    <w:rsid w:val="00EE6353"/>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EE6353"/>
    <w:rPr>
      <w:rFonts w:ascii="Arial" w:eastAsia="Times New Roman" w:hAnsi="Arial" w:cs="Times New Roman"/>
      <w:vanish/>
      <w:sz w:val="16"/>
      <w:szCs w:val="16"/>
      <w:lang w:eastAsia="en-GB"/>
    </w:rPr>
  </w:style>
  <w:style w:type="paragraph" w:styleId="z-BottomofForm">
    <w:name w:val="HTML Bottom of Form"/>
    <w:basedOn w:val="Normal"/>
    <w:next w:val="Normal"/>
    <w:link w:val="z-BottomofFormChar"/>
    <w:hidden/>
    <w:uiPriority w:val="99"/>
    <w:semiHidden/>
    <w:unhideWhenUsed/>
    <w:rsid w:val="00EE6353"/>
    <w:pPr>
      <w:pBdr>
        <w:top w:val="single" w:sz="6" w:space="1" w:color="auto"/>
      </w:pBdr>
      <w:spacing w:after="0" w:line="240" w:lineRule="auto"/>
      <w:jc w:val="center"/>
    </w:pPr>
    <w:rPr>
      <w:rFonts w:ascii="Arial" w:eastAsia="Times New Roman" w:hAnsi="Arial" w:cs="Times New Roman"/>
      <w:vanish/>
      <w:sz w:val="16"/>
      <w:szCs w:val="16"/>
      <w:lang w:eastAsia="en-GB"/>
    </w:rPr>
  </w:style>
  <w:style w:type="character" w:customStyle="1" w:styleId="z-BottomofFormChar1">
    <w:name w:val="z-Bottom of Form Char1"/>
    <w:basedOn w:val="DefaultParagraphFont"/>
    <w:uiPriority w:val="99"/>
    <w:semiHidden/>
    <w:rsid w:val="00EE6353"/>
    <w:rPr>
      <w:rFonts w:ascii="Arial" w:hAnsi="Arial" w:cs="Arial"/>
      <w:vanish/>
      <w:sz w:val="16"/>
      <w:szCs w:val="16"/>
    </w:rPr>
  </w:style>
  <w:style w:type="paragraph" w:customStyle="1" w:styleId="at15dn">
    <w:name w:val="at15dn"/>
    <w:basedOn w:val="Normal"/>
    <w:rsid w:val="00EE6353"/>
    <w:pPr>
      <w:spacing w:before="100" w:beforeAutospacing="1" w:after="100" w:afterAutospacing="1" w:line="240" w:lineRule="auto"/>
    </w:pPr>
    <w:rPr>
      <w:rFonts w:ascii="Times New Roman" w:eastAsia="Times New Roman" w:hAnsi="Times New Roman" w:cs="Times New Roman"/>
      <w:vanish/>
      <w:sz w:val="24"/>
      <w:szCs w:val="24"/>
      <w:lang w:val="en-GB" w:eastAsia="en-GB"/>
    </w:rPr>
  </w:style>
  <w:style w:type="paragraph" w:customStyle="1" w:styleId="at15a">
    <w:name w:val="at15a"/>
    <w:basedOn w:val="Normal"/>
    <w:rsid w:val="00EE6353"/>
    <w:pPr>
      <w:spacing w:after="0" w:line="240" w:lineRule="auto"/>
    </w:pPr>
    <w:rPr>
      <w:rFonts w:ascii="Times New Roman" w:eastAsia="Times New Roman" w:hAnsi="Times New Roman" w:cs="Times New Roman"/>
      <w:sz w:val="24"/>
      <w:szCs w:val="24"/>
      <w:lang w:val="en-GB" w:eastAsia="en-GB"/>
    </w:rPr>
  </w:style>
  <w:style w:type="paragraph" w:customStyle="1" w:styleId="at15erow">
    <w:name w:val="at15e_row"/>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
    <w:name w:val="at15t"/>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s">
    <w:name w:val="at300bs"/>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6nc">
    <w:name w:val="at16nc"/>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6t">
    <w:name w:val="at16t"/>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baa">
    <w:name w:val="at_baa"/>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single">
    <w:name w:val="at-promo-single"/>
    <w:basedOn w:val="Normal"/>
    <w:rsid w:val="00EE6353"/>
    <w:pPr>
      <w:spacing w:before="100" w:beforeAutospacing="1" w:after="100" w:afterAutospacing="1" w:line="360" w:lineRule="atLeast"/>
    </w:pPr>
    <w:rPr>
      <w:rFonts w:ascii="Times New Roman" w:eastAsia="Times New Roman" w:hAnsi="Times New Roman" w:cs="Times New Roman"/>
      <w:sz w:val="24"/>
      <w:szCs w:val="24"/>
      <w:lang w:val="en-GB" w:eastAsia="en-GB"/>
    </w:rPr>
  </w:style>
  <w:style w:type="paragraph" w:customStyle="1" w:styleId="addthistextshare">
    <w:name w:val="addthis_textshare"/>
    <w:basedOn w:val="Normal"/>
    <w:rsid w:val="00EE6353"/>
    <w:pPr>
      <w:spacing w:after="0" w:line="420" w:lineRule="atLeast"/>
    </w:pPr>
    <w:rPr>
      <w:rFonts w:ascii="Helvetica" w:eastAsia="Times New Roman" w:hAnsi="Helvetica" w:cs="Helvetica"/>
      <w:color w:val="FFFFFF"/>
      <w:sz w:val="18"/>
      <w:szCs w:val="18"/>
      <w:lang w:val="en-GB" w:eastAsia="en-GB"/>
    </w:rPr>
  </w:style>
  <w:style w:type="paragraph" w:customStyle="1" w:styleId="atimgshare">
    <w:name w:val="at_img_share"/>
    <w:basedOn w:val="Normal"/>
    <w:rsid w:val="00EE6353"/>
    <w:pPr>
      <w:pBdr>
        <w:top w:val="single" w:sz="6" w:space="0" w:color="CCCCCC"/>
        <w:left w:val="single" w:sz="6" w:space="0" w:color="CCCCCC"/>
        <w:bottom w:val="single" w:sz="6" w:space="0" w:color="CCCCCC"/>
        <w:right w:val="single" w:sz="6" w:space="0" w:color="CCCCCC"/>
      </w:pBdr>
      <w:spacing w:after="0" w:line="315" w:lineRule="atLeast"/>
      <w:ind w:hanging="18913"/>
    </w:pPr>
    <w:rPr>
      <w:rFonts w:ascii="Times New Roman" w:eastAsia="Times New Roman" w:hAnsi="Times New Roman" w:cs="Times New Roman"/>
      <w:sz w:val="24"/>
      <w:szCs w:val="24"/>
      <w:lang w:val="en-GB" w:eastAsia="en-GB"/>
    </w:rPr>
  </w:style>
  <w:style w:type="paragraph" w:customStyle="1" w:styleId="atm">
    <w:name w:val="atm"/>
    <w:basedOn w:val="Normal"/>
    <w:rsid w:val="00EE6353"/>
    <w:pPr>
      <w:spacing w:after="0" w:line="180" w:lineRule="atLeast"/>
    </w:pPr>
    <w:rPr>
      <w:rFonts w:ascii="Arial" w:eastAsia="Times New Roman" w:hAnsi="Arial" w:cs="Arial"/>
      <w:color w:val="444444"/>
      <w:sz w:val="18"/>
      <w:szCs w:val="18"/>
      <w:lang w:val="en-GB" w:eastAsia="en-GB"/>
    </w:rPr>
  </w:style>
  <w:style w:type="paragraph" w:customStyle="1" w:styleId="atm-i">
    <w:name w:val="atm-i"/>
    <w:basedOn w:val="Normal"/>
    <w:rsid w:val="00EE6353"/>
    <w:pPr>
      <w:pBdr>
        <w:top w:val="single" w:sz="6" w:space="3" w:color="D5D6D6"/>
        <w:left w:val="single" w:sz="6" w:space="0" w:color="D5D6D6"/>
        <w:bottom w:val="single" w:sz="6" w:space="0" w:color="D5D6D6"/>
        <w:right w:val="single" w:sz="6" w:space="0" w:color="D5D6D6"/>
      </w:pBdr>
      <w:shd w:val="clear" w:color="auto" w:fill="FFFFFF"/>
      <w:spacing w:after="0" w:line="240" w:lineRule="auto"/>
    </w:pPr>
    <w:rPr>
      <w:rFonts w:ascii="Times New Roman" w:eastAsia="Times New Roman" w:hAnsi="Times New Roman" w:cs="Times New Roman"/>
      <w:sz w:val="24"/>
      <w:szCs w:val="24"/>
      <w:lang w:val="en-GB" w:eastAsia="en-GB"/>
    </w:rPr>
  </w:style>
  <w:style w:type="paragraph" w:customStyle="1" w:styleId="atm-f">
    <w:name w:val="atm-f"/>
    <w:basedOn w:val="Normal"/>
    <w:rsid w:val="00EE6353"/>
    <w:pPr>
      <w:spacing w:before="100" w:beforeAutospacing="1" w:after="100" w:afterAutospacing="1" w:line="240" w:lineRule="auto"/>
    </w:pPr>
    <w:rPr>
      <w:rFonts w:ascii="Times New Roman" w:eastAsia="Times New Roman" w:hAnsi="Times New Roman" w:cs="Times New Roman"/>
      <w:sz w:val="14"/>
      <w:szCs w:val="14"/>
      <w:lang w:val="en-GB" w:eastAsia="en-GB"/>
    </w:rPr>
  </w:style>
  <w:style w:type="paragraph" w:customStyle="1" w:styleId="ata11ycontainer">
    <w:name w:val="at_a11y_container"/>
    <w:basedOn w:val="Normal"/>
    <w:rsid w:val="00EE6353"/>
    <w:pPr>
      <w:spacing w:after="0" w:line="240" w:lineRule="auto"/>
    </w:pPr>
    <w:rPr>
      <w:rFonts w:ascii="Times New Roman" w:eastAsia="Times New Roman" w:hAnsi="Times New Roman" w:cs="Times New Roman"/>
      <w:sz w:val="24"/>
      <w:szCs w:val="24"/>
      <w:lang w:val="en-GB" w:eastAsia="en-GB"/>
    </w:rPr>
  </w:style>
  <w:style w:type="paragraph" w:customStyle="1" w:styleId="addthisoverlaytoolbox">
    <w:name w:val="addthis_overlay_toolbox"/>
    <w:basedOn w:val="Normal"/>
    <w:rsid w:val="00EE6353"/>
    <w:pPr>
      <w:shd w:val="clear" w:color="auto" w:fill="000000"/>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linkservicediv">
    <w:name w:val="linkservicediv"/>
    <w:basedOn w:val="Normal"/>
    <w:rsid w:val="00EE6353"/>
    <w:pPr>
      <w:pBdr>
        <w:top w:val="single" w:sz="6" w:space="0" w:color="000000"/>
        <w:left w:val="single" w:sz="6" w:space="0" w:color="000000"/>
        <w:bottom w:val="single" w:sz="6" w:space="0" w:color="000000"/>
        <w:right w:val="single" w:sz="6" w:space="0" w:color="000000"/>
      </w:pBdr>
      <w:shd w:val="clear" w:color="auto" w:fill="AAAAAA"/>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redloading">
    <w:name w:val="at_redloading"/>
    <w:basedOn w:val="Normal"/>
    <w:rsid w:val="00EE6353"/>
    <w:pPr>
      <w:spacing w:after="0" w:line="240" w:lineRule="auto"/>
    </w:pPr>
    <w:rPr>
      <w:rFonts w:ascii="Times New Roman" w:eastAsia="Times New Roman" w:hAnsi="Times New Roman" w:cs="Times New Roman"/>
      <w:sz w:val="24"/>
      <w:szCs w:val="24"/>
      <w:lang w:val="en-GB" w:eastAsia="en-GB"/>
    </w:rPr>
  </w:style>
  <w:style w:type="paragraph" w:customStyle="1" w:styleId="at-promo-single-dl-ch">
    <w:name w:val="at-promo-single-dl-ch"/>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single-dl-ff">
    <w:name w:val="at-promo-single-dl-ff"/>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single-dl-saf">
    <w:name w:val="at-promo-single-dl-saf"/>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single-dl-ie">
    <w:name w:val="at-promo-single-dl-ie"/>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inbox">
    <w:name w:val="atpinbox"/>
    <w:basedOn w:val="Normal"/>
    <w:rsid w:val="00EE6353"/>
    <w:pPr>
      <w:shd w:val="clear" w:color="auto" w:fill="FFFFFF"/>
      <w:spacing w:after="0" w:line="240" w:lineRule="auto"/>
    </w:pPr>
    <w:rPr>
      <w:rFonts w:ascii="Arial" w:eastAsia="Times New Roman" w:hAnsi="Arial" w:cs="Arial"/>
      <w:color w:val="CFCACA"/>
      <w:sz w:val="18"/>
      <w:szCs w:val="18"/>
      <w:lang w:val="en-GB" w:eastAsia="en-GB"/>
    </w:rPr>
  </w:style>
  <w:style w:type="paragraph" w:customStyle="1" w:styleId="atpinhdr">
    <w:name w:val="atpinhdr"/>
    <w:basedOn w:val="Normal"/>
    <w:rsid w:val="00EE6353"/>
    <w:pPr>
      <w:pBdr>
        <w:bottom w:val="single" w:sz="6" w:space="6" w:color="CCCCCC"/>
      </w:pBdr>
      <w:shd w:val="clear" w:color="auto" w:fill="F1F1F1"/>
      <w:spacing w:before="100" w:beforeAutospacing="1" w:after="100" w:afterAutospacing="1" w:line="240" w:lineRule="atLeast"/>
    </w:pPr>
    <w:rPr>
      <w:rFonts w:ascii="Times New Roman" w:eastAsia="Times New Roman" w:hAnsi="Times New Roman" w:cs="Times New Roman"/>
      <w:color w:val="8C7E7E"/>
      <w:sz w:val="24"/>
      <w:szCs w:val="24"/>
      <w:lang w:val="en-GB" w:eastAsia="en-GB"/>
    </w:rPr>
  </w:style>
  <w:style w:type="paragraph" w:customStyle="1" w:styleId="atpinwinhdr">
    <w:name w:val="atpinwinhdr"/>
    <w:basedOn w:val="Normal"/>
    <w:rsid w:val="00EE6353"/>
    <w:pPr>
      <w:pBdr>
        <w:bottom w:val="single" w:sz="6" w:space="6" w:color="CCCCCC"/>
      </w:pBdr>
      <w:shd w:val="clear" w:color="auto" w:fill="F1F1F1"/>
      <w:spacing w:before="100" w:beforeAutospacing="1" w:after="100" w:afterAutospacing="1" w:line="240" w:lineRule="atLeast"/>
    </w:pPr>
    <w:rPr>
      <w:rFonts w:ascii="Times New Roman" w:eastAsia="Times New Roman" w:hAnsi="Times New Roman" w:cs="Times New Roman"/>
      <w:color w:val="8C7E7E"/>
      <w:sz w:val="30"/>
      <w:szCs w:val="30"/>
      <w:lang w:val="en-GB" w:eastAsia="en-GB"/>
    </w:rPr>
  </w:style>
  <w:style w:type="paragraph" w:customStyle="1" w:styleId="atpinmn">
    <w:name w:val="atpinmn"/>
    <w:basedOn w:val="Normal"/>
    <w:rsid w:val="00EE6353"/>
    <w:pP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atpinclose">
    <w:name w:val="atpinclose"/>
    <w:basedOn w:val="Normal"/>
    <w:rsid w:val="00EE6353"/>
    <w:pPr>
      <w:spacing w:before="100" w:beforeAutospacing="1" w:after="100" w:afterAutospacing="1" w:line="240" w:lineRule="auto"/>
      <w:jc w:val="right"/>
    </w:pPr>
    <w:rPr>
      <w:rFonts w:ascii="Times New Roman" w:eastAsia="Times New Roman" w:hAnsi="Times New Roman" w:cs="Times New Roman"/>
      <w:b/>
      <w:bCs/>
      <w:sz w:val="24"/>
      <w:szCs w:val="24"/>
      <w:lang w:val="en-GB" w:eastAsia="en-GB"/>
    </w:rPr>
  </w:style>
  <w:style w:type="paragraph" w:customStyle="1" w:styleId="atimgspanouter">
    <w:name w:val="atimgspanouter"/>
    <w:basedOn w:val="Normal"/>
    <w:rsid w:val="00EE6353"/>
    <w:pPr>
      <w:pBdr>
        <w:top w:val="single" w:sz="6" w:space="0" w:color="A0A0A0"/>
        <w:left w:val="single" w:sz="6" w:space="0" w:color="A0A0A0"/>
        <w:bottom w:val="single" w:sz="6" w:space="0" w:color="A0A0A0"/>
        <w:right w:val="single" w:sz="6" w:space="0" w:color="A0A0A0"/>
      </w:pBdr>
      <w:shd w:val="clear" w:color="auto" w:fill="FFFFFF"/>
      <w:spacing w:before="150" w:after="150" w:line="240" w:lineRule="auto"/>
      <w:ind w:left="150" w:right="150"/>
    </w:pPr>
    <w:rPr>
      <w:rFonts w:ascii="Times New Roman" w:eastAsia="Times New Roman" w:hAnsi="Times New Roman" w:cs="Times New Roman"/>
      <w:sz w:val="24"/>
      <w:szCs w:val="24"/>
      <w:lang w:val="en-GB" w:eastAsia="en-GB"/>
    </w:rPr>
  </w:style>
  <w:style w:type="paragraph" w:customStyle="1" w:styleId="atimgspansize">
    <w:name w:val="atimgspansize"/>
    <w:basedOn w:val="Normal"/>
    <w:rsid w:val="00EE6353"/>
    <w:pPr>
      <w:shd w:val="clear" w:color="auto" w:fill="FFFFFF"/>
      <w:spacing w:before="100" w:beforeAutospacing="1" w:after="100" w:afterAutospacing="1" w:line="360" w:lineRule="atLeast"/>
    </w:pPr>
    <w:rPr>
      <w:rFonts w:ascii="Times New Roman" w:eastAsia="Times New Roman" w:hAnsi="Times New Roman" w:cs="Times New Roman"/>
      <w:color w:val="000000"/>
      <w:sz w:val="15"/>
      <w:szCs w:val="15"/>
      <w:lang w:val="en-GB" w:eastAsia="en-GB"/>
    </w:rPr>
  </w:style>
  <w:style w:type="paragraph" w:customStyle="1" w:styleId="atimgactbtn">
    <w:name w:val="atimgactbtn"/>
    <w:basedOn w:val="Normal"/>
    <w:rsid w:val="00EE6353"/>
    <w:pPr>
      <w:shd w:val="clear" w:color="auto" w:fill="FFFFFF"/>
      <w:spacing w:before="100" w:beforeAutospacing="1" w:after="100" w:afterAutospacing="1" w:line="240" w:lineRule="auto"/>
    </w:pPr>
    <w:rPr>
      <w:rFonts w:ascii="Times New Roman" w:eastAsia="Times New Roman" w:hAnsi="Times New Roman" w:cs="Times New Roman"/>
      <w:vanish/>
      <w:sz w:val="24"/>
      <w:szCs w:val="24"/>
      <w:lang w:val="en-GB" w:eastAsia="en-GB"/>
    </w:rPr>
  </w:style>
  <w:style w:type="paragraph" w:customStyle="1" w:styleId="atpinwin">
    <w:name w:val="atpinwin"/>
    <w:basedOn w:val="Normal"/>
    <w:rsid w:val="00EE6353"/>
    <w:pPr>
      <w:spacing w:before="100" w:beforeAutospacing="1" w:after="100" w:afterAutospacing="1" w:line="240" w:lineRule="auto"/>
      <w:jc w:val="center"/>
    </w:pPr>
    <w:rPr>
      <w:rFonts w:ascii="Arial" w:eastAsia="Times New Roman" w:hAnsi="Arial" w:cs="Arial"/>
      <w:sz w:val="24"/>
      <w:szCs w:val="24"/>
      <w:lang w:val="en-GB" w:eastAsia="en-GB"/>
    </w:rPr>
  </w:style>
  <w:style w:type="paragraph" w:customStyle="1" w:styleId="atpinwinmn">
    <w:name w:val="atpinwinmn"/>
    <w:basedOn w:val="Normal"/>
    <w:rsid w:val="00EE6353"/>
    <w:pP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atimgico">
    <w:name w:val="atimgico"/>
    <w:basedOn w:val="Normal"/>
    <w:rsid w:val="00EE6353"/>
    <w:pPr>
      <w:spacing w:before="100" w:beforeAutospacing="1" w:after="100" w:afterAutospacing="1" w:line="240" w:lineRule="auto"/>
      <w:ind w:right="75"/>
    </w:pPr>
    <w:rPr>
      <w:rFonts w:ascii="Times New Roman" w:eastAsia="Times New Roman" w:hAnsi="Times New Roman" w:cs="Times New Roman"/>
      <w:sz w:val="24"/>
      <w:szCs w:val="24"/>
      <w:lang w:val="en-GB" w:eastAsia="en-GB"/>
    </w:rPr>
  </w:style>
  <w:style w:type="paragraph" w:customStyle="1" w:styleId="atnoimg">
    <w:name w:val="atnoimg"/>
    <w:basedOn w:val="Normal"/>
    <w:rsid w:val="00EE6353"/>
    <w:pPr>
      <w:spacing w:before="600" w:after="100" w:afterAutospacing="1" w:line="240" w:lineRule="atLeast"/>
    </w:pPr>
    <w:rPr>
      <w:rFonts w:ascii="Times New Roman" w:eastAsia="Times New Roman" w:hAnsi="Times New Roman" w:cs="Times New Roman"/>
      <w:color w:val="8C7E7E"/>
      <w:sz w:val="24"/>
      <w:szCs w:val="24"/>
      <w:lang w:val="en-GB" w:eastAsia="en-GB"/>
    </w:rPr>
  </w:style>
  <w:style w:type="paragraph" w:customStyle="1" w:styleId="atpinitbutton">
    <w:name w:val="at_pinitbutton"/>
    <w:basedOn w:val="Normal"/>
    <w:rsid w:val="00EE6353"/>
    <w:pPr>
      <w:pBdr>
        <w:top w:val="single" w:sz="6" w:space="0" w:color="E8E4E4"/>
        <w:left w:val="single" w:sz="6" w:space="0" w:color="C9C5C5"/>
        <w:bottom w:val="single" w:sz="6" w:space="0" w:color="C9C5C5"/>
        <w:right w:val="single" w:sz="6" w:space="0" w:color="C9C5C5"/>
      </w:pBdr>
      <w:spacing w:after="0" w:line="330" w:lineRule="atLeast"/>
      <w:ind w:firstLine="25072"/>
    </w:pPr>
    <w:rPr>
      <w:rFonts w:ascii="Arial" w:eastAsia="Times New Roman" w:hAnsi="Arial" w:cs="Arial"/>
      <w:color w:val="CD1F1F"/>
      <w:sz w:val="2"/>
      <w:szCs w:val="2"/>
      <w:lang w:val="en-GB" w:eastAsia="en-GB"/>
    </w:rPr>
  </w:style>
  <w:style w:type="paragraph" w:customStyle="1" w:styleId="at3pinwinmn">
    <w:name w:val="at3pinwinmn"/>
    <w:basedOn w:val="Normal"/>
    <w:rsid w:val="00EE6353"/>
    <w:pP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at3imgspanouter">
    <w:name w:val="at3imgspanouter"/>
    <w:basedOn w:val="Normal"/>
    <w:rsid w:val="00EE6353"/>
    <w:pPr>
      <w:pBdr>
        <w:top w:val="single" w:sz="6" w:space="0" w:color="DEDEDE"/>
        <w:left w:val="single" w:sz="6" w:space="0" w:color="DEDEDE"/>
        <w:bottom w:val="single" w:sz="6" w:space="0" w:color="DEDEDE"/>
        <w:right w:val="single" w:sz="6" w:space="0" w:color="DEDEDE"/>
      </w:pBdr>
      <w:spacing w:after="150" w:line="240" w:lineRule="auto"/>
      <w:ind w:right="150"/>
    </w:pPr>
    <w:rPr>
      <w:rFonts w:ascii="Times New Roman" w:eastAsia="Times New Roman" w:hAnsi="Times New Roman" w:cs="Times New Roman"/>
      <w:sz w:val="24"/>
      <w:szCs w:val="24"/>
      <w:lang w:val="en-GB" w:eastAsia="en-GB"/>
    </w:rPr>
  </w:style>
  <w:style w:type="paragraph" w:customStyle="1" w:styleId="at3lblight">
    <w:name w:val="at3lblight"/>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lbdark">
    <w:name w:val="at3lbdark"/>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ervice-icon">
    <w:name w:val="service-icon"/>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quickshare">
    <w:name w:val="at-quickshare"/>
    <w:basedOn w:val="Normal"/>
    <w:rsid w:val="00EE6353"/>
    <w:pPr>
      <w:pBdr>
        <w:top w:val="single" w:sz="6" w:space="0" w:color="BBBBBB"/>
        <w:left w:val="single" w:sz="6" w:space="0" w:color="BBBBBB"/>
        <w:bottom w:val="single" w:sz="6" w:space="0" w:color="BBBBBB"/>
        <w:right w:val="single" w:sz="6" w:space="0" w:color="BBBBBB"/>
      </w:pBdr>
      <w:shd w:val="clear" w:color="auto" w:fill="FFFFFF"/>
      <w:spacing w:after="0" w:line="240" w:lineRule="auto"/>
    </w:pPr>
    <w:rPr>
      <w:rFonts w:ascii="Helvetica" w:eastAsia="Times New Roman" w:hAnsi="Helvetica" w:cs="Helvetica"/>
      <w:color w:val="666666"/>
      <w:sz w:val="21"/>
      <w:szCs w:val="21"/>
      <w:lang w:val="en-GB" w:eastAsia="en-GB"/>
    </w:rPr>
  </w:style>
  <w:style w:type="paragraph" w:customStyle="1" w:styleId="at-quickshare-header">
    <w:name w:val="at-quickshare-header"/>
    <w:basedOn w:val="Normal"/>
    <w:rsid w:val="00EE6353"/>
    <w:pPr>
      <w:pBdr>
        <w:bottom w:val="single" w:sz="6" w:space="5" w:color="DEDEDE"/>
      </w:pBdr>
      <w:shd w:val="clear" w:color="auto" w:fill="F2F2F2"/>
      <w:spacing w:before="100" w:beforeAutospacing="1" w:after="100" w:afterAutospacing="1" w:line="240" w:lineRule="atLeast"/>
    </w:pPr>
    <w:rPr>
      <w:rFonts w:ascii="Times New Roman" w:eastAsia="Times New Roman" w:hAnsi="Times New Roman" w:cs="Times New Roman"/>
      <w:b/>
      <w:bCs/>
      <w:color w:val="666666"/>
      <w:sz w:val="18"/>
      <w:szCs w:val="18"/>
      <w:lang w:val="en-GB" w:eastAsia="en-GB"/>
    </w:rPr>
  </w:style>
  <w:style w:type="paragraph" w:customStyle="1" w:styleId="at-quickshare-header-peep">
    <w:name w:val="at-quickshare-header-peep"/>
    <w:basedOn w:val="Normal"/>
    <w:rsid w:val="00EE6353"/>
    <w:pPr>
      <w:pBdr>
        <w:left w:val="single" w:sz="6" w:space="5" w:color="DEDEDE"/>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quickshare-content">
    <w:name w:val="at-quickshare-content"/>
    <w:basedOn w:val="Normal"/>
    <w:rsid w:val="00EE6353"/>
    <w:pPr>
      <w:shd w:val="clear" w:color="auto" w:fill="FFFFFF"/>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quickshare-footer">
    <w:name w:val="at-quickshare-footer"/>
    <w:basedOn w:val="Normal"/>
    <w:rsid w:val="00EE6353"/>
    <w:pPr>
      <w:pBdr>
        <w:top w:val="single" w:sz="6" w:space="0" w:color="DEDEDE"/>
      </w:pBdr>
      <w:spacing w:before="100" w:beforeAutospacing="1" w:after="100" w:afterAutospacing="1" w:line="315" w:lineRule="atLeast"/>
    </w:pPr>
    <w:rPr>
      <w:rFonts w:ascii="Times New Roman" w:eastAsia="Times New Roman" w:hAnsi="Times New Roman" w:cs="Times New Roman"/>
      <w:sz w:val="17"/>
      <w:szCs w:val="17"/>
      <w:lang w:val="en-GB" w:eastAsia="en-GB"/>
    </w:rPr>
  </w:style>
  <w:style w:type="paragraph" w:customStyle="1" w:styleId="ishareactive">
    <w:name w:val="ishareactive"/>
    <w:basedOn w:val="Normal"/>
    <w:rsid w:val="00EE6353"/>
    <w:pPr>
      <w:spacing w:after="0" w:line="240" w:lineRule="auto"/>
    </w:pPr>
    <w:rPr>
      <w:rFonts w:ascii="Times New Roman" w:eastAsia="Times New Roman" w:hAnsi="Times New Roman" w:cs="Times New Roman"/>
      <w:sz w:val="24"/>
      <w:szCs w:val="24"/>
      <w:lang w:val="en-GB" w:eastAsia="en-GB"/>
    </w:rPr>
  </w:style>
  <w:style w:type="paragraph" w:customStyle="1" w:styleId="ishareactive-sm">
    <w:name w:val="ishareactive-sm"/>
    <w:basedOn w:val="Normal"/>
    <w:rsid w:val="00EE6353"/>
    <w:pPr>
      <w:spacing w:after="0" w:line="240" w:lineRule="auto"/>
    </w:pPr>
    <w:rPr>
      <w:rFonts w:ascii="Times New Roman" w:eastAsia="Times New Roman" w:hAnsi="Times New Roman" w:cs="Times New Roman"/>
      <w:sz w:val="24"/>
      <w:szCs w:val="24"/>
      <w:lang w:val="en-GB" w:eastAsia="en-GB"/>
    </w:rPr>
  </w:style>
  <w:style w:type="paragraph" w:customStyle="1" w:styleId="footerheader">
    <w:name w:val="footerheader"/>
    <w:basedOn w:val="Normal"/>
    <w:rsid w:val="00EE6353"/>
    <w:pPr>
      <w:pBdr>
        <w:top w:val="single" w:sz="6" w:space="4" w:color="999999"/>
        <w:left w:val="single" w:sz="6" w:space="4" w:color="999999"/>
        <w:bottom w:val="single" w:sz="6" w:space="4" w:color="999999"/>
        <w:right w:val="single" w:sz="6" w:space="4" w:color="999999"/>
      </w:pBdr>
      <w:shd w:val="clear" w:color="auto" w:fill="DDDDDD"/>
      <w:spacing w:before="45" w:after="0" w:line="240" w:lineRule="auto"/>
      <w:ind w:left="120" w:right="120"/>
    </w:pPr>
    <w:rPr>
      <w:rFonts w:ascii="Trebuchet MS" w:eastAsia="Times New Roman" w:hAnsi="Trebuchet MS" w:cs="Times New Roman"/>
      <w:color w:val="666666"/>
      <w:sz w:val="17"/>
      <w:szCs w:val="17"/>
      <w:lang w:val="en-GB" w:eastAsia="en-GB"/>
    </w:rPr>
  </w:style>
  <w:style w:type="paragraph" w:customStyle="1" w:styleId="rightmenu">
    <w:name w:val="rightmenu"/>
    <w:basedOn w:val="Normal"/>
    <w:rsid w:val="00EE6353"/>
    <w:pPr>
      <w:pBdr>
        <w:top w:val="single" w:sz="6" w:space="0" w:color="999999"/>
        <w:left w:val="single" w:sz="6" w:space="0" w:color="999999"/>
        <w:bottom w:val="single" w:sz="6" w:space="0" w:color="999999"/>
        <w:right w:val="single" w:sz="6" w:space="0" w:color="999999"/>
      </w:pBdr>
      <w:spacing w:before="120" w:after="120" w:line="240" w:lineRule="auto"/>
      <w:ind w:left="120" w:right="120"/>
    </w:pPr>
    <w:rPr>
      <w:rFonts w:ascii="Times New Roman" w:eastAsia="Times New Roman" w:hAnsi="Times New Roman" w:cs="Times New Roman"/>
      <w:sz w:val="24"/>
      <w:szCs w:val="24"/>
      <w:lang w:val="en-GB" w:eastAsia="en-GB"/>
    </w:rPr>
  </w:style>
  <w:style w:type="paragraph" w:customStyle="1" w:styleId="menutitle">
    <w:name w:val="menutitle"/>
    <w:basedOn w:val="Normal"/>
    <w:rsid w:val="00EE6353"/>
    <w:pPr>
      <w:shd w:val="clear" w:color="auto" w:fill="C6C2C2"/>
      <w:spacing w:before="100" w:beforeAutospacing="1" w:after="100" w:afterAutospacing="1" w:line="240" w:lineRule="auto"/>
      <w:jc w:val="center"/>
    </w:pPr>
    <w:rPr>
      <w:rFonts w:ascii="Verdana" w:eastAsia="Times New Roman" w:hAnsi="Verdana" w:cs="Times New Roman"/>
      <w:caps/>
      <w:spacing w:val="48"/>
      <w:sz w:val="15"/>
      <w:szCs w:val="15"/>
      <w:lang w:val="en-GB" w:eastAsia="en-GB"/>
    </w:rPr>
  </w:style>
  <w:style w:type="paragraph" w:customStyle="1" w:styleId="menubody">
    <w:name w:val="menubody"/>
    <w:basedOn w:val="Normal"/>
    <w:rsid w:val="00EE6353"/>
    <w:pPr>
      <w:spacing w:before="100" w:beforeAutospacing="1" w:after="100" w:afterAutospacing="1" w:line="210" w:lineRule="atLeast"/>
    </w:pPr>
    <w:rPr>
      <w:rFonts w:ascii="Verdana" w:eastAsia="Times New Roman" w:hAnsi="Verdana" w:cs="Times New Roman"/>
      <w:sz w:val="16"/>
      <w:szCs w:val="16"/>
      <w:lang w:val="en-GB" w:eastAsia="en-GB"/>
    </w:rPr>
  </w:style>
  <w:style w:type="paragraph" w:customStyle="1" w:styleId="tabletoprow">
    <w:name w:val="tabletoprow"/>
    <w:basedOn w:val="Normal"/>
    <w:rsid w:val="00EE6353"/>
    <w:pPr>
      <w:shd w:val="clear" w:color="auto" w:fill="DDDDDD"/>
      <w:spacing w:before="100" w:beforeAutospacing="1" w:after="100" w:afterAutospacing="1" w:line="240" w:lineRule="auto"/>
      <w:ind w:firstLine="75"/>
    </w:pPr>
    <w:rPr>
      <w:rFonts w:ascii="Arial" w:eastAsia="Times New Roman" w:hAnsi="Arial" w:cs="Arial"/>
      <w:b/>
      <w:bCs/>
      <w:color w:val="000000"/>
      <w:sz w:val="17"/>
      <w:szCs w:val="17"/>
      <w:lang w:val="en-GB" w:eastAsia="en-GB"/>
    </w:rPr>
  </w:style>
  <w:style w:type="paragraph" w:customStyle="1" w:styleId="forumstabletoprow">
    <w:name w:val="forumstabletoprow"/>
    <w:basedOn w:val="Normal"/>
    <w:rsid w:val="00EE6353"/>
    <w:pPr>
      <w:shd w:val="clear" w:color="auto" w:fill="CCCCCC"/>
      <w:spacing w:before="100" w:beforeAutospacing="1" w:after="100" w:afterAutospacing="1" w:line="240" w:lineRule="auto"/>
      <w:ind w:firstLine="75"/>
    </w:pPr>
    <w:rPr>
      <w:rFonts w:ascii="Arial" w:eastAsia="Times New Roman" w:hAnsi="Arial" w:cs="Arial"/>
      <w:b/>
      <w:bCs/>
      <w:color w:val="000000"/>
      <w:sz w:val="17"/>
      <w:szCs w:val="17"/>
      <w:lang w:val="en-GB" w:eastAsia="en-GB"/>
    </w:rPr>
  </w:style>
  <w:style w:type="paragraph" w:customStyle="1" w:styleId="tabledata">
    <w:name w:val="tabledata"/>
    <w:basedOn w:val="Normal"/>
    <w:rsid w:val="00EE6353"/>
    <w:pPr>
      <w:shd w:val="clear" w:color="auto" w:fill="FFFFFF"/>
      <w:spacing w:before="100" w:beforeAutospacing="1" w:after="100" w:afterAutospacing="1" w:line="210" w:lineRule="atLeast"/>
    </w:pPr>
    <w:rPr>
      <w:rFonts w:ascii="Arial" w:eastAsia="Times New Roman" w:hAnsi="Arial" w:cs="Arial"/>
      <w:color w:val="000000"/>
      <w:sz w:val="18"/>
      <w:szCs w:val="18"/>
      <w:lang w:val="en-GB" w:eastAsia="en-GB"/>
    </w:rPr>
  </w:style>
  <w:style w:type="paragraph" w:customStyle="1" w:styleId="textredsmall">
    <w:name w:val="textredsmall"/>
    <w:basedOn w:val="Normal"/>
    <w:rsid w:val="00EE6353"/>
    <w:pPr>
      <w:spacing w:before="100" w:beforeAutospacing="1" w:after="100" w:afterAutospacing="1" w:line="180" w:lineRule="atLeast"/>
    </w:pPr>
    <w:rPr>
      <w:rFonts w:ascii="Arial" w:eastAsia="Times New Roman" w:hAnsi="Arial" w:cs="Arial"/>
      <w:color w:val="B38B89"/>
      <w:sz w:val="15"/>
      <w:szCs w:val="15"/>
      <w:lang w:val="en-GB" w:eastAsia="en-GB"/>
    </w:rPr>
  </w:style>
  <w:style w:type="paragraph" w:customStyle="1" w:styleId="subnavlink1">
    <w:name w:val="subnavlink1"/>
    <w:basedOn w:val="Normal"/>
    <w:rsid w:val="00EE6353"/>
    <w:pPr>
      <w:spacing w:before="100" w:beforeAutospacing="1" w:after="100" w:afterAutospacing="1" w:line="240" w:lineRule="atLeast"/>
      <w:ind w:left="150"/>
    </w:pPr>
    <w:rPr>
      <w:rFonts w:ascii="Arial" w:eastAsia="Times New Roman" w:hAnsi="Arial" w:cs="Arial"/>
      <w:color w:val="000000"/>
      <w:sz w:val="17"/>
      <w:szCs w:val="17"/>
      <w:lang w:val="en-GB" w:eastAsia="en-GB"/>
    </w:rPr>
  </w:style>
  <w:style w:type="paragraph" w:customStyle="1" w:styleId="resultslink2">
    <w:name w:val="resultslink2"/>
    <w:basedOn w:val="Normal"/>
    <w:rsid w:val="00EE6353"/>
    <w:pPr>
      <w:spacing w:before="100" w:beforeAutospacing="1" w:after="100" w:afterAutospacing="1" w:line="270" w:lineRule="atLeast"/>
    </w:pPr>
    <w:rPr>
      <w:rFonts w:ascii="Times New Roman" w:eastAsia="Times New Roman" w:hAnsi="Times New Roman" w:cs="Times New Roman"/>
      <w:b/>
      <w:bCs/>
      <w:color w:val="473378"/>
      <w:sz w:val="21"/>
      <w:szCs w:val="21"/>
      <w:u w:val="single"/>
      <w:lang w:val="en-GB" w:eastAsia="en-GB"/>
    </w:rPr>
  </w:style>
  <w:style w:type="paragraph" w:customStyle="1" w:styleId="attributedatagroupvalue">
    <w:name w:val="attributedatagroupvalue"/>
    <w:basedOn w:val="Normal"/>
    <w:rsid w:val="00EE6353"/>
    <w:pPr>
      <w:spacing w:before="100" w:beforeAutospacing="1" w:after="100" w:afterAutospacing="1" w:line="240" w:lineRule="auto"/>
    </w:pPr>
    <w:rPr>
      <w:rFonts w:ascii="Arial" w:eastAsia="Times New Roman" w:hAnsi="Arial" w:cs="Arial"/>
      <w:color w:val="999999"/>
      <w:sz w:val="15"/>
      <w:szCs w:val="15"/>
      <w:lang w:val="en-GB" w:eastAsia="en-GB"/>
    </w:rPr>
  </w:style>
  <w:style w:type="paragraph" w:customStyle="1" w:styleId="byline">
    <w:name w:val="byline"/>
    <w:basedOn w:val="Normal"/>
    <w:rsid w:val="00EE6353"/>
    <w:pPr>
      <w:spacing w:after="0" w:line="324" w:lineRule="auto"/>
    </w:pPr>
    <w:rPr>
      <w:rFonts w:ascii="Verdana" w:eastAsia="Times New Roman" w:hAnsi="Verdana" w:cs="Times New Roman"/>
      <w:color w:val="000000"/>
      <w:sz w:val="14"/>
      <w:szCs w:val="14"/>
      <w:lang w:val="en-GB" w:eastAsia="en-GB"/>
    </w:rPr>
  </w:style>
  <w:style w:type="paragraph" w:customStyle="1" w:styleId="entryfooter">
    <w:name w:val="entryfooter"/>
    <w:basedOn w:val="Normal"/>
    <w:rsid w:val="00EE6353"/>
    <w:pPr>
      <w:spacing w:after="0" w:line="324" w:lineRule="auto"/>
    </w:pPr>
    <w:rPr>
      <w:rFonts w:ascii="Verdana" w:eastAsia="Times New Roman" w:hAnsi="Verdana" w:cs="Times New Roman"/>
      <w:color w:val="000000"/>
      <w:sz w:val="14"/>
      <w:szCs w:val="14"/>
      <w:lang w:val="en-GB" w:eastAsia="en-GB"/>
    </w:rPr>
  </w:style>
  <w:style w:type="paragraph" w:customStyle="1" w:styleId="trackbackfooter">
    <w:name w:val="trackbackfooter"/>
    <w:basedOn w:val="Normal"/>
    <w:rsid w:val="00EE6353"/>
    <w:pPr>
      <w:spacing w:after="0" w:line="324" w:lineRule="auto"/>
    </w:pPr>
    <w:rPr>
      <w:rFonts w:ascii="Verdana" w:eastAsia="Times New Roman" w:hAnsi="Verdana" w:cs="Times New Roman"/>
      <w:color w:val="000000"/>
      <w:sz w:val="14"/>
      <w:szCs w:val="14"/>
      <w:lang w:val="en-GB" w:eastAsia="en-GB"/>
    </w:rPr>
  </w:style>
  <w:style w:type="paragraph" w:customStyle="1" w:styleId="body">
    <w:name w:val="body"/>
    <w:basedOn w:val="Normal"/>
    <w:rsid w:val="00EE6353"/>
    <w:pPr>
      <w:spacing w:before="100" w:beforeAutospacing="1" w:after="100" w:afterAutospacing="1" w:line="360" w:lineRule="auto"/>
    </w:pPr>
    <w:rPr>
      <w:rFonts w:ascii="Times New Roman" w:eastAsia="Times New Roman" w:hAnsi="Times New Roman" w:cs="Times New Roman"/>
      <w:color w:val="000000"/>
      <w:sz w:val="21"/>
      <w:szCs w:val="21"/>
      <w:lang w:val="en-GB" w:eastAsia="en-GB"/>
    </w:rPr>
  </w:style>
  <w:style w:type="paragraph" w:customStyle="1" w:styleId="commentbody">
    <w:name w:val="commentbody"/>
    <w:basedOn w:val="Normal"/>
    <w:rsid w:val="00EE6353"/>
    <w:pPr>
      <w:spacing w:before="100" w:beforeAutospacing="1" w:after="150" w:line="360" w:lineRule="auto"/>
      <w:ind w:right="300"/>
    </w:pPr>
    <w:rPr>
      <w:rFonts w:ascii="Times New Roman" w:eastAsia="Times New Roman" w:hAnsi="Times New Roman" w:cs="Times New Roman"/>
      <w:color w:val="000000"/>
      <w:sz w:val="17"/>
      <w:szCs w:val="17"/>
      <w:lang w:val="en-GB" w:eastAsia="en-GB"/>
    </w:rPr>
  </w:style>
  <w:style w:type="paragraph" w:customStyle="1" w:styleId="commentbyline">
    <w:name w:val="commentbyline"/>
    <w:basedOn w:val="Normal"/>
    <w:rsid w:val="00EE6353"/>
    <w:pPr>
      <w:pBdr>
        <w:bottom w:val="dotted" w:sz="6" w:space="0" w:color="CCCCCC"/>
      </w:pBdr>
      <w:spacing w:before="100" w:beforeAutospacing="1" w:after="100" w:afterAutospacing="1" w:line="240" w:lineRule="auto"/>
    </w:pPr>
    <w:rPr>
      <w:rFonts w:ascii="Times New Roman" w:eastAsia="Times New Roman" w:hAnsi="Times New Roman" w:cs="Times New Roman"/>
      <w:b/>
      <w:bCs/>
      <w:i/>
      <w:iCs/>
      <w:sz w:val="17"/>
      <w:szCs w:val="17"/>
      <w:lang w:val="en-GB" w:eastAsia="en-GB"/>
    </w:rPr>
  </w:style>
  <w:style w:type="paragraph" w:customStyle="1" w:styleId="Header1">
    <w:name w:val="Header1"/>
    <w:basedOn w:val="Normal"/>
    <w:rsid w:val="00EE6353"/>
    <w:pPr>
      <w:spacing w:before="100" w:beforeAutospacing="1" w:after="100" w:afterAutospacing="1" w:line="240" w:lineRule="auto"/>
      <w:jc w:val="center"/>
    </w:pPr>
    <w:rPr>
      <w:rFonts w:ascii="Verdana" w:eastAsia="Times New Roman" w:hAnsi="Verdana" w:cs="Times New Roman"/>
      <w:b/>
      <w:bCs/>
      <w:sz w:val="17"/>
      <w:szCs w:val="17"/>
      <w:lang w:val="en-GB" w:eastAsia="en-GB"/>
    </w:rPr>
  </w:style>
  <w:style w:type="paragraph" w:customStyle="1" w:styleId="calendartable">
    <w:name w:val="calendartable"/>
    <w:basedOn w:val="Normal"/>
    <w:rsid w:val="00EE6353"/>
    <w:pPr>
      <w:spacing w:before="100" w:beforeAutospacing="1" w:after="100" w:afterAutospacing="1" w:line="210" w:lineRule="atLeast"/>
      <w:jc w:val="center"/>
    </w:pPr>
    <w:rPr>
      <w:rFonts w:ascii="Verdana" w:eastAsia="Times New Roman" w:hAnsi="Verdana" w:cs="Times New Roman"/>
      <w:lang w:val="en-GB" w:eastAsia="en-GB"/>
    </w:rPr>
  </w:style>
  <w:style w:type="paragraph" w:customStyle="1" w:styleId="calendartoday">
    <w:name w:val="calendartoday"/>
    <w:basedOn w:val="Normal"/>
    <w:rsid w:val="00EE6353"/>
    <w:pPr>
      <w:shd w:val="clear" w:color="auto" w:fill="D1C9C9"/>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ate1">
    <w:name w:val="Date1"/>
    <w:basedOn w:val="Normal"/>
    <w:rsid w:val="00EE6353"/>
    <w:pPr>
      <w:pBdr>
        <w:top w:val="single" w:sz="6" w:space="4" w:color="999999"/>
        <w:left w:val="single" w:sz="6" w:space="4" w:color="999999"/>
        <w:bottom w:val="single" w:sz="6" w:space="4" w:color="999999"/>
        <w:right w:val="single" w:sz="6" w:space="4" w:color="999999"/>
      </w:pBdr>
      <w:spacing w:before="100" w:beforeAutospacing="1" w:after="150" w:line="240" w:lineRule="auto"/>
    </w:pPr>
    <w:rPr>
      <w:rFonts w:ascii="Trebuchet MS" w:eastAsia="Times New Roman" w:hAnsi="Trebuchet MS" w:cs="Times New Roman"/>
      <w:color w:val="666666"/>
      <w:sz w:val="24"/>
      <w:szCs w:val="24"/>
      <w:lang w:val="en-GB" w:eastAsia="en-GB"/>
    </w:rPr>
  </w:style>
  <w:style w:type="paragraph" w:customStyle="1" w:styleId="blogheader">
    <w:name w:val="blogheader"/>
    <w:basedOn w:val="Normal"/>
    <w:rsid w:val="00EE6353"/>
    <w:pPr>
      <w:pBdr>
        <w:top w:val="single" w:sz="6" w:space="4" w:color="999999"/>
        <w:left w:val="single" w:sz="6" w:space="4" w:color="999999"/>
        <w:bottom w:val="single" w:sz="6" w:space="4" w:color="999999"/>
        <w:right w:val="single" w:sz="6" w:space="4" w:color="999999"/>
      </w:pBdr>
      <w:spacing w:before="100" w:beforeAutospacing="1" w:after="150" w:line="240" w:lineRule="auto"/>
    </w:pPr>
    <w:rPr>
      <w:rFonts w:ascii="Trebuchet MS" w:eastAsia="Times New Roman" w:hAnsi="Trebuchet MS" w:cs="Times New Roman"/>
      <w:color w:val="666666"/>
      <w:sz w:val="17"/>
      <w:szCs w:val="17"/>
      <w:lang w:val="en-GB" w:eastAsia="en-GB"/>
    </w:rPr>
  </w:style>
  <w:style w:type="paragraph" w:customStyle="1" w:styleId="trackbackheader">
    <w:name w:val="trackbackheader"/>
    <w:basedOn w:val="Normal"/>
    <w:rsid w:val="00EE6353"/>
    <w:pPr>
      <w:pBdr>
        <w:top w:val="single" w:sz="6" w:space="4" w:color="999999"/>
        <w:left w:val="single" w:sz="6" w:space="4" w:color="999999"/>
        <w:bottom w:val="single" w:sz="6" w:space="4" w:color="999999"/>
        <w:right w:val="single" w:sz="6" w:space="4" w:color="999999"/>
      </w:pBdr>
      <w:spacing w:before="100" w:beforeAutospacing="1" w:after="150" w:line="240" w:lineRule="auto"/>
    </w:pPr>
    <w:rPr>
      <w:rFonts w:ascii="Trebuchet MS" w:eastAsia="Times New Roman" w:hAnsi="Trebuchet MS" w:cs="Times New Roman"/>
      <w:color w:val="666666"/>
      <w:sz w:val="17"/>
      <w:szCs w:val="17"/>
      <w:lang w:val="en-GB" w:eastAsia="en-GB"/>
    </w:rPr>
  </w:style>
  <w:style w:type="paragraph" w:customStyle="1" w:styleId="commentheader">
    <w:name w:val="commentheader"/>
    <w:basedOn w:val="Normal"/>
    <w:rsid w:val="00EE6353"/>
    <w:pPr>
      <w:pBdr>
        <w:top w:val="single" w:sz="6" w:space="4" w:color="999999"/>
        <w:left w:val="single" w:sz="6" w:space="4" w:color="999999"/>
        <w:bottom w:val="single" w:sz="6" w:space="4" w:color="999999"/>
        <w:right w:val="single" w:sz="6" w:space="4" w:color="999999"/>
      </w:pBdr>
      <w:spacing w:before="100" w:beforeAutospacing="1" w:after="150" w:line="240" w:lineRule="auto"/>
    </w:pPr>
    <w:rPr>
      <w:rFonts w:ascii="Trebuchet MS" w:eastAsia="Times New Roman" w:hAnsi="Trebuchet MS" w:cs="Times New Roman"/>
      <w:color w:val="666666"/>
      <w:sz w:val="17"/>
      <w:szCs w:val="17"/>
      <w:lang w:val="en-GB" w:eastAsia="en-GB"/>
    </w:rPr>
  </w:style>
  <w:style w:type="paragraph" w:customStyle="1" w:styleId="relatedentriesheader">
    <w:name w:val="relatedentriesheader"/>
    <w:basedOn w:val="Normal"/>
    <w:rsid w:val="00EE6353"/>
    <w:pPr>
      <w:pBdr>
        <w:top w:val="single" w:sz="6" w:space="4" w:color="999999"/>
        <w:left w:val="single" w:sz="6" w:space="4" w:color="999999"/>
        <w:bottom w:val="single" w:sz="6" w:space="4" w:color="999999"/>
        <w:right w:val="single" w:sz="6" w:space="4" w:color="999999"/>
      </w:pBdr>
      <w:spacing w:before="100" w:beforeAutospacing="1" w:after="150" w:line="240" w:lineRule="auto"/>
    </w:pPr>
    <w:rPr>
      <w:rFonts w:ascii="Trebuchet MS" w:eastAsia="Times New Roman" w:hAnsi="Trebuchet MS" w:cs="Times New Roman"/>
      <w:color w:val="666666"/>
      <w:sz w:val="17"/>
      <w:szCs w:val="17"/>
      <w:lang w:val="en-GB" w:eastAsia="en-GB"/>
    </w:rPr>
  </w:style>
  <w:style w:type="paragraph" w:customStyle="1" w:styleId="code">
    <w:name w:val="code"/>
    <w:basedOn w:val="Normal"/>
    <w:rsid w:val="00EE6353"/>
    <w:pPr>
      <w:pBdr>
        <w:top w:val="single" w:sz="6" w:space="3" w:color="0000CC"/>
        <w:left w:val="single" w:sz="6" w:space="3" w:color="0000CC"/>
        <w:bottom w:val="single" w:sz="6" w:space="3" w:color="0000CC"/>
        <w:right w:val="single" w:sz="6" w:space="3" w:color="0000CC"/>
      </w:pBdr>
      <w:shd w:val="clear" w:color="auto" w:fill="FFFFCC"/>
      <w:spacing w:before="75" w:after="75" w:line="225" w:lineRule="atLeast"/>
    </w:pPr>
    <w:rPr>
      <w:rFonts w:ascii="Courier" w:eastAsia="Times New Roman" w:hAnsi="Courier" w:cs="Times New Roman"/>
      <w:color w:val="000000"/>
      <w:sz w:val="17"/>
      <w:szCs w:val="17"/>
      <w:lang w:val="en-GB" w:eastAsia="en-GB"/>
    </w:rPr>
  </w:style>
  <w:style w:type="paragraph" w:customStyle="1" w:styleId="codeprint">
    <w:name w:val="codeprint"/>
    <w:basedOn w:val="Normal"/>
    <w:rsid w:val="00EE6353"/>
    <w:pPr>
      <w:pBdr>
        <w:top w:val="single" w:sz="6" w:space="3" w:color="0000CC"/>
        <w:left w:val="single" w:sz="6" w:space="3" w:color="0000CC"/>
        <w:bottom w:val="single" w:sz="6" w:space="3" w:color="0000CC"/>
        <w:right w:val="single" w:sz="6" w:space="3" w:color="0000CC"/>
      </w:pBdr>
      <w:shd w:val="clear" w:color="auto" w:fill="FFFFCC"/>
      <w:spacing w:before="100" w:beforeAutospacing="1" w:after="100" w:afterAutospacing="1" w:line="225" w:lineRule="atLeast"/>
    </w:pPr>
    <w:rPr>
      <w:rFonts w:ascii="Courier" w:eastAsia="Times New Roman" w:hAnsi="Courier" w:cs="Times New Roman"/>
      <w:color w:val="000000"/>
      <w:sz w:val="17"/>
      <w:szCs w:val="17"/>
      <w:lang w:val="en-GB" w:eastAsia="en-GB"/>
    </w:rPr>
  </w:style>
  <w:style w:type="paragraph" w:customStyle="1" w:styleId="center">
    <w:name w:val="center"/>
    <w:basedOn w:val="Normal"/>
    <w:rsid w:val="00EE6353"/>
    <w:pPr>
      <w:spacing w:after="0" w:line="240" w:lineRule="auto"/>
      <w:jc w:val="center"/>
    </w:pPr>
    <w:rPr>
      <w:rFonts w:ascii="Times New Roman" w:eastAsia="Times New Roman" w:hAnsi="Times New Roman" w:cs="Times New Roman"/>
      <w:sz w:val="24"/>
      <w:szCs w:val="24"/>
      <w:lang w:val="en-GB" w:eastAsia="en-GB"/>
    </w:rPr>
  </w:style>
  <w:style w:type="paragraph" w:customStyle="1" w:styleId="entry">
    <w:name w:val="entry"/>
    <w:basedOn w:val="Normal"/>
    <w:rsid w:val="00EE6353"/>
    <w:pPr>
      <w:pBdr>
        <w:bottom w:val="single" w:sz="6" w:space="2" w:color="999999"/>
      </w:pBdr>
      <w:spacing w:before="100" w:beforeAutospacing="1" w:after="120" w:line="240" w:lineRule="auto"/>
    </w:pPr>
    <w:rPr>
      <w:rFonts w:ascii="Times New Roman" w:eastAsia="Times New Roman" w:hAnsi="Times New Roman" w:cs="Times New Roman"/>
      <w:sz w:val="24"/>
      <w:szCs w:val="24"/>
      <w:lang w:val="en-GB" w:eastAsia="en-GB"/>
    </w:rPr>
  </w:style>
  <w:style w:type="paragraph" w:customStyle="1" w:styleId="sheena">
    <w:name w:val="sheena"/>
    <w:basedOn w:val="Normal"/>
    <w:rsid w:val="00EE6353"/>
    <w:pPr>
      <w:pBdr>
        <w:bottom w:val="dotted" w:sz="6" w:space="0" w:color="CCCCCC"/>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omment">
    <w:name w:val="comment"/>
    <w:basedOn w:val="Normal"/>
    <w:rsid w:val="00EE6353"/>
    <w:pPr>
      <w:pBdr>
        <w:top w:val="single" w:sz="6" w:space="8" w:color="999999"/>
        <w:left w:val="single" w:sz="6" w:space="8" w:color="999999"/>
        <w:bottom w:val="single" w:sz="6" w:space="8" w:color="999999"/>
        <w:right w:val="single" w:sz="6" w:space="8" w:color="999999"/>
      </w:pBdr>
      <w:spacing w:before="150" w:after="150" w:line="240" w:lineRule="auto"/>
    </w:pPr>
    <w:rPr>
      <w:rFonts w:ascii="Times New Roman" w:eastAsia="Times New Roman" w:hAnsi="Times New Roman" w:cs="Times New Roman"/>
      <w:sz w:val="24"/>
      <w:szCs w:val="24"/>
      <w:lang w:val="en-GB" w:eastAsia="en-GB"/>
    </w:rPr>
  </w:style>
  <w:style w:type="paragraph" w:customStyle="1" w:styleId="trackback">
    <w:name w:val="trackback"/>
    <w:basedOn w:val="Normal"/>
    <w:rsid w:val="00EE6353"/>
    <w:pPr>
      <w:pBdr>
        <w:top w:val="single" w:sz="6" w:space="8" w:color="999999"/>
        <w:left w:val="single" w:sz="6" w:space="8" w:color="999999"/>
        <w:bottom w:val="single" w:sz="6" w:space="8" w:color="999999"/>
        <w:right w:val="single" w:sz="6" w:space="8" w:color="999999"/>
      </w:pBdr>
      <w:spacing w:before="150" w:after="150" w:line="240" w:lineRule="auto"/>
    </w:pPr>
    <w:rPr>
      <w:rFonts w:ascii="Times New Roman" w:eastAsia="Times New Roman" w:hAnsi="Times New Roman" w:cs="Times New Roman"/>
      <w:sz w:val="24"/>
      <w:szCs w:val="24"/>
      <w:lang w:val="en-GB" w:eastAsia="en-GB"/>
    </w:rPr>
  </w:style>
  <w:style w:type="paragraph" w:customStyle="1" w:styleId="commentalt">
    <w:name w:val="commentalt"/>
    <w:basedOn w:val="Normal"/>
    <w:rsid w:val="00EE6353"/>
    <w:pPr>
      <w:pBdr>
        <w:top w:val="single" w:sz="6" w:space="8" w:color="999999"/>
        <w:left w:val="single" w:sz="6" w:space="8" w:color="999999"/>
        <w:bottom w:val="single" w:sz="6" w:space="8" w:color="999999"/>
        <w:right w:val="single" w:sz="6" w:space="8" w:color="999999"/>
      </w:pBdr>
      <w:shd w:val="clear" w:color="auto" w:fill="EAEAEA"/>
      <w:spacing w:before="150" w:after="150" w:line="240" w:lineRule="auto"/>
    </w:pPr>
    <w:rPr>
      <w:rFonts w:ascii="Times New Roman" w:eastAsia="Times New Roman" w:hAnsi="Times New Roman" w:cs="Times New Roman"/>
      <w:sz w:val="24"/>
      <w:szCs w:val="24"/>
      <w:lang w:val="en-GB" w:eastAsia="en-GB"/>
    </w:rPr>
  </w:style>
  <w:style w:type="paragraph" w:customStyle="1" w:styleId="trackbackalt">
    <w:name w:val="trackbackalt"/>
    <w:basedOn w:val="Normal"/>
    <w:rsid w:val="00EE6353"/>
    <w:pPr>
      <w:pBdr>
        <w:top w:val="single" w:sz="6" w:space="8" w:color="999999"/>
        <w:left w:val="single" w:sz="6" w:space="8" w:color="999999"/>
        <w:bottom w:val="single" w:sz="6" w:space="8" w:color="999999"/>
        <w:right w:val="single" w:sz="6" w:space="8" w:color="999999"/>
      </w:pBdr>
      <w:shd w:val="clear" w:color="auto" w:fill="EAEAEA"/>
      <w:spacing w:before="150" w:after="150" w:line="240" w:lineRule="auto"/>
    </w:pPr>
    <w:rPr>
      <w:rFonts w:ascii="Times New Roman" w:eastAsia="Times New Roman" w:hAnsi="Times New Roman" w:cs="Times New Roman"/>
      <w:sz w:val="24"/>
      <w:szCs w:val="24"/>
      <w:lang w:val="en-GB" w:eastAsia="en-GB"/>
    </w:rPr>
  </w:style>
  <w:style w:type="paragraph" w:customStyle="1" w:styleId="trackbackbody">
    <w:name w:val="trackbackbody"/>
    <w:basedOn w:val="Normal"/>
    <w:rsid w:val="00EE6353"/>
    <w:pPr>
      <w:spacing w:before="100" w:beforeAutospacing="1" w:after="150" w:line="240" w:lineRule="auto"/>
    </w:pPr>
    <w:rPr>
      <w:rFonts w:ascii="Times New Roman" w:eastAsia="Times New Roman" w:hAnsi="Times New Roman" w:cs="Times New Roman"/>
      <w:color w:val="000000"/>
      <w:sz w:val="17"/>
      <w:szCs w:val="17"/>
      <w:lang w:val="en-GB" w:eastAsia="en-GB"/>
    </w:rPr>
  </w:style>
  <w:style w:type="paragraph" w:customStyle="1" w:styleId="trackbackbyline">
    <w:name w:val="trackbackbyline"/>
    <w:basedOn w:val="Normal"/>
    <w:rsid w:val="00EE6353"/>
    <w:pPr>
      <w:spacing w:before="100" w:beforeAutospacing="1" w:after="100" w:afterAutospacing="1" w:line="240" w:lineRule="auto"/>
    </w:pPr>
    <w:rPr>
      <w:rFonts w:ascii="Times New Roman" w:eastAsia="Times New Roman" w:hAnsi="Times New Roman" w:cs="Times New Roman"/>
      <w:i/>
      <w:iCs/>
      <w:sz w:val="17"/>
      <w:szCs w:val="17"/>
      <w:lang w:val="en-GB" w:eastAsia="en-GB"/>
    </w:rPr>
  </w:style>
  <w:style w:type="paragraph" w:customStyle="1" w:styleId="addcommentlink">
    <w:name w:val="addcommentlink"/>
    <w:basedOn w:val="Normal"/>
    <w:rsid w:val="00EE6353"/>
    <w:pPr>
      <w:spacing w:before="100" w:beforeAutospacing="1" w:after="100" w:afterAutospacing="1" w:line="240" w:lineRule="auto"/>
      <w:jc w:val="right"/>
    </w:pPr>
    <w:rPr>
      <w:rFonts w:ascii="Times New Roman" w:eastAsia="Times New Roman" w:hAnsi="Times New Roman" w:cs="Times New Roman"/>
      <w:sz w:val="24"/>
      <w:szCs w:val="24"/>
      <w:lang w:val="en-GB" w:eastAsia="en-GB"/>
    </w:rPr>
  </w:style>
  <w:style w:type="paragraph" w:customStyle="1" w:styleId="addtrackbacklink">
    <w:name w:val="addtrackbacklink"/>
    <w:basedOn w:val="Normal"/>
    <w:rsid w:val="00EE6353"/>
    <w:pPr>
      <w:spacing w:before="100" w:beforeAutospacing="1" w:after="100" w:afterAutospacing="1" w:line="240" w:lineRule="auto"/>
      <w:jc w:val="right"/>
    </w:pPr>
    <w:rPr>
      <w:rFonts w:ascii="Times New Roman" w:eastAsia="Times New Roman" w:hAnsi="Times New Roman" w:cs="Times New Roman"/>
      <w:sz w:val="24"/>
      <w:szCs w:val="24"/>
      <w:lang w:val="en-GB" w:eastAsia="en-GB"/>
    </w:rPr>
  </w:style>
  <w:style w:type="paragraph" w:customStyle="1" w:styleId="tblink">
    <w:name w:val="tblink"/>
    <w:basedOn w:val="Normal"/>
    <w:rsid w:val="00EE6353"/>
    <w:pPr>
      <w:spacing w:before="100" w:beforeAutospacing="1" w:after="100" w:afterAutospacing="1" w:line="240" w:lineRule="auto"/>
    </w:pPr>
    <w:rPr>
      <w:rFonts w:ascii="Times New Roman" w:eastAsia="Times New Roman" w:hAnsi="Times New Roman" w:cs="Times New Roman"/>
      <w:sz w:val="26"/>
      <w:szCs w:val="26"/>
      <w:lang w:val="en-GB" w:eastAsia="en-GB"/>
    </w:rPr>
  </w:style>
  <w:style w:type="paragraph" w:customStyle="1" w:styleId="checkbox">
    <w:name w:val="checkbox"/>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utoimage">
    <w:name w:val="autoimage"/>
    <w:basedOn w:val="Normal"/>
    <w:rsid w:val="00EE6353"/>
    <w:pPr>
      <w:spacing w:after="75" w:line="240" w:lineRule="auto"/>
      <w:ind w:right="75"/>
    </w:pPr>
    <w:rPr>
      <w:rFonts w:ascii="Times New Roman" w:eastAsia="Times New Roman" w:hAnsi="Times New Roman" w:cs="Times New Roman"/>
      <w:sz w:val="24"/>
      <w:szCs w:val="24"/>
      <w:lang w:val="en-GB" w:eastAsia="en-GB"/>
    </w:rPr>
  </w:style>
  <w:style w:type="paragraph" w:customStyle="1" w:styleId="mymenu">
    <w:name w:val="mymenu"/>
    <w:basedOn w:val="Normal"/>
    <w:rsid w:val="00EE6353"/>
    <w:pPr>
      <w:spacing w:after="0" w:line="240" w:lineRule="auto"/>
    </w:pPr>
    <w:rPr>
      <w:rFonts w:ascii="Times New Roman" w:eastAsia="Times New Roman" w:hAnsi="Times New Roman" w:cs="Times New Roman"/>
      <w:sz w:val="24"/>
      <w:szCs w:val="24"/>
      <w:lang w:val="en-GB" w:eastAsia="en-GB"/>
    </w:rPr>
  </w:style>
  <w:style w:type="paragraph" w:customStyle="1" w:styleId="foobar-message-wrapper">
    <w:name w:val="foobar-message-wrapper"/>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oobar-wrapper">
    <w:name w:val="foobar-wrapper"/>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oobar-container">
    <w:name w:val="foobar-container"/>
    <w:basedOn w:val="Normal"/>
    <w:rsid w:val="00EE6353"/>
    <w:pPr>
      <w:spacing w:after="0" w:line="240" w:lineRule="auto"/>
    </w:pPr>
    <w:rPr>
      <w:rFonts w:ascii="Times New Roman" w:eastAsia="Times New Roman" w:hAnsi="Times New Roman" w:cs="Times New Roman"/>
      <w:sz w:val="24"/>
      <w:szCs w:val="24"/>
      <w:lang w:val="en-GB" w:eastAsia="en-GB"/>
    </w:rPr>
  </w:style>
  <w:style w:type="paragraph" w:customStyle="1" w:styleId="foobar-container-left">
    <w:name w:val="foobar-container-left"/>
    <w:basedOn w:val="Normal"/>
    <w:rsid w:val="00EE6353"/>
    <w:pPr>
      <w:spacing w:after="0" w:line="240" w:lineRule="auto"/>
      <w:textAlignment w:val="center"/>
    </w:pPr>
    <w:rPr>
      <w:rFonts w:ascii="Times New Roman" w:eastAsia="Times New Roman" w:hAnsi="Times New Roman" w:cs="Times New Roman"/>
      <w:sz w:val="24"/>
      <w:szCs w:val="24"/>
      <w:lang w:val="en-GB" w:eastAsia="en-GB"/>
    </w:rPr>
  </w:style>
  <w:style w:type="paragraph" w:customStyle="1" w:styleId="foobar-container-center">
    <w:name w:val="foobar-container-center"/>
    <w:basedOn w:val="Normal"/>
    <w:rsid w:val="00EE6353"/>
    <w:pPr>
      <w:spacing w:after="0"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foobar-container-right">
    <w:name w:val="foobar-container-right"/>
    <w:basedOn w:val="Normal"/>
    <w:rsid w:val="00EE6353"/>
    <w:pPr>
      <w:spacing w:after="0" w:line="240" w:lineRule="auto"/>
      <w:textAlignment w:val="center"/>
    </w:pPr>
    <w:rPr>
      <w:rFonts w:ascii="Times New Roman" w:eastAsia="Times New Roman" w:hAnsi="Times New Roman" w:cs="Times New Roman"/>
      <w:sz w:val="24"/>
      <w:szCs w:val="24"/>
      <w:lang w:val="en-GB" w:eastAsia="en-GB"/>
    </w:rPr>
  </w:style>
  <w:style w:type="paragraph" w:customStyle="1" w:styleId="foobar-shadow">
    <w:name w:val="foobar-shadow"/>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oobar-message">
    <w:name w:val="foobar-message"/>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oobar-prev-button">
    <w:name w:val="foobar-prev-button"/>
    <w:basedOn w:val="Normal"/>
    <w:rsid w:val="00EE6353"/>
    <w:pPr>
      <w:spacing w:before="100" w:beforeAutospacing="1" w:after="100" w:afterAutospacing="1" w:line="240" w:lineRule="auto"/>
    </w:pPr>
    <w:rPr>
      <w:rFonts w:ascii="Times New Roman" w:eastAsia="Times New Roman" w:hAnsi="Times New Roman" w:cs="Times New Roman"/>
      <w:vanish/>
      <w:sz w:val="24"/>
      <w:szCs w:val="24"/>
      <w:lang w:val="en-GB" w:eastAsia="en-GB"/>
    </w:rPr>
  </w:style>
  <w:style w:type="paragraph" w:customStyle="1" w:styleId="foobar-next-button">
    <w:name w:val="foobar-next-button"/>
    <w:basedOn w:val="Normal"/>
    <w:rsid w:val="00EE6353"/>
    <w:pPr>
      <w:spacing w:before="100" w:beforeAutospacing="1" w:after="100" w:afterAutospacing="1" w:line="240" w:lineRule="auto"/>
    </w:pPr>
    <w:rPr>
      <w:rFonts w:ascii="Times New Roman" w:eastAsia="Times New Roman" w:hAnsi="Times New Roman" w:cs="Times New Roman"/>
      <w:vanish/>
      <w:sz w:val="24"/>
      <w:szCs w:val="24"/>
      <w:lang w:val="en-GB" w:eastAsia="en-GB"/>
    </w:rPr>
  </w:style>
  <w:style w:type="paragraph" w:customStyle="1" w:styleId="foobar-close-button-container">
    <w:name w:val="foobar-close-button-container"/>
    <w:basedOn w:val="Normal"/>
    <w:rsid w:val="00EE6353"/>
    <w:pPr>
      <w:spacing w:after="0" w:line="240" w:lineRule="auto"/>
    </w:pPr>
    <w:rPr>
      <w:rFonts w:ascii="Times New Roman" w:eastAsia="Times New Roman" w:hAnsi="Times New Roman" w:cs="Times New Roman"/>
      <w:sz w:val="24"/>
      <w:szCs w:val="24"/>
      <w:lang w:val="en-GB" w:eastAsia="en-GB"/>
    </w:rPr>
  </w:style>
  <w:style w:type="paragraph" w:customStyle="1" w:styleId="foobar-close-button-spacer">
    <w:name w:val="foobar-close-button-spacer"/>
    <w:basedOn w:val="Normal"/>
    <w:rsid w:val="00EE6353"/>
    <w:pPr>
      <w:spacing w:after="0" w:line="240" w:lineRule="auto"/>
    </w:pPr>
    <w:rPr>
      <w:rFonts w:ascii="Times New Roman" w:eastAsia="Times New Roman" w:hAnsi="Times New Roman" w:cs="Times New Roman"/>
      <w:sz w:val="24"/>
      <w:szCs w:val="24"/>
      <w:lang w:val="en-GB" w:eastAsia="en-GB"/>
    </w:rPr>
  </w:style>
  <w:style w:type="paragraph" w:customStyle="1" w:styleId="foobar-open-button-container">
    <w:name w:val="foobar-open-button-container"/>
    <w:basedOn w:val="Normal"/>
    <w:rsid w:val="00EE6353"/>
    <w:pP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foobar-open-button">
    <w:name w:val="foobar-open-button"/>
    <w:basedOn w:val="Normal"/>
    <w:rsid w:val="00EE6353"/>
    <w:pPr>
      <w:spacing w:after="0" w:line="240" w:lineRule="auto"/>
      <w:ind w:left="-255"/>
    </w:pPr>
    <w:rPr>
      <w:rFonts w:ascii="Times New Roman" w:eastAsia="Times New Roman" w:hAnsi="Times New Roman" w:cs="Times New Roman"/>
      <w:sz w:val="24"/>
      <w:szCs w:val="24"/>
      <w:lang w:val="en-GB" w:eastAsia="en-GB"/>
    </w:rPr>
  </w:style>
  <w:style w:type="paragraph" w:customStyle="1" w:styleId="foobar-close-button">
    <w:name w:val="foobar-close-button"/>
    <w:basedOn w:val="Normal"/>
    <w:rsid w:val="00EE6353"/>
    <w:pPr>
      <w:spacing w:after="0" w:line="240" w:lineRule="auto"/>
    </w:pPr>
    <w:rPr>
      <w:rFonts w:ascii="Times New Roman" w:eastAsia="Times New Roman" w:hAnsi="Times New Roman" w:cs="Times New Roman"/>
      <w:sz w:val="24"/>
      <w:szCs w:val="24"/>
      <w:lang w:val="en-GB" w:eastAsia="en-GB"/>
    </w:rPr>
  </w:style>
  <w:style w:type="paragraph" w:customStyle="1" w:styleId="foobar-social">
    <w:name w:val="foobar-social"/>
    <w:basedOn w:val="Normal"/>
    <w:rsid w:val="00EE6353"/>
    <w:pPr>
      <w:spacing w:after="0" w:line="240" w:lineRule="auto"/>
    </w:pPr>
    <w:rPr>
      <w:rFonts w:ascii="Times New Roman" w:eastAsia="Times New Roman" w:hAnsi="Times New Roman" w:cs="Times New Roman"/>
      <w:sz w:val="24"/>
      <w:szCs w:val="24"/>
      <w:lang w:val="en-GB" w:eastAsia="en-GB"/>
    </w:rPr>
  </w:style>
  <w:style w:type="paragraph" w:customStyle="1" w:styleId="foobar-preset-1">
    <w:name w:val="foobar-preset-1"/>
    <w:basedOn w:val="Normal"/>
    <w:rsid w:val="00EE6353"/>
    <w:pPr>
      <w:spacing w:before="100" w:beforeAutospacing="1" w:after="100" w:afterAutospacing="1" w:line="240" w:lineRule="auto"/>
    </w:pPr>
    <w:rPr>
      <w:rFonts w:ascii="Times New Roman" w:eastAsia="Times New Roman" w:hAnsi="Times New Roman" w:cs="Times New Roman"/>
      <w:color w:val="FFFFFF"/>
      <w:sz w:val="24"/>
      <w:szCs w:val="24"/>
      <w:lang w:val="en-GB" w:eastAsia="en-GB"/>
    </w:rPr>
  </w:style>
  <w:style w:type="paragraph" w:customStyle="1" w:styleId="foobar-preset-2">
    <w:name w:val="foobar-preset-2"/>
    <w:basedOn w:val="Normal"/>
    <w:rsid w:val="00EE6353"/>
    <w:pPr>
      <w:spacing w:before="100" w:beforeAutospacing="1" w:after="100" w:afterAutospacing="1" w:line="240" w:lineRule="auto"/>
    </w:pPr>
    <w:rPr>
      <w:rFonts w:ascii="Times New Roman" w:eastAsia="Times New Roman" w:hAnsi="Times New Roman" w:cs="Times New Roman"/>
      <w:color w:val="000000"/>
      <w:sz w:val="24"/>
      <w:szCs w:val="24"/>
      <w:lang w:val="en-GB" w:eastAsia="en-GB"/>
    </w:rPr>
  </w:style>
  <w:style w:type="paragraph" w:customStyle="1" w:styleId="tooltip">
    <w:name w:val="tooltip"/>
    <w:basedOn w:val="Normal"/>
    <w:rsid w:val="00EE6353"/>
    <w:pPr>
      <w:spacing w:before="100" w:beforeAutospacing="1" w:after="100" w:afterAutospacing="1" w:line="240" w:lineRule="auto"/>
    </w:pPr>
    <w:rPr>
      <w:rFonts w:ascii="Arial" w:eastAsia="Times New Roman" w:hAnsi="Arial" w:cs="Arial"/>
      <w:vanish/>
      <w:color w:val="000000"/>
      <w:sz w:val="15"/>
      <w:szCs w:val="15"/>
      <w:lang w:val="en-GB" w:eastAsia="en-GB"/>
    </w:rPr>
  </w:style>
  <w:style w:type="paragraph" w:customStyle="1" w:styleId="addthisseparator">
    <w:name w:val="addthis_separator"/>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
    <w:name w:val="at300b"/>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o">
    <w:name w:val="at300bo"/>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m">
    <w:name w:val="at300m"/>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expanded">
    <w:name w:val="at15t_expanded"/>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compact">
    <w:name w:val="at15t_compact"/>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dthistoolbox">
    <w:name w:val="addthis_toolbox"/>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m-f-logo">
    <w:name w:val="atm-f-logo"/>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dthisbuttonpinterestpinit">
    <w:name w:val="addthis_button_pinterest_pinit"/>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imglb">
    <w:name w:val="atimglb"/>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quickshare-header-x">
    <w:name w:val="at-quickshare-header-x"/>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quickshare-success">
    <w:name w:val="at-quickshare-success"/>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button-blue">
    <w:name w:val="at-button-blue"/>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rtboxfoot">
    <w:name w:val="rt_boxfoot"/>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rtboxhead">
    <w:name w:val="rt_boxhead"/>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rtboxtitle">
    <w:name w:val="rt_boxtitle"/>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rtboxcontent">
    <w:name w:val="rt_boxcontent"/>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quickshare-content-lb">
    <w:name w:val="at-quickshare-content-lb"/>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item">
    <w:name w:val="at_item"/>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bold">
    <w:name w:val="at_bold"/>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btn">
    <w:name w:val="atbtn"/>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rse">
    <w:name w:val="atrse"/>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msg">
    <w:name w:val="tmsg"/>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error">
    <w:name w:val="at_error"/>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c-logo">
    <w:name w:val="ac-logo"/>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inp">
    <w:name w:val="atinp"/>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
    <w:name w:val="at-promo-content"/>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n">
    <w:name w:val="at-promo-btn"/>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oobar-container-row">
    <w:name w:val="foobar-container-row"/>
    <w:basedOn w:val="Normal"/>
    <w:rsid w:val="00EE6353"/>
    <w:pPr>
      <w:spacing w:after="0" w:line="240" w:lineRule="auto"/>
    </w:pPr>
    <w:rPr>
      <w:rFonts w:ascii="Times New Roman" w:eastAsia="Times New Roman" w:hAnsi="Times New Roman" w:cs="Times New Roman"/>
      <w:sz w:val="24"/>
      <w:szCs w:val="24"/>
      <w:lang w:val="en-GB" w:eastAsia="en-GB"/>
    </w:rPr>
  </w:style>
  <w:style w:type="character" w:customStyle="1" w:styleId="addthisfollowlabel">
    <w:name w:val="addthis_follow_label"/>
    <w:basedOn w:val="DefaultParagraphFont"/>
    <w:rsid w:val="00EE6353"/>
  </w:style>
  <w:style w:type="paragraph" w:customStyle="1" w:styleId="atitem1">
    <w:name w:val="at_item1"/>
    <w:basedOn w:val="Normal"/>
    <w:rsid w:val="00EE6353"/>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eastAsia="Times New Roman" w:hAnsi="Arial" w:cs="Arial"/>
      <w:sz w:val="24"/>
      <w:szCs w:val="24"/>
      <w:lang w:val="en-GB" w:eastAsia="en-GB"/>
    </w:rPr>
  </w:style>
  <w:style w:type="paragraph" w:customStyle="1" w:styleId="atbold1">
    <w:name w:val="at_bold1"/>
    <w:basedOn w:val="Normal"/>
    <w:rsid w:val="00EE6353"/>
    <w:pP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w:type="paragraph" w:customStyle="1" w:styleId="atitem2">
    <w:name w:val="at_item2"/>
    <w:basedOn w:val="Normal"/>
    <w:rsid w:val="00EE6353"/>
    <w:pPr>
      <w:spacing w:before="15" w:after="15" w:line="240" w:lineRule="auto"/>
      <w:ind w:left="15" w:right="15"/>
    </w:pPr>
    <w:rPr>
      <w:rFonts w:ascii="Times New Roman" w:eastAsia="Times New Roman" w:hAnsi="Times New Roman" w:cs="Times New Roman"/>
      <w:sz w:val="24"/>
      <w:szCs w:val="24"/>
      <w:lang w:val="en-GB" w:eastAsia="en-GB"/>
    </w:rPr>
  </w:style>
  <w:style w:type="character" w:customStyle="1" w:styleId="addthisfollowlabel1">
    <w:name w:val="addthis_follow_label1"/>
    <w:rsid w:val="00EE6353"/>
    <w:rPr>
      <w:vanish/>
      <w:webHidden w:val="0"/>
      <w:specVanish/>
    </w:rPr>
  </w:style>
  <w:style w:type="paragraph" w:customStyle="1" w:styleId="addthisseparator1">
    <w:name w:val="addthis_separator1"/>
    <w:basedOn w:val="Normal"/>
    <w:rsid w:val="00EE6353"/>
    <w:pPr>
      <w:spacing w:after="0" w:line="240" w:lineRule="auto"/>
      <w:ind w:left="75" w:right="75"/>
    </w:pPr>
    <w:rPr>
      <w:rFonts w:ascii="Times New Roman" w:eastAsia="Times New Roman" w:hAnsi="Times New Roman" w:cs="Times New Roman"/>
      <w:sz w:val="24"/>
      <w:szCs w:val="24"/>
      <w:lang w:val="en-GB" w:eastAsia="en-GB"/>
    </w:rPr>
  </w:style>
  <w:style w:type="paragraph" w:customStyle="1" w:styleId="at300b1">
    <w:name w:val="at300b1"/>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o1">
    <w:name w:val="at300bo1"/>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m1">
    <w:name w:val="at300m1"/>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s1">
    <w:name w:val="at300bs1"/>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s2">
    <w:name w:val="at300bs2"/>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1">
    <w:name w:val="at15t1"/>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expanded1">
    <w:name w:val="at15t_expanded1"/>
    <w:basedOn w:val="Normal"/>
    <w:rsid w:val="00EE6353"/>
    <w:pPr>
      <w:spacing w:before="100" w:beforeAutospacing="1" w:after="100" w:afterAutospacing="1" w:line="240" w:lineRule="auto"/>
      <w:ind w:right="60"/>
    </w:pPr>
    <w:rPr>
      <w:rFonts w:ascii="Times New Roman" w:eastAsia="Times New Roman" w:hAnsi="Times New Roman" w:cs="Times New Roman"/>
      <w:sz w:val="24"/>
      <w:szCs w:val="24"/>
      <w:lang w:val="en-GB" w:eastAsia="en-GB"/>
    </w:rPr>
  </w:style>
  <w:style w:type="paragraph" w:customStyle="1" w:styleId="at15tcompact1">
    <w:name w:val="at15t_compact1"/>
    <w:basedOn w:val="Normal"/>
    <w:rsid w:val="00EE6353"/>
    <w:pPr>
      <w:spacing w:before="100" w:beforeAutospacing="1" w:after="100" w:afterAutospacing="1" w:line="240" w:lineRule="auto"/>
      <w:ind w:right="60"/>
    </w:pPr>
    <w:rPr>
      <w:rFonts w:ascii="Times New Roman" w:eastAsia="Times New Roman" w:hAnsi="Times New Roman" w:cs="Times New Roman"/>
      <w:sz w:val="24"/>
      <w:szCs w:val="24"/>
      <w:lang w:val="en-GB" w:eastAsia="en-GB"/>
    </w:rPr>
  </w:style>
  <w:style w:type="paragraph" w:customStyle="1" w:styleId="atbtn1">
    <w:name w:val="atbtn1"/>
    <w:basedOn w:val="Normal"/>
    <w:rsid w:val="00EE6353"/>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lang w:val="en-GB" w:eastAsia="en-GB"/>
    </w:rPr>
  </w:style>
  <w:style w:type="paragraph" w:customStyle="1" w:styleId="atbtn2">
    <w:name w:val="atbtn2"/>
    <w:basedOn w:val="Normal"/>
    <w:rsid w:val="00EE6353"/>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lang w:val="en-GB" w:eastAsia="en-GB"/>
    </w:rPr>
  </w:style>
  <w:style w:type="paragraph" w:customStyle="1" w:styleId="atrse1">
    <w:name w:val="atrse1"/>
    <w:basedOn w:val="Normal"/>
    <w:rsid w:val="00EE6353"/>
    <w:pPr>
      <w:spacing w:before="100" w:beforeAutospacing="1" w:after="100" w:afterAutospacing="1" w:line="240" w:lineRule="auto"/>
    </w:pPr>
    <w:rPr>
      <w:rFonts w:ascii="Times New Roman" w:eastAsia="Times New Roman" w:hAnsi="Times New Roman" w:cs="Times New Roman"/>
      <w:color w:val="666666"/>
      <w:sz w:val="24"/>
      <w:szCs w:val="24"/>
      <w:lang w:val="en-GB" w:eastAsia="en-GB"/>
    </w:rPr>
  </w:style>
  <w:style w:type="paragraph" w:customStyle="1" w:styleId="atrse2">
    <w:name w:val="atrse2"/>
    <w:basedOn w:val="Normal"/>
    <w:rsid w:val="00EE6353"/>
    <w:pPr>
      <w:spacing w:before="100" w:beforeAutospacing="1" w:after="100" w:afterAutospacing="1" w:line="240" w:lineRule="auto"/>
    </w:pPr>
    <w:rPr>
      <w:rFonts w:ascii="Times New Roman" w:eastAsia="Times New Roman" w:hAnsi="Times New Roman" w:cs="Times New Roman"/>
      <w:color w:val="666666"/>
      <w:sz w:val="24"/>
      <w:szCs w:val="24"/>
      <w:lang w:val="en-GB" w:eastAsia="en-GB"/>
    </w:rPr>
  </w:style>
  <w:style w:type="paragraph" w:customStyle="1" w:styleId="tmsg1">
    <w:name w:val="tmsg1"/>
    <w:basedOn w:val="Normal"/>
    <w:rsid w:val="00EE6353"/>
    <w:pPr>
      <w:spacing w:before="100" w:beforeAutospacing="1" w:after="100" w:afterAutospacing="1" w:line="240" w:lineRule="auto"/>
      <w:jc w:val="right"/>
    </w:pPr>
    <w:rPr>
      <w:rFonts w:ascii="Times New Roman" w:eastAsia="Times New Roman" w:hAnsi="Times New Roman" w:cs="Times New Roman"/>
      <w:sz w:val="24"/>
      <w:szCs w:val="24"/>
      <w:lang w:val="en-GB" w:eastAsia="en-GB"/>
    </w:rPr>
  </w:style>
  <w:style w:type="paragraph" w:customStyle="1" w:styleId="aterror1">
    <w:name w:val="at_error1"/>
    <w:basedOn w:val="Normal"/>
    <w:rsid w:val="00EE6353"/>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val="en-GB" w:eastAsia="en-GB"/>
    </w:rPr>
  </w:style>
  <w:style w:type="paragraph" w:customStyle="1" w:styleId="aterror2">
    <w:name w:val="at_error2"/>
    <w:basedOn w:val="Normal"/>
    <w:rsid w:val="00EE6353"/>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val="en-GB" w:eastAsia="en-GB"/>
    </w:rPr>
  </w:style>
  <w:style w:type="paragraph" w:customStyle="1" w:styleId="ac-logo1">
    <w:name w:val="ac-logo1"/>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c-logo2">
    <w:name w:val="ac-logo2"/>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inp1">
    <w:name w:val="atinp1"/>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1">
    <w:name w:val="at-promo-content1"/>
    <w:basedOn w:val="Normal"/>
    <w:rsid w:val="00EE6353"/>
    <w:pPr>
      <w:spacing w:before="180"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2">
    <w:name w:val="at-promo-content2"/>
    <w:basedOn w:val="Normal"/>
    <w:rsid w:val="00EE6353"/>
    <w:pPr>
      <w:spacing w:before="180" w:after="100" w:afterAutospacing="1" w:line="240" w:lineRule="auto"/>
    </w:pPr>
    <w:rPr>
      <w:rFonts w:ascii="Times New Roman" w:eastAsia="Times New Roman" w:hAnsi="Times New Roman" w:cs="Times New Roman"/>
      <w:sz w:val="24"/>
      <w:szCs w:val="24"/>
      <w:lang w:val="en-GB" w:eastAsia="en-GB"/>
    </w:rPr>
  </w:style>
  <w:style w:type="paragraph" w:customStyle="1" w:styleId="at-promo-btn1">
    <w:name w:val="at-promo-btn1"/>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n2">
    <w:name w:val="at-promo-btn2"/>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dthistoolbox1">
    <w:name w:val="addthis_toolbox1"/>
    <w:basedOn w:val="Normal"/>
    <w:rsid w:val="00EE6353"/>
    <w:pPr>
      <w:spacing w:after="0" w:line="240" w:lineRule="auto"/>
    </w:pPr>
    <w:rPr>
      <w:rFonts w:ascii="Times New Roman" w:eastAsia="Times New Roman" w:hAnsi="Times New Roman" w:cs="Times New Roman"/>
      <w:sz w:val="24"/>
      <w:szCs w:val="24"/>
      <w:lang w:val="en-GB" w:eastAsia="en-GB"/>
    </w:rPr>
  </w:style>
  <w:style w:type="paragraph" w:customStyle="1" w:styleId="atm-f1">
    <w:name w:val="atm-f1"/>
    <w:basedOn w:val="Normal"/>
    <w:rsid w:val="00EE6353"/>
    <w:pPr>
      <w:spacing w:before="100" w:beforeAutospacing="1" w:after="100" w:afterAutospacing="1" w:line="240" w:lineRule="auto"/>
    </w:pPr>
    <w:rPr>
      <w:rFonts w:ascii="Times New Roman" w:eastAsia="Times New Roman" w:hAnsi="Times New Roman" w:cs="Times New Roman"/>
      <w:sz w:val="14"/>
      <w:szCs w:val="14"/>
      <w:lang w:val="en-GB" w:eastAsia="en-GB"/>
    </w:rPr>
  </w:style>
  <w:style w:type="paragraph" w:customStyle="1" w:styleId="atm-f-logo1">
    <w:name w:val="atm-f-logo1"/>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dthisbuttonpinterestpinit1">
    <w:name w:val="addthis_button_pinterest_pinit1"/>
    <w:basedOn w:val="Normal"/>
    <w:rsid w:val="00EE6353"/>
    <w:pPr>
      <w:spacing w:before="100" w:beforeAutospacing="1" w:after="100" w:afterAutospacing="1" w:line="240" w:lineRule="auto"/>
      <w:ind w:right="150"/>
    </w:pPr>
    <w:rPr>
      <w:rFonts w:ascii="Times New Roman" w:eastAsia="Times New Roman" w:hAnsi="Times New Roman" w:cs="Times New Roman"/>
      <w:sz w:val="24"/>
      <w:szCs w:val="24"/>
      <w:lang w:val="en-GB" w:eastAsia="en-GB"/>
    </w:rPr>
  </w:style>
  <w:style w:type="paragraph" w:customStyle="1" w:styleId="atimglb1">
    <w:name w:val="atimglb1"/>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quickshare-header-x1">
    <w:name w:val="at-quickshare-header-x1"/>
    <w:basedOn w:val="Normal"/>
    <w:rsid w:val="00EE6353"/>
    <w:pPr>
      <w:pBdr>
        <w:left w:val="single" w:sz="6" w:space="9" w:color="DEDEDE"/>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quickshare-header-x2">
    <w:name w:val="at-quickshare-header-x2"/>
    <w:basedOn w:val="Normal"/>
    <w:rsid w:val="00EE6353"/>
    <w:pPr>
      <w:pBdr>
        <w:left w:val="single" w:sz="6" w:space="9" w:color="DEDEDE"/>
      </w:pBdr>
      <w:shd w:val="clear" w:color="auto" w:fill="DEDEDE"/>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quickshare-success1">
    <w:name w:val="at-quickshare-success1"/>
    <w:basedOn w:val="Normal"/>
    <w:rsid w:val="00EE6353"/>
    <w:pPr>
      <w:spacing w:before="100" w:beforeAutospacing="1" w:after="100" w:afterAutospacing="1" w:line="240" w:lineRule="auto"/>
    </w:pPr>
    <w:rPr>
      <w:rFonts w:ascii="Times New Roman" w:eastAsia="Times New Roman" w:hAnsi="Times New Roman" w:cs="Times New Roman"/>
      <w:color w:val="2AAC36"/>
      <w:sz w:val="24"/>
      <w:szCs w:val="24"/>
      <w:lang w:val="en-GB" w:eastAsia="en-GB"/>
    </w:rPr>
  </w:style>
  <w:style w:type="paragraph" w:customStyle="1" w:styleId="at-button-blue1">
    <w:name w:val="at-button-blue1"/>
    <w:basedOn w:val="Normal"/>
    <w:rsid w:val="00EE6353"/>
    <w:pPr>
      <w:pBdr>
        <w:top w:val="single" w:sz="6" w:space="5" w:color="125CB5"/>
        <w:left w:val="single" w:sz="6" w:space="12" w:color="125CB5"/>
        <w:bottom w:val="single" w:sz="6" w:space="5" w:color="125CB5"/>
        <w:right w:val="single" w:sz="6" w:space="12" w:color="125CB5"/>
      </w:pBdr>
      <w:shd w:val="clear" w:color="auto" w:fill="0D98FB"/>
      <w:spacing w:before="180" w:after="0" w:line="240" w:lineRule="auto"/>
    </w:pPr>
    <w:rPr>
      <w:rFonts w:ascii="Times New Roman" w:eastAsia="Times New Roman" w:hAnsi="Times New Roman" w:cs="Times New Roman"/>
      <w:b/>
      <w:bCs/>
      <w:color w:val="FFFFFF"/>
      <w:sz w:val="18"/>
      <w:szCs w:val="18"/>
      <w:lang w:val="en-GB" w:eastAsia="en-GB"/>
    </w:rPr>
  </w:style>
  <w:style w:type="paragraph" w:customStyle="1" w:styleId="at-button-blue2">
    <w:name w:val="at-button-blue2"/>
    <w:basedOn w:val="Normal"/>
    <w:rsid w:val="00EE6353"/>
    <w:pPr>
      <w:pBdr>
        <w:top w:val="single" w:sz="6" w:space="5" w:color="125CB5"/>
        <w:left w:val="single" w:sz="6" w:space="12" w:color="125CB5"/>
        <w:bottom w:val="single" w:sz="6" w:space="5" w:color="125CB5"/>
        <w:right w:val="single" w:sz="6" w:space="12" w:color="125CB5"/>
      </w:pBdr>
      <w:shd w:val="clear" w:color="auto" w:fill="098DF4"/>
      <w:spacing w:before="180" w:after="0" w:line="240" w:lineRule="auto"/>
    </w:pPr>
    <w:rPr>
      <w:rFonts w:ascii="Times New Roman" w:eastAsia="Times New Roman" w:hAnsi="Times New Roman" w:cs="Times New Roman"/>
      <w:b/>
      <w:bCs/>
      <w:color w:val="FFFFFF"/>
      <w:sz w:val="18"/>
      <w:szCs w:val="18"/>
      <w:lang w:val="en-GB" w:eastAsia="en-GB"/>
    </w:rPr>
  </w:style>
  <w:style w:type="paragraph" w:customStyle="1" w:styleId="at-quickshare-content-lb1">
    <w:name w:val="at-quickshare-content-lb1"/>
    <w:basedOn w:val="Normal"/>
    <w:rsid w:val="00EE6353"/>
    <w:pP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1"/>
      <w:szCs w:val="21"/>
      <w:lang w:val="en-GB" w:eastAsia="en-GB"/>
    </w:rPr>
  </w:style>
  <w:style w:type="paragraph" w:customStyle="1" w:styleId="at-quickshare-success2">
    <w:name w:val="at-quickshare-success2"/>
    <w:basedOn w:val="Normal"/>
    <w:rsid w:val="00EE6353"/>
    <w:pP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1"/>
      <w:szCs w:val="21"/>
      <w:lang w:val="en-GB" w:eastAsia="en-GB"/>
    </w:rPr>
  </w:style>
  <w:style w:type="paragraph" w:customStyle="1" w:styleId="rtboxfoot1">
    <w:name w:val="rt_boxfoot1"/>
    <w:basedOn w:val="Normal"/>
    <w:rsid w:val="00EE6353"/>
    <w:pPr>
      <w:shd w:val="clear" w:color="auto" w:fill="FFFFFF"/>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rtboxhead1">
    <w:name w:val="rt_boxhead1"/>
    <w:basedOn w:val="Normal"/>
    <w:rsid w:val="00EE6353"/>
    <w:pPr>
      <w:shd w:val="clear" w:color="auto" w:fill="FFFFFF"/>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rtboxtitle1">
    <w:name w:val="rt_boxtitle1"/>
    <w:basedOn w:val="Normal"/>
    <w:rsid w:val="00EE6353"/>
    <w:pPr>
      <w:pBdr>
        <w:left w:val="single" w:sz="6" w:space="8" w:color="E6E5E5"/>
        <w:right w:val="single" w:sz="6" w:space="0" w:color="E6E5E5"/>
      </w:pBdr>
      <w:shd w:val="clear" w:color="auto" w:fill="E2DEDE"/>
      <w:spacing w:before="100" w:beforeAutospacing="1" w:after="100" w:afterAutospacing="1" w:line="240" w:lineRule="auto"/>
      <w:ind w:left="30"/>
      <w:jc w:val="center"/>
    </w:pPr>
    <w:rPr>
      <w:rFonts w:ascii="Verdana" w:eastAsia="Times New Roman" w:hAnsi="Verdana" w:cs="Times New Roman"/>
      <w:caps/>
      <w:color w:val="000000"/>
      <w:spacing w:val="48"/>
      <w:sz w:val="15"/>
      <w:szCs w:val="15"/>
      <w:lang w:val="en-GB" w:eastAsia="en-GB"/>
    </w:rPr>
  </w:style>
  <w:style w:type="paragraph" w:customStyle="1" w:styleId="rtboxcontent1">
    <w:name w:val="rt_boxcontent1"/>
    <w:basedOn w:val="Normal"/>
    <w:rsid w:val="00EE6353"/>
    <w:pPr>
      <w:pBdr>
        <w:left w:val="single" w:sz="6" w:space="8" w:color="E6E5E5"/>
        <w:right w:val="single" w:sz="6" w:space="0" w:color="E6E5E5"/>
      </w:pBdr>
      <w:shd w:val="clear" w:color="auto" w:fill="FFFFFF"/>
      <w:spacing w:before="100" w:beforeAutospacing="1" w:after="100" w:afterAutospacing="1" w:line="240" w:lineRule="auto"/>
      <w:ind w:left="30"/>
    </w:pPr>
    <w:rPr>
      <w:rFonts w:ascii="Arial" w:eastAsia="Times New Roman" w:hAnsi="Arial" w:cs="Arial"/>
      <w:color w:val="000000"/>
      <w:sz w:val="15"/>
      <w:szCs w:val="15"/>
      <w:lang w:val="en-GB" w:eastAsia="en-GB"/>
    </w:rPr>
  </w:style>
  <w:style w:type="paragraph" w:customStyle="1" w:styleId="header10">
    <w:name w:val="header1"/>
    <w:basedOn w:val="Normal"/>
    <w:rsid w:val="00EE6353"/>
    <w:pPr>
      <w:spacing w:before="100" w:beforeAutospacing="1" w:after="100" w:afterAutospacing="1" w:line="240" w:lineRule="auto"/>
      <w:jc w:val="center"/>
    </w:pPr>
    <w:rPr>
      <w:rFonts w:ascii="Verdana" w:eastAsia="Times New Roman" w:hAnsi="Verdana" w:cs="Times New Roman"/>
      <w:b/>
      <w:bCs/>
      <w:sz w:val="24"/>
      <w:szCs w:val="24"/>
      <w:lang w:val="en-GB" w:eastAsia="en-GB"/>
    </w:rPr>
  </w:style>
  <w:style w:type="paragraph" w:customStyle="1" w:styleId="atitem3">
    <w:name w:val="at_item3"/>
    <w:basedOn w:val="Normal"/>
    <w:rsid w:val="00EE6353"/>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eastAsia="Times New Roman" w:hAnsi="Arial" w:cs="Arial"/>
      <w:sz w:val="24"/>
      <w:szCs w:val="24"/>
      <w:lang w:val="en-GB" w:eastAsia="en-GB"/>
    </w:rPr>
  </w:style>
  <w:style w:type="paragraph" w:customStyle="1" w:styleId="atbold2">
    <w:name w:val="at_bold2"/>
    <w:basedOn w:val="Normal"/>
    <w:rsid w:val="00EE6353"/>
    <w:pP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w:type="paragraph" w:customStyle="1" w:styleId="atitem4">
    <w:name w:val="at_item4"/>
    <w:basedOn w:val="Normal"/>
    <w:rsid w:val="00EE6353"/>
    <w:pPr>
      <w:spacing w:before="15" w:after="15" w:line="240" w:lineRule="auto"/>
      <w:ind w:left="15" w:right="15"/>
    </w:pPr>
    <w:rPr>
      <w:rFonts w:ascii="Times New Roman" w:eastAsia="Times New Roman" w:hAnsi="Times New Roman" w:cs="Times New Roman"/>
      <w:sz w:val="24"/>
      <w:szCs w:val="24"/>
      <w:lang w:val="en-GB" w:eastAsia="en-GB"/>
    </w:rPr>
  </w:style>
  <w:style w:type="character" w:customStyle="1" w:styleId="addthisfollowlabel2">
    <w:name w:val="addthis_follow_label2"/>
    <w:rsid w:val="00EE6353"/>
    <w:rPr>
      <w:vanish/>
      <w:webHidden w:val="0"/>
      <w:specVanish/>
    </w:rPr>
  </w:style>
  <w:style w:type="paragraph" w:customStyle="1" w:styleId="addthisseparator2">
    <w:name w:val="addthis_separator2"/>
    <w:basedOn w:val="Normal"/>
    <w:rsid w:val="00EE6353"/>
    <w:pPr>
      <w:spacing w:after="0" w:line="240" w:lineRule="auto"/>
      <w:ind w:left="75" w:right="75"/>
    </w:pPr>
    <w:rPr>
      <w:rFonts w:ascii="Times New Roman" w:eastAsia="Times New Roman" w:hAnsi="Times New Roman" w:cs="Times New Roman"/>
      <w:sz w:val="24"/>
      <w:szCs w:val="24"/>
      <w:lang w:val="en-GB" w:eastAsia="en-GB"/>
    </w:rPr>
  </w:style>
  <w:style w:type="paragraph" w:customStyle="1" w:styleId="at300b2">
    <w:name w:val="at300b2"/>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o2">
    <w:name w:val="at300bo2"/>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m2">
    <w:name w:val="at300m2"/>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s3">
    <w:name w:val="at300bs3"/>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s4">
    <w:name w:val="at300bs4"/>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2">
    <w:name w:val="at15t2"/>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expanded2">
    <w:name w:val="at15t_expanded2"/>
    <w:basedOn w:val="Normal"/>
    <w:rsid w:val="00EE6353"/>
    <w:pPr>
      <w:spacing w:before="100" w:beforeAutospacing="1" w:after="100" w:afterAutospacing="1" w:line="240" w:lineRule="auto"/>
      <w:ind w:right="60"/>
    </w:pPr>
    <w:rPr>
      <w:rFonts w:ascii="Times New Roman" w:eastAsia="Times New Roman" w:hAnsi="Times New Roman" w:cs="Times New Roman"/>
      <w:sz w:val="24"/>
      <w:szCs w:val="24"/>
      <w:lang w:val="en-GB" w:eastAsia="en-GB"/>
    </w:rPr>
  </w:style>
  <w:style w:type="paragraph" w:customStyle="1" w:styleId="at15tcompact2">
    <w:name w:val="at15t_compact2"/>
    <w:basedOn w:val="Normal"/>
    <w:rsid w:val="00EE6353"/>
    <w:pPr>
      <w:spacing w:before="100" w:beforeAutospacing="1" w:after="100" w:afterAutospacing="1" w:line="240" w:lineRule="auto"/>
      <w:ind w:right="60"/>
    </w:pPr>
    <w:rPr>
      <w:rFonts w:ascii="Times New Roman" w:eastAsia="Times New Roman" w:hAnsi="Times New Roman" w:cs="Times New Roman"/>
      <w:sz w:val="24"/>
      <w:szCs w:val="24"/>
      <w:lang w:val="en-GB" w:eastAsia="en-GB"/>
    </w:rPr>
  </w:style>
  <w:style w:type="paragraph" w:customStyle="1" w:styleId="atbtn3">
    <w:name w:val="atbtn3"/>
    <w:basedOn w:val="Normal"/>
    <w:rsid w:val="00EE6353"/>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lang w:val="en-GB" w:eastAsia="en-GB"/>
    </w:rPr>
  </w:style>
  <w:style w:type="paragraph" w:customStyle="1" w:styleId="atbtn4">
    <w:name w:val="atbtn4"/>
    <w:basedOn w:val="Normal"/>
    <w:rsid w:val="00EE6353"/>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lang w:val="en-GB" w:eastAsia="en-GB"/>
    </w:rPr>
  </w:style>
  <w:style w:type="paragraph" w:customStyle="1" w:styleId="atrse3">
    <w:name w:val="atrse3"/>
    <w:basedOn w:val="Normal"/>
    <w:rsid w:val="00EE6353"/>
    <w:pPr>
      <w:spacing w:before="100" w:beforeAutospacing="1" w:after="100" w:afterAutospacing="1" w:line="240" w:lineRule="auto"/>
    </w:pPr>
    <w:rPr>
      <w:rFonts w:ascii="Times New Roman" w:eastAsia="Times New Roman" w:hAnsi="Times New Roman" w:cs="Times New Roman"/>
      <w:color w:val="666666"/>
      <w:sz w:val="24"/>
      <w:szCs w:val="24"/>
      <w:lang w:val="en-GB" w:eastAsia="en-GB"/>
    </w:rPr>
  </w:style>
  <w:style w:type="paragraph" w:customStyle="1" w:styleId="atrse4">
    <w:name w:val="atrse4"/>
    <w:basedOn w:val="Normal"/>
    <w:rsid w:val="00EE6353"/>
    <w:pPr>
      <w:spacing w:before="100" w:beforeAutospacing="1" w:after="100" w:afterAutospacing="1" w:line="240" w:lineRule="auto"/>
    </w:pPr>
    <w:rPr>
      <w:rFonts w:ascii="Times New Roman" w:eastAsia="Times New Roman" w:hAnsi="Times New Roman" w:cs="Times New Roman"/>
      <w:color w:val="666666"/>
      <w:sz w:val="24"/>
      <w:szCs w:val="24"/>
      <w:lang w:val="en-GB" w:eastAsia="en-GB"/>
    </w:rPr>
  </w:style>
  <w:style w:type="paragraph" w:customStyle="1" w:styleId="tmsg2">
    <w:name w:val="tmsg2"/>
    <w:basedOn w:val="Normal"/>
    <w:rsid w:val="00EE6353"/>
    <w:pPr>
      <w:spacing w:before="100" w:beforeAutospacing="1" w:after="100" w:afterAutospacing="1" w:line="240" w:lineRule="auto"/>
      <w:jc w:val="right"/>
    </w:pPr>
    <w:rPr>
      <w:rFonts w:ascii="Times New Roman" w:eastAsia="Times New Roman" w:hAnsi="Times New Roman" w:cs="Times New Roman"/>
      <w:sz w:val="24"/>
      <w:szCs w:val="24"/>
      <w:lang w:val="en-GB" w:eastAsia="en-GB"/>
    </w:rPr>
  </w:style>
  <w:style w:type="paragraph" w:customStyle="1" w:styleId="aterror3">
    <w:name w:val="at_error3"/>
    <w:basedOn w:val="Normal"/>
    <w:rsid w:val="00EE6353"/>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val="en-GB" w:eastAsia="en-GB"/>
    </w:rPr>
  </w:style>
  <w:style w:type="paragraph" w:customStyle="1" w:styleId="aterror4">
    <w:name w:val="at_error4"/>
    <w:basedOn w:val="Normal"/>
    <w:rsid w:val="00EE6353"/>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val="en-GB" w:eastAsia="en-GB"/>
    </w:rPr>
  </w:style>
  <w:style w:type="paragraph" w:customStyle="1" w:styleId="ac-logo3">
    <w:name w:val="ac-logo3"/>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c-logo4">
    <w:name w:val="ac-logo4"/>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inp2">
    <w:name w:val="atinp2"/>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3">
    <w:name w:val="at-promo-content3"/>
    <w:basedOn w:val="Normal"/>
    <w:rsid w:val="00EE6353"/>
    <w:pPr>
      <w:spacing w:before="180"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4">
    <w:name w:val="at-promo-content4"/>
    <w:basedOn w:val="Normal"/>
    <w:rsid w:val="00EE6353"/>
    <w:pPr>
      <w:spacing w:before="180" w:after="100" w:afterAutospacing="1" w:line="240" w:lineRule="auto"/>
    </w:pPr>
    <w:rPr>
      <w:rFonts w:ascii="Times New Roman" w:eastAsia="Times New Roman" w:hAnsi="Times New Roman" w:cs="Times New Roman"/>
      <w:sz w:val="24"/>
      <w:szCs w:val="24"/>
      <w:lang w:val="en-GB" w:eastAsia="en-GB"/>
    </w:rPr>
  </w:style>
  <w:style w:type="paragraph" w:customStyle="1" w:styleId="at-promo-btn3">
    <w:name w:val="at-promo-btn3"/>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n4">
    <w:name w:val="at-promo-btn4"/>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dthistoolbox2">
    <w:name w:val="addthis_toolbox2"/>
    <w:basedOn w:val="Normal"/>
    <w:rsid w:val="00EE6353"/>
    <w:pPr>
      <w:spacing w:after="0" w:line="240" w:lineRule="auto"/>
    </w:pPr>
    <w:rPr>
      <w:rFonts w:ascii="Times New Roman" w:eastAsia="Times New Roman" w:hAnsi="Times New Roman" w:cs="Times New Roman"/>
      <w:sz w:val="24"/>
      <w:szCs w:val="24"/>
      <w:lang w:val="en-GB" w:eastAsia="en-GB"/>
    </w:rPr>
  </w:style>
  <w:style w:type="paragraph" w:customStyle="1" w:styleId="atm-f2">
    <w:name w:val="atm-f2"/>
    <w:basedOn w:val="Normal"/>
    <w:rsid w:val="00EE6353"/>
    <w:pPr>
      <w:spacing w:before="100" w:beforeAutospacing="1" w:after="100" w:afterAutospacing="1" w:line="240" w:lineRule="auto"/>
    </w:pPr>
    <w:rPr>
      <w:rFonts w:ascii="Times New Roman" w:eastAsia="Times New Roman" w:hAnsi="Times New Roman" w:cs="Times New Roman"/>
      <w:sz w:val="14"/>
      <w:szCs w:val="14"/>
      <w:lang w:val="en-GB" w:eastAsia="en-GB"/>
    </w:rPr>
  </w:style>
  <w:style w:type="paragraph" w:customStyle="1" w:styleId="atm-f-logo2">
    <w:name w:val="atm-f-logo2"/>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dthisbuttonpinterestpinit2">
    <w:name w:val="addthis_button_pinterest_pinit2"/>
    <w:basedOn w:val="Normal"/>
    <w:rsid w:val="00EE6353"/>
    <w:pPr>
      <w:spacing w:before="100" w:beforeAutospacing="1" w:after="100" w:afterAutospacing="1" w:line="240" w:lineRule="auto"/>
      <w:ind w:right="150"/>
    </w:pPr>
    <w:rPr>
      <w:rFonts w:ascii="Times New Roman" w:eastAsia="Times New Roman" w:hAnsi="Times New Roman" w:cs="Times New Roman"/>
      <w:sz w:val="24"/>
      <w:szCs w:val="24"/>
      <w:lang w:val="en-GB" w:eastAsia="en-GB"/>
    </w:rPr>
  </w:style>
  <w:style w:type="paragraph" w:customStyle="1" w:styleId="atimglb2">
    <w:name w:val="atimglb2"/>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quickshare-header-x3">
    <w:name w:val="at-quickshare-header-x3"/>
    <w:basedOn w:val="Normal"/>
    <w:rsid w:val="00EE6353"/>
    <w:pPr>
      <w:pBdr>
        <w:left w:val="single" w:sz="6" w:space="9" w:color="DEDEDE"/>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quickshare-header-x4">
    <w:name w:val="at-quickshare-header-x4"/>
    <w:basedOn w:val="Normal"/>
    <w:rsid w:val="00EE6353"/>
    <w:pPr>
      <w:pBdr>
        <w:left w:val="single" w:sz="6" w:space="9" w:color="DEDEDE"/>
      </w:pBdr>
      <w:shd w:val="clear" w:color="auto" w:fill="DEDEDE"/>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quickshare-success3">
    <w:name w:val="at-quickshare-success3"/>
    <w:basedOn w:val="Normal"/>
    <w:rsid w:val="00EE6353"/>
    <w:pPr>
      <w:spacing w:before="100" w:beforeAutospacing="1" w:after="100" w:afterAutospacing="1" w:line="240" w:lineRule="auto"/>
    </w:pPr>
    <w:rPr>
      <w:rFonts w:ascii="Times New Roman" w:eastAsia="Times New Roman" w:hAnsi="Times New Roman" w:cs="Times New Roman"/>
      <w:color w:val="2AAC36"/>
      <w:sz w:val="24"/>
      <w:szCs w:val="24"/>
      <w:lang w:val="en-GB" w:eastAsia="en-GB"/>
    </w:rPr>
  </w:style>
  <w:style w:type="paragraph" w:customStyle="1" w:styleId="at-button-blue3">
    <w:name w:val="at-button-blue3"/>
    <w:basedOn w:val="Normal"/>
    <w:rsid w:val="00EE6353"/>
    <w:pPr>
      <w:pBdr>
        <w:top w:val="single" w:sz="6" w:space="5" w:color="125CB5"/>
        <w:left w:val="single" w:sz="6" w:space="12" w:color="125CB5"/>
        <w:bottom w:val="single" w:sz="6" w:space="5" w:color="125CB5"/>
        <w:right w:val="single" w:sz="6" w:space="12" w:color="125CB5"/>
      </w:pBdr>
      <w:shd w:val="clear" w:color="auto" w:fill="0D98FB"/>
      <w:spacing w:before="180" w:after="0" w:line="240" w:lineRule="auto"/>
    </w:pPr>
    <w:rPr>
      <w:rFonts w:ascii="Times New Roman" w:eastAsia="Times New Roman" w:hAnsi="Times New Roman" w:cs="Times New Roman"/>
      <w:b/>
      <w:bCs/>
      <w:color w:val="FFFFFF"/>
      <w:sz w:val="18"/>
      <w:szCs w:val="18"/>
      <w:lang w:val="en-GB" w:eastAsia="en-GB"/>
    </w:rPr>
  </w:style>
  <w:style w:type="paragraph" w:customStyle="1" w:styleId="at-button-blue4">
    <w:name w:val="at-button-blue4"/>
    <w:basedOn w:val="Normal"/>
    <w:rsid w:val="00EE6353"/>
    <w:pPr>
      <w:pBdr>
        <w:top w:val="single" w:sz="6" w:space="5" w:color="125CB5"/>
        <w:left w:val="single" w:sz="6" w:space="12" w:color="125CB5"/>
        <w:bottom w:val="single" w:sz="6" w:space="5" w:color="125CB5"/>
        <w:right w:val="single" w:sz="6" w:space="12" w:color="125CB5"/>
      </w:pBdr>
      <w:shd w:val="clear" w:color="auto" w:fill="098DF4"/>
      <w:spacing w:before="180" w:after="0" w:line="240" w:lineRule="auto"/>
    </w:pPr>
    <w:rPr>
      <w:rFonts w:ascii="Times New Roman" w:eastAsia="Times New Roman" w:hAnsi="Times New Roman" w:cs="Times New Roman"/>
      <w:b/>
      <w:bCs/>
      <w:color w:val="FFFFFF"/>
      <w:sz w:val="18"/>
      <w:szCs w:val="18"/>
      <w:lang w:val="en-GB" w:eastAsia="en-GB"/>
    </w:rPr>
  </w:style>
  <w:style w:type="paragraph" w:customStyle="1" w:styleId="at-quickshare-content-lb2">
    <w:name w:val="at-quickshare-content-lb2"/>
    <w:basedOn w:val="Normal"/>
    <w:rsid w:val="00EE6353"/>
    <w:pP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1"/>
      <w:szCs w:val="21"/>
      <w:lang w:val="en-GB" w:eastAsia="en-GB"/>
    </w:rPr>
  </w:style>
  <w:style w:type="paragraph" w:customStyle="1" w:styleId="at-quickshare-success4">
    <w:name w:val="at-quickshare-success4"/>
    <w:basedOn w:val="Normal"/>
    <w:rsid w:val="00EE6353"/>
    <w:pP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1"/>
      <w:szCs w:val="21"/>
      <w:lang w:val="en-GB" w:eastAsia="en-GB"/>
    </w:rPr>
  </w:style>
  <w:style w:type="paragraph" w:customStyle="1" w:styleId="rtboxfoot2">
    <w:name w:val="rt_boxfoot2"/>
    <w:basedOn w:val="Normal"/>
    <w:rsid w:val="00EE6353"/>
    <w:pPr>
      <w:shd w:val="clear" w:color="auto" w:fill="FFFFFF"/>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rtboxhead2">
    <w:name w:val="rt_boxhead2"/>
    <w:basedOn w:val="Normal"/>
    <w:rsid w:val="00EE6353"/>
    <w:pPr>
      <w:shd w:val="clear" w:color="auto" w:fill="FFFFFF"/>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rtboxtitle2">
    <w:name w:val="rt_boxtitle2"/>
    <w:basedOn w:val="Normal"/>
    <w:rsid w:val="00EE6353"/>
    <w:pPr>
      <w:pBdr>
        <w:left w:val="single" w:sz="6" w:space="8" w:color="E6E5E5"/>
        <w:right w:val="single" w:sz="6" w:space="0" w:color="E6E5E5"/>
      </w:pBdr>
      <w:shd w:val="clear" w:color="auto" w:fill="E2DEDE"/>
      <w:spacing w:before="100" w:beforeAutospacing="1" w:after="100" w:afterAutospacing="1" w:line="240" w:lineRule="auto"/>
      <w:ind w:left="30"/>
      <w:jc w:val="center"/>
    </w:pPr>
    <w:rPr>
      <w:rFonts w:ascii="Verdana" w:eastAsia="Times New Roman" w:hAnsi="Verdana" w:cs="Times New Roman"/>
      <w:caps/>
      <w:color w:val="000000"/>
      <w:spacing w:val="48"/>
      <w:sz w:val="15"/>
      <w:szCs w:val="15"/>
      <w:lang w:val="en-GB" w:eastAsia="en-GB"/>
    </w:rPr>
  </w:style>
  <w:style w:type="paragraph" w:customStyle="1" w:styleId="rtboxcontent2">
    <w:name w:val="rt_boxcontent2"/>
    <w:basedOn w:val="Normal"/>
    <w:rsid w:val="00EE6353"/>
    <w:pPr>
      <w:pBdr>
        <w:left w:val="single" w:sz="6" w:space="8" w:color="E6E5E5"/>
        <w:right w:val="single" w:sz="6" w:space="0" w:color="E6E5E5"/>
      </w:pBdr>
      <w:shd w:val="clear" w:color="auto" w:fill="FFFFFF"/>
      <w:spacing w:before="100" w:beforeAutospacing="1" w:after="100" w:afterAutospacing="1" w:line="240" w:lineRule="auto"/>
      <w:ind w:left="30"/>
    </w:pPr>
    <w:rPr>
      <w:rFonts w:ascii="Arial" w:eastAsia="Times New Roman" w:hAnsi="Arial" w:cs="Arial"/>
      <w:color w:val="000000"/>
      <w:sz w:val="15"/>
      <w:szCs w:val="15"/>
      <w:lang w:val="en-GB" w:eastAsia="en-GB"/>
    </w:rPr>
  </w:style>
  <w:style w:type="paragraph" w:customStyle="1" w:styleId="header2">
    <w:name w:val="header2"/>
    <w:basedOn w:val="Normal"/>
    <w:rsid w:val="00EE6353"/>
    <w:pPr>
      <w:spacing w:before="100" w:beforeAutospacing="1" w:after="100" w:afterAutospacing="1" w:line="240" w:lineRule="auto"/>
      <w:jc w:val="center"/>
    </w:pPr>
    <w:rPr>
      <w:rFonts w:ascii="Verdana" w:eastAsia="Times New Roman" w:hAnsi="Verdana" w:cs="Times New Roman"/>
      <w:b/>
      <w:bCs/>
      <w:sz w:val="24"/>
      <w:szCs w:val="24"/>
      <w:lang w:val="en-GB" w:eastAsia="en-GB"/>
    </w:rPr>
  </w:style>
  <w:style w:type="character" w:customStyle="1" w:styleId="foobar-close-button1">
    <w:name w:val="foobar-close-button1"/>
    <w:rsid w:val="00EE6353"/>
    <w:rPr>
      <w:vanish w:val="0"/>
      <w:webHidden w:val="0"/>
      <w:bdr w:val="none" w:sz="0" w:space="0" w:color="auto" w:frame="1"/>
      <w:specVanish/>
    </w:rPr>
  </w:style>
  <w:style w:type="character" w:customStyle="1" w:styleId="foobar-open-button1">
    <w:name w:val="foobar-open-button1"/>
    <w:rsid w:val="00EE6353"/>
    <w:rPr>
      <w:vanish w:val="0"/>
      <w:webHidden w:val="0"/>
      <w:bdr w:val="none" w:sz="0" w:space="0" w:color="auto" w:frame="1"/>
      <w:specVanish/>
    </w:rPr>
  </w:style>
  <w:style w:type="character" w:customStyle="1" w:styleId="at16nc1">
    <w:name w:val="at16nc1"/>
    <w:rsid w:val="00EE6353"/>
    <w:rPr>
      <w:vanish w:val="0"/>
      <w:webHidden w:val="0"/>
      <w:specVanish/>
    </w:rPr>
  </w:style>
  <w:style w:type="character" w:customStyle="1" w:styleId="ata11y">
    <w:name w:val="at_a11y"/>
    <w:basedOn w:val="DefaultParagraphFont"/>
    <w:rsid w:val="00EE6353"/>
  </w:style>
  <w:style w:type="character" w:customStyle="1" w:styleId="addthisseparator3">
    <w:name w:val="addthis_separator3"/>
    <w:basedOn w:val="DefaultParagraphFont"/>
    <w:rsid w:val="00EE6353"/>
  </w:style>
  <w:style w:type="paragraph" w:customStyle="1" w:styleId="listwell">
    <w:name w:val="listwell"/>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item5">
    <w:name w:val="at_item5"/>
    <w:basedOn w:val="Normal"/>
    <w:rsid w:val="00EE6353"/>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eastAsia="Times New Roman" w:hAnsi="Arial" w:cs="Arial"/>
      <w:sz w:val="24"/>
      <w:szCs w:val="24"/>
      <w:lang w:val="en-GB" w:eastAsia="en-GB"/>
    </w:rPr>
  </w:style>
  <w:style w:type="paragraph" w:customStyle="1" w:styleId="atbold3">
    <w:name w:val="at_bold3"/>
    <w:basedOn w:val="Normal"/>
    <w:rsid w:val="00EE6353"/>
    <w:pP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w:type="paragraph" w:customStyle="1" w:styleId="atitem6">
    <w:name w:val="at_item6"/>
    <w:basedOn w:val="Normal"/>
    <w:rsid w:val="00EE6353"/>
    <w:pPr>
      <w:spacing w:before="15" w:after="15" w:line="240" w:lineRule="auto"/>
      <w:ind w:left="15" w:right="15"/>
    </w:pPr>
    <w:rPr>
      <w:rFonts w:ascii="Times New Roman" w:eastAsia="Times New Roman" w:hAnsi="Times New Roman" w:cs="Times New Roman"/>
      <w:sz w:val="24"/>
      <w:szCs w:val="24"/>
      <w:lang w:val="en-GB" w:eastAsia="en-GB"/>
    </w:rPr>
  </w:style>
  <w:style w:type="character" w:customStyle="1" w:styleId="addthisfollowlabel3">
    <w:name w:val="addthis_follow_label3"/>
    <w:rsid w:val="00EE6353"/>
    <w:rPr>
      <w:vanish/>
      <w:webHidden w:val="0"/>
      <w:specVanish/>
    </w:rPr>
  </w:style>
  <w:style w:type="paragraph" w:customStyle="1" w:styleId="addthisseparator4">
    <w:name w:val="addthis_separator4"/>
    <w:basedOn w:val="Normal"/>
    <w:rsid w:val="00EE6353"/>
    <w:pPr>
      <w:spacing w:after="0" w:line="240" w:lineRule="auto"/>
      <w:ind w:left="75" w:right="75"/>
    </w:pPr>
    <w:rPr>
      <w:rFonts w:ascii="Times New Roman" w:eastAsia="Times New Roman" w:hAnsi="Times New Roman" w:cs="Times New Roman"/>
      <w:sz w:val="24"/>
      <w:szCs w:val="24"/>
      <w:lang w:val="en-GB" w:eastAsia="en-GB"/>
    </w:rPr>
  </w:style>
  <w:style w:type="paragraph" w:customStyle="1" w:styleId="at300b3">
    <w:name w:val="at300b3"/>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o3">
    <w:name w:val="at300bo3"/>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m3">
    <w:name w:val="at300m3"/>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s5">
    <w:name w:val="at300bs5"/>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s6">
    <w:name w:val="at300bs6"/>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3">
    <w:name w:val="at15t3"/>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expanded3">
    <w:name w:val="at15t_expanded3"/>
    <w:basedOn w:val="Normal"/>
    <w:rsid w:val="00EE6353"/>
    <w:pPr>
      <w:spacing w:before="100" w:beforeAutospacing="1" w:after="100" w:afterAutospacing="1" w:line="240" w:lineRule="auto"/>
      <w:ind w:right="60"/>
    </w:pPr>
    <w:rPr>
      <w:rFonts w:ascii="Times New Roman" w:eastAsia="Times New Roman" w:hAnsi="Times New Roman" w:cs="Times New Roman"/>
      <w:sz w:val="24"/>
      <w:szCs w:val="24"/>
      <w:lang w:val="en-GB" w:eastAsia="en-GB"/>
    </w:rPr>
  </w:style>
  <w:style w:type="paragraph" w:customStyle="1" w:styleId="at15tcompact3">
    <w:name w:val="at15t_compact3"/>
    <w:basedOn w:val="Normal"/>
    <w:rsid w:val="00EE6353"/>
    <w:pPr>
      <w:spacing w:before="100" w:beforeAutospacing="1" w:after="100" w:afterAutospacing="1" w:line="240" w:lineRule="auto"/>
      <w:ind w:right="60"/>
    </w:pPr>
    <w:rPr>
      <w:rFonts w:ascii="Times New Roman" w:eastAsia="Times New Roman" w:hAnsi="Times New Roman" w:cs="Times New Roman"/>
      <w:sz w:val="24"/>
      <w:szCs w:val="24"/>
      <w:lang w:val="en-GB" w:eastAsia="en-GB"/>
    </w:rPr>
  </w:style>
  <w:style w:type="paragraph" w:customStyle="1" w:styleId="atbtn5">
    <w:name w:val="atbtn5"/>
    <w:basedOn w:val="Normal"/>
    <w:rsid w:val="00EE6353"/>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lang w:val="en-GB" w:eastAsia="en-GB"/>
    </w:rPr>
  </w:style>
  <w:style w:type="paragraph" w:customStyle="1" w:styleId="atbtn6">
    <w:name w:val="atbtn6"/>
    <w:basedOn w:val="Normal"/>
    <w:rsid w:val="00EE6353"/>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lang w:val="en-GB" w:eastAsia="en-GB"/>
    </w:rPr>
  </w:style>
  <w:style w:type="paragraph" w:customStyle="1" w:styleId="atrse5">
    <w:name w:val="atrse5"/>
    <w:basedOn w:val="Normal"/>
    <w:rsid w:val="00EE6353"/>
    <w:pPr>
      <w:spacing w:before="100" w:beforeAutospacing="1" w:after="100" w:afterAutospacing="1" w:line="240" w:lineRule="auto"/>
    </w:pPr>
    <w:rPr>
      <w:rFonts w:ascii="Times New Roman" w:eastAsia="Times New Roman" w:hAnsi="Times New Roman" w:cs="Times New Roman"/>
      <w:color w:val="666666"/>
      <w:sz w:val="24"/>
      <w:szCs w:val="24"/>
      <w:lang w:val="en-GB" w:eastAsia="en-GB"/>
    </w:rPr>
  </w:style>
  <w:style w:type="paragraph" w:customStyle="1" w:styleId="atrse6">
    <w:name w:val="atrse6"/>
    <w:basedOn w:val="Normal"/>
    <w:rsid w:val="00EE6353"/>
    <w:pPr>
      <w:spacing w:before="100" w:beforeAutospacing="1" w:after="100" w:afterAutospacing="1" w:line="240" w:lineRule="auto"/>
    </w:pPr>
    <w:rPr>
      <w:rFonts w:ascii="Times New Roman" w:eastAsia="Times New Roman" w:hAnsi="Times New Roman" w:cs="Times New Roman"/>
      <w:color w:val="666666"/>
      <w:sz w:val="24"/>
      <w:szCs w:val="24"/>
      <w:lang w:val="en-GB" w:eastAsia="en-GB"/>
    </w:rPr>
  </w:style>
  <w:style w:type="paragraph" w:customStyle="1" w:styleId="tmsg3">
    <w:name w:val="tmsg3"/>
    <w:basedOn w:val="Normal"/>
    <w:rsid w:val="00EE6353"/>
    <w:pPr>
      <w:spacing w:before="100" w:beforeAutospacing="1" w:after="100" w:afterAutospacing="1" w:line="240" w:lineRule="auto"/>
      <w:jc w:val="right"/>
    </w:pPr>
    <w:rPr>
      <w:rFonts w:ascii="Times New Roman" w:eastAsia="Times New Roman" w:hAnsi="Times New Roman" w:cs="Times New Roman"/>
      <w:sz w:val="24"/>
      <w:szCs w:val="24"/>
      <w:lang w:val="en-GB" w:eastAsia="en-GB"/>
    </w:rPr>
  </w:style>
  <w:style w:type="paragraph" w:customStyle="1" w:styleId="aterror5">
    <w:name w:val="at_error5"/>
    <w:basedOn w:val="Normal"/>
    <w:rsid w:val="00EE6353"/>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val="en-GB" w:eastAsia="en-GB"/>
    </w:rPr>
  </w:style>
  <w:style w:type="paragraph" w:customStyle="1" w:styleId="aterror6">
    <w:name w:val="at_error6"/>
    <w:basedOn w:val="Normal"/>
    <w:rsid w:val="00EE6353"/>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val="en-GB" w:eastAsia="en-GB"/>
    </w:rPr>
  </w:style>
  <w:style w:type="paragraph" w:customStyle="1" w:styleId="ac-logo5">
    <w:name w:val="ac-logo5"/>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c-logo6">
    <w:name w:val="ac-logo6"/>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inp3">
    <w:name w:val="atinp3"/>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5">
    <w:name w:val="at-promo-content5"/>
    <w:basedOn w:val="Normal"/>
    <w:rsid w:val="00EE6353"/>
    <w:pPr>
      <w:spacing w:before="180"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6">
    <w:name w:val="at-promo-content6"/>
    <w:basedOn w:val="Normal"/>
    <w:rsid w:val="00EE6353"/>
    <w:pPr>
      <w:spacing w:before="180" w:after="100" w:afterAutospacing="1" w:line="240" w:lineRule="auto"/>
    </w:pPr>
    <w:rPr>
      <w:rFonts w:ascii="Times New Roman" w:eastAsia="Times New Roman" w:hAnsi="Times New Roman" w:cs="Times New Roman"/>
      <w:sz w:val="24"/>
      <w:szCs w:val="24"/>
      <w:lang w:val="en-GB" w:eastAsia="en-GB"/>
    </w:rPr>
  </w:style>
  <w:style w:type="paragraph" w:customStyle="1" w:styleId="at-promo-btn5">
    <w:name w:val="at-promo-btn5"/>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n6">
    <w:name w:val="at-promo-btn6"/>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dthistoolbox3">
    <w:name w:val="addthis_toolbox3"/>
    <w:basedOn w:val="Normal"/>
    <w:rsid w:val="00EE6353"/>
    <w:pPr>
      <w:spacing w:after="0" w:line="240" w:lineRule="auto"/>
    </w:pPr>
    <w:rPr>
      <w:rFonts w:ascii="Times New Roman" w:eastAsia="Times New Roman" w:hAnsi="Times New Roman" w:cs="Times New Roman"/>
      <w:sz w:val="24"/>
      <w:szCs w:val="24"/>
      <w:lang w:val="en-GB" w:eastAsia="en-GB"/>
    </w:rPr>
  </w:style>
  <w:style w:type="paragraph" w:customStyle="1" w:styleId="atm-f3">
    <w:name w:val="atm-f3"/>
    <w:basedOn w:val="Normal"/>
    <w:rsid w:val="00EE6353"/>
    <w:pPr>
      <w:spacing w:before="100" w:beforeAutospacing="1" w:after="100" w:afterAutospacing="1" w:line="240" w:lineRule="auto"/>
    </w:pPr>
    <w:rPr>
      <w:rFonts w:ascii="Times New Roman" w:eastAsia="Times New Roman" w:hAnsi="Times New Roman" w:cs="Times New Roman"/>
      <w:sz w:val="14"/>
      <w:szCs w:val="14"/>
      <w:lang w:val="en-GB" w:eastAsia="en-GB"/>
    </w:rPr>
  </w:style>
  <w:style w:type="paragraph" w:customStyle="1" w:styleId="atm-f-logo3">
    <w:name w:val="atm-f-logo3"/>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dthisbuttonpinterestpinit3">
    <w:name w:val="addthis_button_pinterest_pinit3"/>
    <w:basedOn w:val="Normal"/>
    <w:rsid w:val="00EE6353"/>
    <w:pPr>
      <w:spacing w:before="100" w:beforeAutospacing="1" w:after="100" w:afterAutospacing="1" w:line="240" w:lineRule="auto"/>
      <w:ind w:right="150"/>
    </w:pPr>
    <w:rPr>
      <w:rFonts w:ascii="Times New Roman" w:eastAsia="Times New Roman" w:hAnsi="Times New Roman" w:cs="Times New Roman"/>
      <w:sz w:val="24"/>
      <w:szCs w:val="24"/>
      <w:lang w:val="en-GB" w:eastAsia="en-GB"/>
    </w:rPr>
  </w:style>
  <w:style w:type="paragraph" w:customStyle="1" w:styleId="atimglb3">
    <w:name w:val="atimglb3"/>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quickshare-header-x5">
    <w:name w:val="at-quickshare-header-x5"/>
    <w:basedOn w:val="Normal"/>
    <w:rsid w:val="00EE6353"/>
    <w:pPr>
      <w:pBdr>
        <w:left w:val="single" w:sz="6" w:space="9" w:color="DEDEDE"/>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quickshare-header-x6">
    <w:name w:val="at-quickshare-header-x6"/>
    <w:basedOn w:val="Normal"/>
    <w:rsid w:val="00EE6353"/>
    <w:pPr>
      <w:pBdr>
        <w:left w:val="single" w:sz="6" w:space="9" w:color="DEDEDE"/>
      </w:pBdr>
      <w:shd w:val="clear" w:color="auto" w:fill="DEDEDE"/>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quickshare-success5">
    <w:name w:val="at-quickshare-success5"/>
    <w:basedOn w:val="Normal"/>
    <w:rsid w:val="00EE6353"/>
    <w:pPr>
      <w:spacing w:before="100" w:beforeAutospacing="1" w:after="100" w:afterAutospacing="1" w:line="240" w:lineRule="auto"/>
    </w:pPr>
    <w:rPr>
      <w:rFonts w:ascii="Times New Roman" w:eastAsia="Times New Roman" w:hAnsi="Times New Roman" w:cs="Times New Roman"/>
      <w:color w:val="2AAC36"/>
      <w:sz w:val="24"/>
      <w:szCs w:val="24"/>
      <w:lang w:val="en-GB" w:eastAsia="en-GB"/>
    </w:rPr>
  </w:style>
  <w:style w:type="paragraph" w:customStyle="1" w:styleId="at-button-blue5">
    <w:name w:val="at-button-blue5"/>
    <w:basedOn w:val="Normal"/>
    <w:rsid w:val="00EE6353"/>
    <w:pPr>
      <w:pBdr>
        <w:top w:val="single" w:sz="6" w:space="5" w:color="125CB5"/>
        <w:left w:val="single" w:sz="6" w:space="12" w:color="125CB5"/>
        <w:bottom w:val="single" w:sz="6" w:space="5" w:color="125CB5"/>
        <w:right w:val="single" w:sz="6" w:space="12" w:color="125CB5"/>
      </w:pBdr>
      <w:shd w:val="clear" w:color="auto" w:fill="0D98FB"/>
      <w:spacing w:before="180" w:after="0" w:line="240" w:lineRule="auto"/>
    </w:pPr>
    <w:rPr>
      <w:rFonts w:ascii="Times New Roman" w:eastAsia="Times New Roman" w:hAnsi="Times New Roman" w:cs="Times New Roman"/>
      <w:b/>
      <w:bCs/>
      <w:color w:val="FFFFFF"/>
      <w:sz w:val="18"/>
      <w:szCs w:val="18"/>
      <w:lang w:val="en-GB" w:eastAsia="en-GB"/>
    </w:rPr>
  </w:style>
  <w:style w:type="paragraph" w:customStyle="1" w:styleId="at-button-blue6">
    <w:name w:val="at-button-blue6"/>
    <w:basedOn w:val="Normal"/>
    <w:rsid w:val="00EE6353"/>
    <w:pPr>
      <w:pBdr>
        <w:top w:val="single" w:sz="6" w:space="5" w:color="125CB5"/>
        <w:left w:val="single" w:sz="6" w:space="12" w:color="125CB5"/>
        <w:bottom w:val="single" w:sz="6" w:space="5" w:color="125CB5"/>
        <w:right w:val="single" w:sz="6" w:space="12" w:color="125CB5"/>
      </w:pBdr>
      <w:shd w:val="clear" w:color="auto" w:fill="098DF4"/>
      <w:spacing w:before="180" w:after="0" w:line="240" w:lineRule="auto"/>
    </w:pPr>
    <w:rPr>
      <w:rFonts w:ascii="Times New Roman" w:eastAsia="Times New Roman" w:hAnsi="Times New Roman" w:cs="Times New Roman"/>
      <w:b/>
      <w:bCs/>
      <w:color w:val="FFFFFF"/>
      <w:sz w:val="18"/>
      <w:szCs w:val="18"/>
      <w:lang w:val="en-GB" w:eastAsia="en-GB"/>
    </w:rPr>
  </w:style>
  <w:style w:type="paragraph" w:customStyle="1" w:styleId="at-quickshare-content-lb3">
    <w:name w:val="at-quickshare-content-lb3"/>
    <w:basedOn w:val="Normal"/>
    <w:rsid w:val="00EE6353"/>
    <w:pP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1"/>
      <w:szCs w:val="21"/>
      <w:lang w:val="en-GB" w:eastAsia="en-GB"/>
    </w:rPr>
  </w:style>
  <w:style w:type="paragraph" w:customStyle="1" w:styleId="at-quickshare-success6">
    <w:name w:val="at-quickshare-success6"/>
    <w:basedOn w:val="Normal"/>
    <w:rsid w:val="00EE6353"/>
    <w:pP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1"/>
      <w:szCs w:val="21"/>
      <w:lang w:val="en-GB" w:eastAsia="en-GB"/>
    </w:rPr>
  </w:style>
  <w:style w:type="paragraph" w:customStyle="1" w:styleId="rtboxfoot3">
    <w:name w:val="rt_boxfoot3"/>
    <w:basedOn w:val="Normal"/>
    <w:rsid w:val="00EE6353"/>
    <w:pPr>
      <w:shd w:val="clear" w:color="auto" w:fill="FFFFFF"/>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rtboxhead3">
    <w:name w:val="rt_boxhead3"/>
    <w:basedOn w:val="Normal"/>
    <w:rsid w:val="00EE6353"/>
    <w:pPr>
      <w:shd w:val="clear" w:color="auto" w:fill="FFFFFF"/>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rtboxtitle3">
    <w:name w:val="rt_boxtitle3"/>
    <w:basedOn w:val="Normal"/>
    <w:rsid w:val="00EE6353"/>
    <w:pPr>
      <w:pBdr>
        <w:left w:val="single" w:sz="6" w:space="8" w:color="E6E5E5"/>
        <w:right w:val="single" w:sz="6" w:space="0" w:color="E6E5E5"/>
      </w:pBdr>
      <w:shd w:val="clear" w:color="auto" w:fill="E2DEDE"/>
      <w:spacing w:before="100" w:beforeAutospacing="1" w:after="100" w:afterAutospacing="1" w:line="240" w:lineRule="auto"/>
      <w:ind w:left="30"/>
      <w:jc w:val="center"/>
    </w:pPr>
    <w:rPr>
      <w:rFonts w:ascii="Verdana" w:eastAsia="Times New Roman" w:hAnsi="Verdana" w:cs="Times New Roman"/>
      <w:caps/>
      <w:color w:val="000000"/>
      <w:spacing w:val="48"/>
      <w:sz w:val="15"/>
      <w:szCs w:val="15"/>
      <w:lang w:val="en-GB" w:eastAsia="en-GB"/>
    </w:rPr>
  </w:style>
  <w:style w:type="paragraph" w:customStyle="1" w:styleId="rtboxcontent3">
    <w:name w:val="rt_boxcontent3"/>
    <w:basedOn w:val="Normal"/>
    <w:rsid w:val="00EE6353"/>
    <w:pPr>
      <w:pBdr>
        <w:left w:val="single" w:sz="6" w:space="8" w:color="E6E5E5"/>
        <w:right w:val="single" w:sz="6" w:space="0" w:color="E6E5E5"/>
      </w:pBdr>
      <w:shd w:val="clear" w:color="auto" w:fill="FFFFFF"/>
      <w:spacing w:before="100" w:beforeAutospacing="1" w:after="100" w:afterAutospacing="1" w:line="240" w:lineRule="auto"/>
      <w:ind w:left="30"/>
    </w:pPr>
    <w:rPr>
      <w:rFonts w:ascii="Arial" w:eastAsia="Times New Roman" w:hAnsi="Arial" w:cs="Arial"/>
      <w:color w:val="000000"/>
      <w:sz w:val="15"/>
      <w:szCs w:val="15"/>
      <w:lang w:val="en-GB" w:eastAsia="en-GB"/>
    </w:rPr>
  </w:style>
  <w:style w:type="paragraph" w:customStyle="1" w:styleId="header3">
    <w:name w:val="header3"/>
    <w:basedOn w:val="Normal"/>
    <w:rsid w:val="00EE6353"/>
    <w:pPr>
      <w:spacing w:before="100" w:beforeAutospacing="1" w:after="100" w:afterAutospacing="1" w:line="240" w:lineRule="auto"/>
      <w:jc w:val="center"/>
    </w:pPr>
    <w:rPr>
      <w:rFonts w:ascii="Verdana" w:eastAsia="Times New Roman" w:hAnsi="Verdana" w:cs="Times New Roman"/>
      <w:b/>
      <w:bCs/>
      <w:sz w:val="24"/>
      <w:szCs w:val="24"/>
      <w:lang w:val="en-GB" w:eastAsia="en-GB"/>
    </w:rPr>
  </w:style>
  <w:style w:type="paragraph" w:customStyle="1" w:styleId="atitem7">
    <w:name w:val="at_item7"/>
    <w:basedOn w:val="Normal"/>
    <w:rsid w:val="00EE6353"/>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eastAsia="Times New Roman" w:hAnsi="Arial" w:cs="Arial"/>
      <w:sz w:val="24"/>
      <w:szCs w:val="24"/>
      <w:lang w:val="en-GB" w:eastAsia="en-GB"/>
    </w:rPr>
  </w:style>
  <w:style w:type="paragraph" w:customStyle="1" w:styleId="atbold4">
    <w:name w:val="at_bold4"/>
    <w:basedOn w:val="Normal"/>
    <w:rsid w:val="00EE6353"/>
    <w:pP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w:type="paragraph" w:customStyle="1" w:styleId="atitem8">
    <w:name w:val="at_item8"/>
    <w:basedOn w:val="Normal"/>
    <w:rsid w:val="00EE6353"/>
    <w:pPr>
      <w:spacing w:before="15" w:after="15" w:line="240" w:lineRule="auto"/>
      <w:ind w:left="15" w:right="15"/>
    </w:pPr>
    <w:rPr>
      <w:rFonts w:ascii="Times New Roman" w:eastAsia="Times New Roman" w:hAnsi="Times New Roman" w:cs="Times New Roman"/>
      <w:sz w:val="24"/>
      <w:szCs w:val="24"/>
      <w:lang w:val="en-GB" w:eastAsia="en-GB"/>
    </w:rPr>
  </w:style>
  <w:style w:type="character" w:customStyle="1" w:styleId="addthisfollowlabel4">
    <w:name w:val="addthis_follow_label4"/>
    <w:rsid w:val="00EE6353"/>
    <w:rPr>
      <w:vanish/>
      <w:webHidden w:val="0"/>
      <w:specVanish/>
    </w:rPr>
  </w:style>
  <w:style w:type="paragraph" w:customStyle="1" w:styleId="addthisseparator5">
    <w:name w:val="addthis_separator5"/>
    <w:basedOn w:val="Normal"/>
    <w:rsid w:val="00EE6353"/>
    <w:pPr>
      <w:spacing w:after="0" w:line="240" w:lineRule="auto"/>
      <w:ind w:left="75" w:right="75"/>
    </w:pPr>
    <w:rPr>
      <w:rFonts w:ascii="Times New Roman" w:eastAsia="Times New Roman" w:hAnsi="Times New Roman" w:cs="Times New Roman"/>
      <w:sz w:val="24"/>
      <w:szCs w:val="24"/>
      <w:lang w:val="en-GB" w:eastAsia="en-GB"/>
    </w:rPr>
  </w:style>
  <w:style w:type="paragraph" w:customStyle="1" w:styleId="at300b4">
    <w:name w:val="at300b4"/>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o4">
    <w:name w:val="at300bo4"/>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m4">
    <w:name w:val="at300m4"/>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s7">
    <w:name w:val="at300bs7"/>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s8">
    <w:name w:val="at300bs8"/>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4">
    <w:name w:val="at15t4"/>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expanded4">
    <w:name w:val="at15t_expanded4"/>
    <w:basedOn w:val="Normal"/>
    <w:rsid w:val="00EE6353"/>
    <w:pPr>
      <w:spacing w:before="100" w:beforeAutospacing="1" w:after="100" w:afterAutospacing="1" w:line="240" w:lineRule="auto"/>
      <w:ind w:right="60"/>
    </w:pPr>
    <w:rPr>
      <w:rFonts w:ascii="Times New Roman" w:eastAsia="Times New Roman" w:hAnsi="Times New Roman" w:cs="Times New Roman"/>
      <w:sz w:val="24"/>
      <w:szCs w:val="24"/>
      <w:lang w:val="en-GB" w:eastAsia="en-GB"/>
    </w:rPr>
  </w:style>
  <w:style w:type="paragraph" w:customStyle="1" w:styleId="at15tcompact4">
    <w:name w:val="at15t_compact4"/>
    <w:basedOn w:val="Normal"/>
    <w:rsid w:val="00EE6353"/>
    <w:pPr>
      <w:spacing w:before="100" w:beforeAutospacing="1" w:after="100" w:afterAutospacing="1" w:line="240" w:lineRule="auto"/>
      <w:ind w:right="60"/>
    </w:pPr>
    <w:rPr>
      <w:rFonts w:ascii="Times New Roman" w:eastAsia="Times New Roman" w:hAnsi="Times New Roman" w:cs="Times New Roman"/>
      <w:sz w:val="24"/>
      <w:szCs w:val="24"/>
      <w:lang w:val="en-GB" w:eastAsia="en-GB"/>
    </w:rPr>
  </w:style>
  <w:style w:type="paragraph" w:customStyle="1" w:styleId="atbtn7">
    <w:name w:val="atbtn7"/>
    <w:basedOn w:val="Normal"/>
    <w:rsid w:val="00EE6353"/>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lang w:val="en-GB" w:eastAsia="en-GB"/>
    </w:rPr>
  </w:style>
  <w:style w:type="paragraph" w:customStyle="1" w:styleId="atbtn8">
    <w:name w:val="atbtn8"/>
    <w:basedOn w:val="Normal"/>
    <w:rsid w:val="00EE6353"/>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lang w:val="en-GB" w:eastAsia="en-GB"/>
    </w:rPr>
  </w:style>
  <w:style w:type="paragraph" w:customStyle="1" w:styleId="atrse7">
    <w:name w:val="atrse7"/>
    <w:basedOn w:val="Normal"/>
    <w:rsid w:val="00EE6353"/>
    <w:pPr>
      <w:spacing w:before="100" w:beforeAutospacing="1" w:after="100" w:afterAutospacing="1" w:line="240" w:lineRule="auto"/>
    </w:pPr>
    <w:rPr>
      <w:rFonts w:ascii="Times New Roman" w:eastAsia="Times New Roman" w:hAnsi="Times New Roman" w:cs="Times New Roman"/>
      <w:color w:val="666666"/>
      <w:sz w:val="24"/>
      <w:szCs w:val="24"/>
      <w:lang w:val="en-GB" w:eastAsia="en-GB"/>
    </w:rPr>
  </w:style>
  <w:style w:type="paragraph" w:customStyle="1" w:styleId="atrse8">
    <w:name w:val="atrse8"/>
    <w:basedOn w:val="Normal"/>
    <w:rsid w:val="00EE6353"/>
    <w:pPr>
      <w:spacing w:before="100" w:beforeAutospacing="1" w:after="100" w:afterAutospacing="1" w:line="240" w:lineRule="auto"/>
    </w:pPr>
    <w:rPr>
      <w:rFonts w:ascii="Times New Roman" w:eastAsia="Times New Roman" w:hAnsi="Times New Roman" w:cs="Times New Roman"/>
      <w:color w:val="666666"/>
      <w:sz w:val="24"/>
      <w:szCs w:val="24"/>
      <w:lang w:val="en-GB" w:eastAsia="en-GB"/>
    </w:rPr>
  </w:style>
  <w:style w:type="paragraph" w:customStyle="1" w:styleId="tmsg4">
    <w:name w:val="tmsg4"/>
    <w:basedOn w:val="Normal"/>
    <w:rsid w:val="00EE6353"/>
    <w:pPr>
      <w:spacing w:before="100" w:beforeAutospacing="1" w:after="100" w:afterAutospacing="1" w:line="240" w:lineRule="auto"/>
      <w:jc w:val="right"/>
    </w:pPr>
    <w:rPr>
      <w:rFonts w:ascii="Times New Roman" w:eastAsia="Times New Roman" w:hAnsi="Times New Roman" w:cs="Times New Roman"/>
      <w:sz w:val="24"/>
      <w:szCs w:val="24"/>
      <w:lang w:val="en-GB" w:eastAsia="en-GB"/>
    </w:rPr>
  </w:style>
  <w:style w:type="paragraph" w:customStyle="1" w:styleId="aterror7">
    <w:name w:val="at_error7"/>
    <w:basedOn w:val="Normal"/>
    <w:rsid w:val="00EE6353"/>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val="en-GB" w:eastAsia="en-GB"/>
    </w:rPr>
  </w:style>
  <w:style w:type="paragraph" w:customStyle="1" w:styleId="aterror8">
    <w:name w:val="at_error8"/>
    <w:basedOn w:val="Normal"/>
    <w:rsid w:val="00EE6353"/>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val="en-GB" w:eastAsia="en-GB"/>
    </w:rPr>
  </w:style>
  <w:style w:type="paragraph" w:customStyle="1" w:styleId="ac-logo7">
    <w:name w:val="ac-logo7"/>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c-logo8">
    <w:name w:val="ac-logo8"/>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inp4">
    <w:name w:val="atinp4"/>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7">
    <w:name w:val="at-promo-content7"/>
    <w:basedOn w:val="Normal"/>
    <w:rsid w:val="00EE6353"/>
    <w:pPr>
      <w:spacing w:before="180"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8">
    <w:name w:val="at-promo-content8"/>
    <w:basedOn w:val="Normal"/>
    <w:rsid w:val="00EE6353"/>
    <w:pPr>
      <w:spacing w:before="180" w:after="100" w:afterAutospacing="1" w:line="240" w:lineRule="auto"/>
    </w:pPr>
    <w:rPr>
      <w:rFonts w:ascii="Times New Roman" w:eastAsia="Times New Roman" w:hAnsi="Times New Roman" w:cs="Times New Roman"/>
      <w:sz w:val="24"/>
      <w:szCs w:val="24"/>
      <w:lang w:val="en-GB" w:eastAsia="en-GB"/>
    </w:rPr>
  </w:style>
  <w:style w:type="paragraph" w:customStyle="1" w:styleId="at-promo-btn7">
    <w:name w:val="at-promo-btn7"/>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n8">
    <w:name w:val="at-promo-btn8"/>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dthistoolbox4">
    <w:name w:val="addthis_toolbox4"/>
    <w:basedOn w:val="Normal"/>
    <w:rsid w:val="00EE6353"/>
    <w:pPr>
      <w:spacing w:after="0" w:line="240" w:lineRule="auto"/>
    </w:pPr>
    <w:rPr>
      <w:rFonts w:ascii="Times New Roman" w:eastAsia="Times New Roman" w:hAnsi="Times New Roman" w:cs="Times New Roman"/>
      <w:sz w:val="24"/>
      <w:szCs w:val="24"/>
      <w:lang w:val="en-GB" w:eastAsia="en-GB"/>
    </w:rPr>
  </w:style>
  <w:style w:type="paragraph" w:customStyle="1" w:styleId="atm-f4">
    <w:name w:val="atm-f4"/>
    <w:basedOn w:val="Normal"/>
    <w:rsid w:val="00EE6353"/>
    <w:pPr>
      <w:spacing w:before="100" w:beforeAutospacing="1" w:after="100" w:afterAutospacing="1" w:line="240" w:lineRule="auto"/>
    </w:pPr>
    <w:rPr>
      <w:rFonts w:ascii="Times New Roman" w:eastAsia="Times New Roman" w:hAnsi="Times New Roman" w:cs="Times New Roman"/>
      <w:sz w:val="14"/>
      <w:szCs w:val="14"/>
      <w:lang w:val="en-GB" w:eastAsia="en-GB"/>
    </w:rPr>
  </w:style>
  <w:style w:type="paragraph" w:customStyle="1" w:styleId="atm-f-logo4">
    <w:name w:val="atm-f-logo4"/>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dthisbuttonpinterestpinit4">
    <w:name w:val="addthis_button_pinterest_pinit4"/>
    <w:basedOn w:val="Normal"/>
    <w:rsid w:val="00EE6353"/>
    <w:pPr>
      <w:spacing w:before="100" w:beforeAutospacing="1" w:after="100" w:afterAutospacing="1" w:line="240" w:lineRule="auto"/>
      <w:ind w:right="150"/>
    </w:pPr>
    <w:rPr>
      <w:rFonts w:ascii="Times New Roman" w:eastAsia="Times New Roman" w:hAnsi="Times New Roman" w:cs="Times New Roman"/>
      <w:sz w:val="24"/>
      <w:szCs w:val="24"/>
      <w:lang w:val="en-GB" w:eastAsia="en-GB"/>
    </w:rPr>
  </w:style>
  <w:style w:type="paragraph" w:customStyle="1" w:styleId="atimglb4">
    <w:name w:val="atimglb4"/>
    <w:basedOn w:val="Normal"/>
    <w:rsid w:val="00EE635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quickshare-header-x7">
    <w:name w:val="at-quickshare-header-x7"/>
    <w:basedOn w:val="Normal"/>
    <w:rsid w:val="00EE6353"/>
    <w:pPr>
      <w:pBdr>
        <w:left w:val="single" w:sz="6" w:space="9" w:color="DEDEDE"/>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quickshare-header-x8">
    <w:name w:val="at-quickshare-header-x8"/>
    <w:basedOn w:val="Normal"/>
    <w:rsid w:val="00EE6353"/>
    <w:pPr>
      <w:pBdr>
        <w:left w:val="single" w:sz="6" w:space="9" w:color="DEDEDE"/>
      </w:pBdr>
      <w:shd w:val="clear" w:color="auto" w:fill="DEDEDE"/>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quickshare-success7">
    <w:name w:val="at-quickshare-success7"/>
    <w:basedOn w:val="Normal"/>
    <w:rsid w:val="00EE6353"/>
    <w:pPr>
      <w:spacing w:before="100" w:beforeAutospacing="1" w:after="100" w:afterAutospacing="1" w:line="240" w:lineRule="auto"/>
    </w:pPr>
    <w:rPr>
      <w:rFonts w:ascii="Times New Roman" w:eastAsia="Times New Roman" w:hAnsi="Times New Roman" w:cs="Times New Roman"/>
      <w:color w:val="2AAC36"/>
      <w:sz w:val="24"/>
      <w:szCs w:val="24"/>
      <w:lang w:val="en-GB" w:eastAsia="en-GB"/>
    </w:rPr>
  </w:style>
  <w:style w:type="paragraph" w:customStyle="1" w:styleId="at-button-blue7">
    <w:name w:val="at-button-blue7"/>
    <w:basedOn w:val="Normal"/>
    <w:rsid w:val="00EE6353"/>
    <w:pPr>
      <w:pBdr>
        <w:top w:val="single" w:sz="6" w:space="5" w:color="125CB5"/>
        <w:left w:val="single" w:sz="6" w:space="12" w:color="125CB5"/>
        <w:bottom w:val="single" w:sz="6" w:space="5" w:color="125CB5"/>
        <w:right w:val="single" w:sz="6" w:space="12" w:color="125CB5"/>
      </w:pBdr>
      <w:shd w:val="clear" w:color="auto" w:fill="0D98FB"/>
      <w:spacing w:before="180" w:after="0" w:line="240" w:lineRule="auto"/>
    </w:pPr>
    <w:rPr>
      <w:rFonts w:ascii="Times New Roman" w:eastAsia="Times New Roman" w:hAnsi="Times New Roman" w:cs="Times New Roman"/>
      <w:b/>
      <w:bCs/>
      <w:color w:val="FFFFFF"/>
      <w:sz w:val="18"/>
      <w:szCs w:val="18"/>
      <w:lang w:val="en-GB" w:eastAsia="en-GB"/>
    </w:rPr>
  </w:style>
  <w:style w:type="paragraph" w:customStyle="1" w:styleId="at-button-blue8">
    <w:name w:val="at-button-blue8"/>
    <w:basedOn w:val="Normal"/>
    <w:rsid w:val="00EE6353"/>
    <w:pPr>
      <w:pBdr>
        <w:top w:val="single" w:sz="6" w:space="5" w:color="125CB5"/>
        <w:left w:val="single" w:sz="6" w:space="12" w:color="125CB5"/>
        <w:bottom w:val="single" w:sz="6" w:space="5" w:color="125CB5"/>
        <w:right w:val="single" w:sz="6" w:space="12" w:color="125CB5"/>
      </w:pBdr>
      <w:shd w:val="clear" w:color="auto" w:fill="098DF4"/>
      <w:spacing w:before="180" w:after="0" w:line="240" w:lineRule="auto"/>
    </w:pPr>
    <w:rPr>
      <w:rFonts w:ascii="Times New Roman" w:eastAsia="Times New Roman" w:hAnsi="Times New Roman" w:cs="Times New Roman"/>
      <w:b/>
      <w:bCs/>
      <w:color w:val="FFFFFF"/>
      <w:sz w:val="18"/>
      <w:szCs w:val="18"/>
      <w:lang w:val="en-GB" w:eastAsia="en-GB"/>
    </w:rPr>
  </w:style>
  <w:style w:type="paragraph" w:customStyle="1" w:styleId="at-quickshare-content-lb4">
    <w:name w:val="at-quickshare-content-lb4"/>
    <w:basedOn w:val="Normal"/>
    <w:rsid w:val="00EE6353"/>
    <w:pP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1"/>
      <w:szCs w:val="21"/>
      <w:lang w:val="en-GB" w:eastAsia="en-GB"/>
    </w:rPr>
  </w:style>
  <w:style w:type="paragraph" w:customStyle="1" w:styleId="at-quickshare-success8">
    <w:name w:val="at-quickshare-success8"/>
    <w:basedOn w:val="Normal"/>
    <w:rsid w:val="00EE6353"/>
    <w:pP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1"/>
      <w:szCs w:val="21"/>
      <w:lang w:val="en-GB" w:eastAsia="en-GB"/>
    </w:rPr>
  </w:style>
  <w:style w:type="paragraph" w:customStyle="1" w:styleId="rtboxfoot4">
    <w:name w:val="rt_boxfoot4"/>
    <w:basedOn w:val="Normal"/>
    <w:rsid w:val="00EE6353"/>
    <w:pPr>
      <w:shd w:val="clear" w:color="auto" w:fill="FFFFFF"/>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rtboxhead4">
    <w:name w:val="rt_boxhead4"/>
    <w:basedOn w:val="Normal"/>
    <w:rsid w:val="00EE6353"/>
    <w:pPr>
      <w:shd w:val="clear" w:color="auto" w:fill="FFFFFF"/>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rtboxtitle4">
    <w:name w:val="rt_boxtitle4"/>
    <w:basedOn w:val="Normal"/>
    <w:rsid w:val="00EE6353"/>
    <w:pPr>
      <w:pBdr>
        <w:left w:val="single" w:sz="6" w:space="8" w:color="E6E5E5"/>
        <w:right w:val="single" w:sz="6" w:space="0" w:color="E6E5E5"/>
      </w:pBdr>
      <w:shd w:val="clear" w:color="auto" w:fill="E2DEDE"/>
      <w:spacing w:before="100" w:beforeAutospacing="1" w:after="100" w:afterAutospacing="1" w:line="240" w:lineRule="auto"/>
      <w:ind w:left="30"/>
      <w:jc w:val="center"/>
    </w:pPr>
    <w:rPr>
      <w:rFonts w:ascii="Verdana" w:eastAsia="Times New Roman" w:hAnsi="Verdana" w:cs="Times New Roman"/>
      <w:caps/>
      <w:color w:val="000000"/>
      <w:spacing w:val="48"/>
      <w:sz w:val="15"/>
      <w:szCs w:val="15"/>
      <w:lang w:val="en-GB" w:eastAsia="en-GB"/>
    </w:rPr>
  </w:style>
  <w:style w:type="paragraph" w:customStyle="1" w:styleId="rtboxcontent4">
    <w:name w:val="rt_boxcontent4"/>
    <w:basedOn w:val="Normal"/>
    <w:rsid w:val="00EE6353"/>
    <w:pPr>
      <w:pBdr>
        <w:left w:val="single" w:sz="6" w:space="8" w:color="E6E5E5"/>
        <w:right w:val="single" w:sz="6" w:space="0" w:color="E6E5E5"/>
      </w:pBdr>
      <w:shd w:val="clear" w:color="auto" w:fill="FFFFFF"/>
      <w:spacing w:before="100" w:beforeAutospacing="1" w:after="100" w:afterAutospacing="1" w:line="240" w:lineRule="auto"/>
      <w:ind w:left="30"/>
    </w:pPr>
    <w:rPr>
      <w:rFonts w:ascii="Arial" w:eastAsia="Times New Roman" w:hAnsi="Arial" w:cs="Arial"/>
      <w:color w:val="000000"/>
      <w:sz w:val="15"/>
      <w:szCs w:val="15"/>
      <w:lang w:val="en-GB" w:eastAsia="en-GB"/>
    </w:rPr>
  </w:style>
  <w:style w:type="paragraph" w:customStyle="1" w:styleId="header4">
    <w:name w:val="header4"/>
    <w:basedOn w:val="Normal"/>
    <w:rsid w:val="00EE6353"/>
    <w:pPr>
      <w:spacing w:before="100" w:beforeAutospacing="1" w:after="100" w:afterAutospacing="1" w:line="240" w:lineRule="auto"/>
      <w:jc w:val="center"/>
    </w:pPr>
    <w:rPr>
      <w:rFonts w:ascii="Verdana" w:eastAsia="Times New Roman" w:hAnsi="Verdana" w:cs="Times New Roman"/>
      <w:b/>
      <w:bCs/>
      <w:sz w:val="24"/>
      <w:szCs w:val="24"/>
      <w:lang w:val="en-GB" w:eastAsia="en-GB"/>
    </w:rPr>
  </w:style>
  <w:style w:type="character" w:customStyle="1" w:styleId="nowrap">
    <w:name w:val="nowrap"/>
    <w:basedOn w:val="DefaultParagraphFont"/>
    <w:rsid w:val="00EE6353"/>
  </w:style>
  <w:style w:type="character" w:customStyle="1" w:styleId="HTMLAddressChar">
    <w:name w:val="HTML Address Char"/>
    <w:basedOn w:val="DefaultParagraphFont"/>
    <w:link w:val="HTMLAddress"/>
    <w:uiPriority w:val="99"/>
    <w:semiHidden/>
    <w:rsid w:val="00EE6353"/>
    <w:rPr>
      <w:rFonts w:ascii="Times New Roman" w:eastAsia="Times New Roman" w:hAnsi="Times New Roman" w:cs="Times New Roman"/>
      <w:i/>
      <w:iCs/>
      <w:sz w:val="24"/>
      <w:szCs w:val="24"/>
    </w:rPr>
  </w:style>
  <w:style w:type="paragraph" w:styleId="HTMLAddress">
    <w:name w:val="HTML Address"/>
    <w:basedOn w:val="Normal"/>
    <w:link w:val="HTMLAddressChar"/>
    <w:uiPriority w:val="99"/>
    <w:semiHidden/>
    <w:unhideWhenUsed/>
    <w:rsid w:val="00EE6353"/>
    <w:pPr>
      <w:spacing w:after="0" w:line="240" w:lineRule="auto"/>
    </w:pPr>
    <w:rPr>
      <w:rFonts w:ascii="Times New Roman" w:eastAsia="Times New Roman" w:hAnsi="Times New Roman" w:cs="Times New Roman"/>
      <w:i/>
      <w:iCs/>
      <w:sz w:val="24"/>
      <w:szCs w:val="24"/>
    </w:rPr>
  </w:style>
  <w:style w:type="character" w:customStyle="1" w:styleId="HTMLAddressChar1">
    <w:name w:val="HTML Address Char1"/>
    <w:basedOn w:val="DefaultParagraphFont"/>
    <w:uiPriority w:val="99"/>
    <w:semiHidden/>
    <w:rsid w:val="00EE6353"/>
    <w:rPr>
      <w:i/>
      <w:iCs/>
    </w:rPr>
  </w:style>
  <w:style w:type="character" w:customStyle="1" w:styleId="reference-text">
    <w:name w:val="reference-text"/>
    <w:basedOn w:val="DefaultParagraphFont"/>
    <w:rsid w:val="00EE6353"/>
  </w:style>
  <w:style w:type="character" w:customStyle="1" w:styleId="CharAttribute9">
    <w:name w:val="CharAttribute9"/>
    <w:rsid w:val="00EE6353"/>
    <w:rPr>
      <w:rFonts w:ascii="Times New Roman" w:eastAsia="Times New Roman" w:hAnsi="Times New Roman" w:hint="default"/>
      <w:sz w:val="24"/>
    </w:rPr>
  </w:style>
  <w:style w:type="character" w:styleId="Emphasis">
    <w:name w:val="Emphasis"/>
    <w:basedOn w:val="DefaultParagraphFont"/>
    <w:uiPriority w:val="20"/>
    <w:qFormat/>
    <w:rsid w:val="0055645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058868">
      <w:bodyDiv w:val="1"/>
      <w:marLeft w:val="0"/>
      <w:marRight w:val="0"/>
      <w:marTop w:val="0"/>
      <w:marBottom w:val="0"/>
      <w:divBdr>
        <w:top w:val="none" w:sz="0" w:space="0" w:color="auto"/>
        <w:left w:val="none" w:sz="0" w:space="0" w:color="auto"/>
        <w:bottom w:val="none" w:sz="0" w:space="0" w:color="auto"/>
        <w:right w:val="none" w:sz="0" w:space="0" w:color="auto"/>
      </w:divBdr>
    </w:div>
    <w:div w:id="265427261">
      <w:bodyDiv w:val="1"/>
      <w:marLeft w:val="0"/>
      <w:marRight w:val="0"/>
      <w:marTop w:val="0"/>
      <w:marBottom w:val="0"/>
      <w:divBdr>
        <w:top w:val="none" w:sz="0" w:space="0" w:color="auto"/>
        <w:left w:val="none" w:sz="0" w:space="0" w:color="auto"/>
        <w:bottom w:val="none" w:sz="0" w:space="0" w:color="auto"/>
        <w:right w:val="none" w:sz="0" w:space="0" w:color="auto"/>
      </w:divBdr>
    </w:div>
    <w:div w:id="352927336">
      <w:bodyDiv w:val="1"/>
      <w:marLeft w:val="0"/>
      <w:marRight w:val="0"/>
      <w:marTop w:val="0"/>
      <w:marBottom w:val="0"/>
      <w:divBdr>
        <w:top w:val="none" w:sz="0" w:space="0" w:color="auto"/>
        <w:left w:val="none" w:sz="0" w:space="0" w:color="auto"/>
        <w:bottom w:val="none" w:sz="0" w:space="0" w:color="auto"/>
        <w:right w:val="none" w:sz="0" w:space="0" w:color="auto"/>
      </w:divBdr>
    </w:div>
    <w:div w:id="469827956">
      <w:bodyDiv w:val="1"/>
      <w:marLeft w:val="0"/>
      <w:marRight w:val="0"/>
      <w:marTop w:val="0"/>
      <w:marBottom w:val="0"/>
      <w:divBdr>
        <w:top w:val="none" w:sz="0" w:space="0" w:color="auto"/>
        <w:left w:val="none" w:sz="0" w:space="0" w:color="auto"/>
        <w:bottom w:val="none" w:sz="0" w:space="0" w:color="auto"/>
        <w:right w:val="none" w:sz="0" w:space="0" w:color="auto"/>
      </w:divBdr>
    </w:div>
    <w:div w:id="571623182">
      <w:bodyDiv w:val="1"/>
      <w:marLeft w:val="0"/>
      <w:marRight w:val="0"/>
      <w:marTop w:val="0"/>
      <w:marBottom w:val="0"/>
      <w:divBdr>
        <w:top w:val="none" w:sz="0" w:space="0" w:color="auto"/>
        <w:left w:val="none" w:sz="0" w:space="0" w:color="auto"/>
        <w:bottom w:val="none" w:sz="0" w:space="0" w:color="auto"/>
        <w:right w:val="none" w:sz="0" w:space="0" w:color="auto"/>
      </w:divBdr>
    </w:div>
    <w:div w:id="2144543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hyperlink" Target="http://en.wikipedia.org/wiki/University_of_California,_Santa_Barbara" TargetMode="External"/><Relationship Id="rId2" Type="http://schemas.openxmlformats.org/officeDocument/2006/relationships/numbering" Target="numbering.xml"/><Relationship Id="rId16" Type="http://schemas.openxmlformats.org/officeDocument/2006/relationships/hyperlink" Target="http://www.econ.ucsb.edu/%7Etedb/Courses/UCSBpf/readings/samdiagram.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chart" Target="charts/chart5.xml"/><Relationship Id="rId10" Type="http://schemas.openxmlformats.org/officeDocument/2006/relationships/footer" Target="foot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en-US"/>
            </a:pPr>
            <a:r>
              <a:rPr lang="en-US"/>
              <a:t>Gender of the respondent</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explosion val="25"/>
          <c:dLbls>
            <c:spPr>
              <a:noFill/>
              <a:ln>
                <a:noFill/>
              </a:ln>
              <a:effectLst/>
            </c:spPr>
            <c:txPr>
              <a:bodyPr/>
              <a:lstStyle/>
              <a:p>
                <a:pPr>
                  <a:defRPr lang="en-US"/>
                </a:pPr>
                <a:endParaRPr lang="en-US"/>
              </a:p>
            </c:txPr>
            <c:showLegendKey val="0"/>
            <c:showVal val="0"/>
            <c:showCatName val="0"/>
            <c:showSerName val="0"/>
            <c:showPercent val="1"/>
            <c:showBubbleSize val="0"/>
            <c:showLeaderLines val="0"/>
            <c:extLst>
              <c:ext xmlns:c15="http://schemas.microsoft.com/office/drawing/2012/chart" uri="{CE6537A1-D6FC-4f65-9D91-7224C49458BB}"/>
            </c:extLst>
          </c:dLbls>
          <c:cat>
            <c:strRef>
              <c:f>Sheet1!$A$2:$A$3</c:f>
              <c:strCache>
                <c:ptCount val="2"/>
                <c:pt idx="0">
                  <c:v>Male</c:v>
                </c:pt>
                <c:pt idx="1">
                  <c:v>Female</c:v>
                </c:pt>
              </c:strCache>
            </c:strRef>
          </c:cat>
          <c:val>
            <c:numRef>
              <c:f>Sheet1!$B$2:$B$3</c:f>
              <c:numCache>
                <c:formatCode>General</c:formatCode>
                <c:ptCount val="2"/>
                <c:pt idx="0">
                  <c:v>58.5</c:v>
                </c:pt>
                <c:pt idx="1">
                  <c:v>41.5</c:v>
                </c:pt>
              </c:numCache>
            </c:numRef>
          </c:val>
        </c:ser>
        <c:dLbls>
          <c:showLegendKey val="0"/>
          <c:showVal val="0"/>
          <c:showCatName val="0"/>
          <c:showSerName val="0"/>
          <c:showPercent val="1"/>
          <c:showBubbleSize val="0"/>
          <c:showLeaderLines val="0"/>
        </c:dLbls>
      </c:pie3DChart>
    </c:plotArea>
    <c:legend>
      <c:legendPos val="t"/>
      <c:overlay val="0"/>
      <c:txPr>
        <a:bodyPr/>
        <a:lstStyle/>
        <a:p>
          <a:pPr>
            <a:defRPr lang="en-US"/>
          </a:pPr>
          <a:endParaRPr lang="en-US"/>
        </a:p>
      </c:txPr>
    </c:legend>
    <c:plotVisOnly val="1"/>
    <c:dispBlanksAs val="zero"/>
    <c:showDLblsOverMax val="0"/>
  </c:chart>
  <c:txPr>
    <a:bodyPr/>
    <a:lstStyle/>
    <a:p>
      <a:pPr>
        <a:defRPr sz="1200"/>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en-US"/>
            </a:pPr>
            <a:r>
              <a:rPr lang="en-US"/>
              <a:t>Age of the Respondent</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Sheet2!$B$1</c:f>
              <c:strCache>
                <c:ptCount val="1"/>
                <c:pt idx="0">
                  <c:v>Frequency</c:v>
                </c:pt>
              </c:strCache>
            </c:strRef>
          </c:tx>
          <c:invertIfNegative val="0"/>
          <c:dLbls>
            <c:spPr>
              <a:noFill/>
              <a:ln>
                <a:noFill/>
              </a:ln>
              <a:effectLst/>
            </c:spPr>
            <c:txPr>
              <a:bodyPr/>
              <a:lstStyle/>
              <a:p>
                <a:pPr>
                  <a:defRPr lang="en-US"/>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Sheet2!$A$2:$A$5</c:f>
              <c:strCache>
                <c:ptCount val="4"/>
                <c:pt idx="0">
                  <c:v>20-30yrs</c:v>
                </c:pt>
                <c:pt idx="1">
                  <c:v>31-40yrs</c:v>
                </c:pt>
                <c:pt idx="2">
                  <c:v>41-49yrs</c:v>
                </c:pt>
                <c:pt idx="3">
                  <c:v>51yrs&amp; above</c:v>
                </c:pt>
              </c:strCache>
            </c:strRef>
          </c:cat>
          <c:val>
            <c:numRef>
              <c:f>Sheet2!$B$2:$B$5</c:f>
              <c:numCache>
                <c:formatCode>General</c:formatCode>
                <c:ptCount val="4"/>
                <c:pt idx="0">
                  <c:v>9</c:v>
                </c:pt>
                <c:pt idx="1">
                  <c:v>6</c:v>
                </c:pt>
                <c:pt idx="2">
                  <c:v>18</c:v>
                </c:pt>
                <c:pt idx="3">
                  <c:v>8</c:v>
                </c:pt>
              </c:numCache>
            </c:numRef>
          </c:val>
        </c:ser>
        <c:ser>
          <c:idx val="1"/>
          <c:order val="1"/>
          <c:tx>
            <c:strRef>
              <c:f>Sheet2!$C$1</c:f>
              <c:strCache>
                <c:ptCount val="1"/>
                <c:pt idx="0">
                  <c:v>Valid Percent</c:v>
                </c:pt>
              </c:strCache>
            </c:strRef>
          </c:tx>
          <c:invertIfNegative val="0"/>
          <c:dLbls>
            <c:spPr>
              <a:noFill/>
              <a:ln>
                <a:noFill/>
              </a:ln>
              <a:effectLst/>
            </c:spPr>
            <c:txPr>
              <a:bodyPr/>
              <a:lstStyle/>
              <a:p>
                <a:pPr>
                  <a:defRPr lang="en-US"/>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Sheet2!$A$2:$A$5</c:f>
              <c:strCache>
                <c:ptCount val="4"/>
                <c:pt idx="0">
                  <c:v>20-30yrs</c:v>
                </c:pt>
                <c:pt idx="1">
                  <c:v>31-40yrs</c:v>
                </c:pt>
                <c:pt idx="2">
                  <c:v>41-49yrs</c:v>
                </c:pt>
                <c:pt idx="3">
                  <c:v>51yrs&amp; above</c:v>
                </c:pt>
              </c:strCache>
            </c:strRef>
          </c:cat>
          <c:val>
            <c:numRef>
              <c:f>Sheet2!$C$2:$C$5</c:f>
              <c:numCache>
                <c:formatCode>General</c:formatCode>
                <c:ptCount val="4"/>
                <c:pt idx="0">
                  <c:v>22</c:v>
                </c:pt>
                <c:pt idx="1">
                  <c:v>14.6</c:v>
                </c:pt>
                <c:pt idx="2">
                  <c:v>43.9</c:v>
                </c:pt>
                <c:pt idx="3">
                  <c:v>19.5</c:v>
                </c:pt>
              </c:numCache>
            </c:numRef>
          </c:val>
        </c:ser>
        <c:dLbls>
          <c:showLegendKey val="0"/>
          <c:showVal val="1"/>
          <c:showCatName val="0"/>
          <c:showSerName val="0"/>
          <c:showPercent val="0"/>
          <c:showBubbleSize val="0"/>
        </c:dLbls>
        <c:gapWidth val="150"/>
        <c:shape val="box"/>
        <c:axId val="198524288"/>
        <c:axId val="198530176"/>
        <c:axId val="0"/>
      </c:bar3DChart>
      <c:catAx>
        <c:axId val="198524288"/>
        <c:scaling>
          <c:orientation val="minMax"/>
        </c:scaling>
        <c:delete val="0"/>
        <c:axPos val="b"/>
        <c:numFmt formatCode="General" sourceLinked="0"/>
        <c:majorTickMark val="none"/>
        <c:minorTickMark val="none"/>
        <c:tickLblPos val="nextTo"/>
        <c:txPr>
          <a:bodyPr/>
          <a:lstStyle/>
          <a:p>
            <a:pPr>
              <a:defRPr lang="en-US"/>
            </a:pPr>
            <a:endParaRPr lang="en-US"/>
          </a:p>
        </c:txPr>
        <c:crossAx val="198530176"/>
        <c:crosses val="autoZero"/>
        <c:auto val="1"/>
        <c:lblAlgn val="ctr"/>
        <c:lblOffset val="100"/>
        <c:noMultiLvlLbl val="0"/>
      </c:catAx>
      <c:valAx>
        <c:axId val="198530176"/>
        <c:scaling>
          <c:orientation val="minMax"/>
        </c:scaling>
        <c:delete val="1"/>
        <c:axPos val="l"/>
        <c:numFmt formatCode="General" sourceLinked="1"/>
        <c:majorTickMark val="out"/>
        <c:minorTickMark val="none"/>
        <c:tickLblPos val="nextTo"/>
        <c:crossAx val="198524288"/>
        <c:crosses val="autoZero"/>
        <c:crossBetween val="between"/>
      </c:valAx>
    </c:plotArea>
    <c:legend>
      <c:legendPos val="t"/>
      <c:overlay val="0"/>
      <c:txPr>
        <a:bodyPr/>
        <a:lstStyle/>
        <a:p>
          <a:pPr>
            <a:defRPr lang="en-US"/>
          </a:pPr>
          <a:endParaRPr lang="en-US"/>
        </a:p>
      </c:txPr>
    </c:legend>
    <c:plotVisOnly val="1"/>
    <c:dispBlanksAs val="gap"/>
    <c:showDLblsOverMax val="0"/>
  </c:chart>
  <c:txPr>
    <a:bodyPr/>
    <a:lstStyle/>
    <a:p>
      <a:pPr>
        <a:defRPr sz="1200"/>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en-US"/>
            </a:pPr>
            <a:r>
              <a:rPr lang="en-US"/>
              <a:t>Highest Level of Education</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Sheet3!$B$1</c:f>
              <c:strCache>
                <c:ptCount val="1"/>
                <c:pt idx="0">
                  <c:v>Frequency</c:v>
                </c:pt>
              </c:strCache>
            </c:strRef>
          </c:tx>
          <c:invertIfNegative val="0"/>
          <c:dLbls>
            <c:spPr>
              <a:noFill/>
              <a:ln>
                <a:noFill/>
              </a:ln>
              <a:effectLst/>
            </c:spPr>
            <c:txPr>
              <a:bodyPr/>
              <a:lstStyle/>
              <a:p>
                <a:pPr>
                  <a:defRPr lang="en-US"/>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Sheet3!$A$2:$A$4</c:f>
              <c:strCache>
                <c:ptCount val="3"/>
                <c:pt idx="0">
                  <c:v>Secondary</c:v>
                </c:pt>
                <c:pt idx="1">
                  <c:v>Diploma</c:v>
                </c:pt>
                <c:pt idx="2">
                  <c:v>Degree</c:v>
                </c:pt>
              </c:strCache>
            </c:strRef>
          </c:cat>
          <c:val>
            <c:numRef>
              <c:f>Sheet3!$B$2:$B$4</c:f>
              <c:numCache>
                <c:formatCode>General</c:formatCode>
                <c:ptCount val="3"/>
                <c:pt idx="0">
                  <c:v>1</c:v>
                </c:pt>
                <c:pt idx="1">
                  <c:v>24</c:v>
                </c:pt>
                <c:pt idx="2">
                  <c:v>16</c:v>
                </c:pt>
              </c:numCache>
            </c:numRef>
          </c:val>
        </c:ser>
        <c:ser>
          <c:idx val="1"/>
          <c:order val="1"/>
          <c:tx>
            <c:strRef>
              <c:f>Sheet3!$C$1</c:f>
              <c:strCache>
                <c:ptCount val="1"/>
                <c:pt idx="0">
                  <c:v>Valid Percent</c:v>
                </c:pt>
              </c:strCache>
            </c:strRef>
          </c:tx>
          <c:invertIfNegative val="0"/>
          <c:dLbls>
            <c:spPr>
              <a:noFill/>
              <a:ln>
                <a:noFill/>
              </a:ln>
              <a:effectLst/>
            </c:spPr>
            <c:txPr>
              <a:bodyPr/>
              <a:lstStyle/>
              <a:p>
                <a:pPr>
                  <a:defRPr lang="en-US"/>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Sheet3!$A$2:$A$4</c:f>
              <c:strCache>
                <c:ptCount val="3"/>
                <c:pt idx="0">
                  <c:v>Secondary</c:v>
                </c:pt>
                <c:pt idx="1">
                  <c:v>Diploma</c:v>
                </c:pt>
                <c:pt idx="2">
                  <c:v>Degree</c:v>
                </c:pt>
              </c:strCache>
            </c:strRef>
          </c:cat>
          <c:val>
            <c:numRef>
              <c:f>Sheet3!$C$2:$C$4</c:f>
              <c:numCache>
                <c:formatCode>General</c:formatCode>
                <c:ptCount val="3"/>
                <c:pt idx="0">
                  <c:v>2.4</c:v>
                </c:pt>
                <c:pt idx="1">
                  <c:v>58.5</c:v>
                </c:pt>
                <c:pt idx="2">
                  <c:v>39</c:v>
                </c:pt>
              </c:numCache>
            </c:numRef>
          </c:val>
        </c:ser>
        <c:dLbls>
          <c:showLegendKey val="0"/>
          <c:showVal val="1"/>
          <c:showCatName val="0"/>
          <c:showSerName val="0"/>
          <c:showPercent val="0"/>
          <c:showBubbleSize val="0"/>
        </c:dLbls>
        <c:gapWidth val="150"/>
        <c:shape val="box"/>
        <c:axId val="209947648"/>
        <c:axId val="209969920"/>
        <c:axId val="0"/>
      </c:bar3DChart>
      <c:catAx>
        <c:axId val="209947648"/>
        <c:scaling>
          <c:orientation val="minMax"/>
        </c:scaling>
        <c:delete val="0"/>
        <c:axPos val="b"/>
        <c:numFmt formatCode="General" sourceLinked="0"/>
        <c:majorTickMark val="none"/>
        <c:minorTickMark val="none"/>
        <c:tickLblPos val="nextTo"/>
        <c:txPr>
          <a:bodyPr/>
          <a:lstStyle/>
          <a:p>
            <a:pPr>
              <a:defRPr lang="en-US"/>
            </a:pPr>
            <a:endParaRPr lang="en-US"/>
          </a:p>
        </c:txPr>
        <c:crossAx val="209969920"/>
        <c:crosses val="autoZero"/>
        <c:auto val="1"/>
        <c:lblAlgn val="ctr"/>
        <c:lblOffset val="100"/>
        <c:noMultiLvlLbl val="0"/>
      </c:catAx>
      <c:valAx>
        <c:axId val="209969920"/>
        <c:scaling>
          <c:orientation val="minMax"/>
        </c:scaling>
        <c:delete val="1"/>
        <c:axPos val="l"/>
        <c:numFmt formatCode="General" sourceLinked="1"/>
        <c:majorTickMark val="out"/>
        <c:minorTickMark val="none"/>
        <c:tickLblPos val="nextTo"/>
        <c:crossAx val="209947648"/>
        <c:crosses val="autoZero"/>
        <c:crossBetween val="between"/>
      </c:valAx>
    </c:plotArea>
    <c:legend>
      <c:legendPos val="t"/>
      <c:overlay val="0"/>
      <c:txPr>
        <a:bodyPr/>
        <a:lstStyle/>
        <a:p>
          <a:pPr>
            <a:defRPr lang="en-US"/>
          </a:pPr>
          <a:endParaRPr lang="en-US"/>
        </a:p>
      </c:txPr>
    </c:legend>
    <c:plotVisOnly val="1"/>
    <c:dispBlanksAs val="gap"/>
    <c:showDLblsOverMax val="0"/>
  </c:chart>
  <c:txPr>
    <a:bodyPr/>
    <a:lstStyle/>
    <a:p>
      <a:pPr>
        <a:defRPr sz="1200"/>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en-US"/>
            </a:pPr>
            <a:r>
              <a:rPr lang="en-US"/>
              <a:t>Type of business or property </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explosion val="25"/>
          <c:dLbls>
            <c:spPr>
              <a:noFill/>
              <a:ln>
                <a:noFill/>
              </a:ln>
              <a:effectLst/>
            </c:spPr>
            <c:txPr>
              <a:bodyPr/>
              <a:lstStyle/>
              <a:p>
                <a:pPr>
                  <a:defRPr lang="en-US"/>
                </a:pPr>
                <a:endParaRPr lang="en-US"/>
              </a:p>
            </c:txPr>
            <c:showLegendKey val="0"/>
            <c:showVal val="0"/>
            <c:showCatName val="0"/>
            <c:showSerName val="0"/>
            <c:showPercent val="1"/>
            <c:showBubbleSize val="0"/>
            <c:showLeaderLines val="0"/>
            <c:extLst>
              <c:ext xmlns:c15="http://schemas.microsoft.com/office/drawing/2012/chart" uri="{CE6537A1-D6FC-4f65-9D91-7224C49458BB}"/>
            </c:extLst>
          </c:dLbls>
          <c:cat>
            <c:strRef>
              <c:f>Sheet4!$A$2:$A$3</c:f>
              <c:strCache>
                <c:ptCount val="2"/>
                <c:pt idx="0">
                  <c:v>Commercial</c:v>
                </c:pt>
                <c:pt idx="1">
                  <c:v>Residential</c:v>
                </c:pt>
              </c:strCache>
            </c:strRef>
          </c:cat>
          <c:val>
            <c:numRef>
              <c:f>Sheet4!$B$2:$B$3</c:f>
              <c:numCache>
                <c:formatCode>General</c:formatCode>
                <c:ptCount val="2"/>
                <c:pt idx="0">
                  <c:v>39</c:v>
                </c:pt>
                <c:pt idx="1">
                  <c:v>61</c:v>
                </c:pt>
              </c:numCache>
            </c:numRef>
          </c:val>
        </c:ser>
        <c:dLbls>
          <c:showLegendKey val="0"/>
          <c:showVal val="0"/>
          <c:showCatName val="0"/>
          <c:showSerName val="0"/>
          <c:showPercent val="1"/>
          <c:showBubbleSize val="0"/>
          <c:showLeaderLines val="0"/>
        </c:dLbls>
      </c:pie3DChart>
    </c:plotArea>
    <c:legend>
      <c:legendPos val="t"/>
      <c:overlay val="0"/>
      <c:txPr>
        <a:bodyPr/>
        <a:lstStyle/>
        <a:p>
          <a:pPr>
            <a:defRPr lang="en-US"/>
          </a:pPr>
          <a:endParaRPr lang="en-US"/>
        </a:p>
      </c:txPr>
    </c:legend>
    <c:plotVisOnly val="1"/>
    <c:dispBlanksAs val="zero"/>
    <c:showDLblsOverMax val="0"/>
  </c:chart>
  <c:txPr>
    <a:bodyPr/>
    <a:lstStyle/>
    <a:p>
      <a:pPr>
        <a:defRPr sz="1200"/>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en-US"/>
            </a:pPr>
            <a:r>
              <a:rPr lang="en-US"/>
              <a:t>Length in business or ownership   </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Sheet5!$B$1</c:f>
              <c:strCache>
                <c:ptCount val="1"/>
                <c:pt idx="0">
                  <c:v>Frequency</c:v>
                </c:pt>
              </c:strCache>
            </c:strRef>
          </c:tx>
          <c:invertIfNegative val="0"/>
          <c:dLbls>
            <c:spPr>
              <a:noFill/>
              <a:ln>
                <a:noFill/>
              </a:ln>
              <a:effectLst/>
            </c:spPr>
            <c:txPr>
              <a:bodyPr/>
              <a:lstStyle/>
              <a:p>
                <a:pPr>
                  <a:defRPr lang="en-US"/>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Sheet5!$A$2:$A$6</c:f>
              <c:strCache>
                <c:ptCount val="5"/>
                <c:pt idx="0">
                  <c:v>0-5yrs</c:v>
                </c:pt>
                <c:pt idx="1">
                  <c:v>6-10yrs</c:v>
                </c:pt>
                <c:pt idx="2">
                  <c:v>11-15yrs</c:v>
                </c:pt>
                <c:pt idx="3">
                  <c:v>16-20yrs</c:v>
                </c:pt>
                <c:pt idx="4">
                  <c:v>Over 20yrs</c:v>
                </c:pt>
              </c:strCache>
            </c:strRef>
          </c:cat>
          <c:val>
            <c:numRef>
              <c:f>Sheet5!$B$2:$B$6</c:f>
              <c:numCache>
                <c:formatCode>General</c:formatCode>
                <c:ptCount val="5"/>
                <c:pt idx="0">
                  <c:v>1</c:v>
                </c:pt>
                <c:pt idx="1">
                  <c:v>1</c:v>
                </c:pt>
                <c:pt idx="2">
                  <c:v>5</c:v>
                </c:pt>
                <c:pt idx="3">
                  <c:v>15</c:v>
                </c:pt>
                <c:pt idx="4">
                  <c:v>19</c:v>
                </c:pt>
              </c:numCache>
            </c:numRef>
          </c:val>
        </c:ser>
        <c:ser>
          <c:idx val="1"/>
          <c:order val="1"/>
          <c:tx>
            <c:strRef>
              <c:f>Sheet5!$C$1</c:f>
              <c:strCache>
                <c:ptCount val="1"/>
                <c:pt idx="0">
                  <c:v>Valid Percent</c:v>
                </c:pt>
              </c:strCache>
            </c:strRef>
          </c:tx>
          <c:invertIfNegative val="0"/>
          <c:dLbls>
            <c:spPr>
              <a:noFill/>
              <a:ln>
                <a:noFill/>
              </a:ln>
              <a:effectLst/>
            </c:spPr>
            <c:txPr>
              <a:bodyPr/>
              <a:lstStyle/>
              <a:p>
                <a:pPr>
                  <a:defRPr lang="en-US"/>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Sheet5!$A$2:$A$6</c:f>
              <c:strCache>
                <c:ptCount val="5"/>
                <c:pt idx="0">
                  <c:v>0-5yrs</c:v>
                </c:pt>
                <c:pt idx="1">
                  <c:v>6-10yrs</c:v>
                </c:pt>
                <c:pt idx="2">
                  <c:v>11-15yrs</c:v>
                </c:pt>
                <c:pt idx="3">
                  <c:v>16-20yrs</c:v>
                </c:pt>
                <c:pt idx="4">
                  <c:v>Over 20yrs</c:v>
                </c:pt>
              </c:strCache>
            </c:strRef>
          </c:cat>
          <c:val>
            <c:numRef>
              <c:f>Sheet5!$C$2:$C$6</c:f>
              <c:numCache>
                <c:formatCode>General</c:formatCode>
                <c:ptCount val="5"/>
                <c:pt idx="0">
                  <c:v>2.4</c:v>
                </c:pt>
                <c:pt idx="1">
                  <c:v>2.4</c:v>
                </c:pt>
                <c:pt idx="2">
                  <c:v>12.2</c:v>
                </c:pt>
                <c:pt idx="3">
                  <c:v>36.6</c:v>
                </c:pt>
                <c:pt idx="4">
                  <c:v>46.3</c:v>
                </c:pt>
              </c:numCache>
            </c:numRef>
          </c:val>
        </c:ser>
        <c:dLbls>
          <c:showLegendKey val="0"/>
          <c:showVal val="1"/>
          <c:showCatName val="0"/>
          <c:showSerName val="0"/>
          <c:showPercent val="0"/>
          <c:showBubbleSize val="0"/>
        </c:dLbls>
        <c:gapWidth val="150"/>
        <c:shape val="box"/>
        <c:axId val="198734976"/>
        <c:axId val="198736512"/>
        <c:axId val="0"/>
      </c:bar3DChart>
      <c:catAx>
        <c:axId val="198734976"/>
        <c:scaling>
          <c:orientation val="minMax"/>
        </c:scaling>
        <c:delete val="0"/>
        <c:axPos val="b"/>
        <c:numFmt formatCode="General" sourceLinked="0"/>
        <c:majorTickMark val="none"/>
        <c:minorTickMark val="none"/>
        <c:tickLblPos val="nextTo"/>
        <c:txPr>
          <a:bodyPr/>
          <a:lstStyle/>
          <a:p>
            <a:pPr>
              <a:defRPr lang="en-US"/>
            </a:pPr>
            <a:endParaRPr lang="en-US"/>
          </a:p>
        </c:txPr>
        <c:crossAx val="198736512"/>
        <c:crosses val="autoZero"/>
        <c:auto val="1"/>
        <c:lblAlgn val="ctr"/>
        <c:lblOffset val="100"/>
        <c:noMultiLvlLbl val="0"/>
      </c:catAx>
      <c:valAx>
        <c:axId val="198736512"/>
        <c:scaling>
          <c:orientation val="minMax"/>
        </c:scaling>
        <c:delete val="1"/>
        <c:axPos val="l"/>
        <c:numFmt formatCode="General" sourceLinked="1"/>
        <c:majorTickMark val="out"/>
        <c:minorTickMark val="none"/>
        <c:tickLblPos val="nextTo"/>
        <c:crossAx val="198734976"/>
        <c:crosses val="autoZero"/>
        <c:crossBetween val="between"/>
      </c:valAx>
    </c:plotArea>
    <c:legend>
      <c:legendPos val="t"/>
      <c:overlay val="0"/>
      <c:txPr>
        <a:bodyPr/>
        <a:lstStyle/>
        <a:p>
          <a:pPr>
            <a:defRPr lang="en-US"/>
          </a:pPr>
          <a:endParaRPr lang="en-US"/>
        </a:p>
      </c:txPr>
    </c:legend>
    <c:plotVisOnly val="1"/>
    <c:dispBlanksAs val="gap"/>
    <c:showDLblsOverMax val="0"/>
  </c:chart>
  <c:txPr>
    <a:bodyPr/>
    <a:lstStyle/>
    <a:p>
      <a:pPr>
        <a:defRPr sz="1200"/>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8567C9-7350-4F98-B197-289BAF2A7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93</Pages>
  <Words>22567</Words>
  <Characters>128638</Characters>
  <Application>Microsoft Office Word</Application>
  <DocSecurity>0</DocSecurity>
  <Lines>1071</Lines>
  <Paragraphs>301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150904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2010-03-10T23:01:00Z</cp:lastPrinted>
  <dcterms:created xsi:type="dcterms:W3CDTF">2019-02-22T07:42:00Z</dcterms:created>
  <dcterms:modified xsi:type="dcterms:W3CDTF">2019-02-22T07:42:00Z</dcterms:modified>
</cp:coreProperties>
</file>